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6AD0D" w14:textId="77777777" w:rsidR="00C60ED1" w:rsidRDefault="00C60ED1" w:rsidP="00B12A66">
      <w:bookmarkStart w:id="0" w:name="_GoBack"/>
      <w:bookmarkEnd w:id="0"/>
      <w:r>
        <w:t xml:space="preserve">Contact: </w:t>
      </w:r>
      <w:proofErr w:type="spellStart"/>
      <w:r w:rsidR="00B44CD8" w:rsidRPr="00FD67D9">
        <w:t>Jamil</w:t>
      </w:r>
      <w:proofErr w:type="spellEnd"/>
      <w:r w:rsidR="00B44CD8" w:rsidRPr="00FD67D9">
        <w:t xml:space="preserve"> French</w:t>
      </w:r>
    </w:p>
    <w:p w14:paraId="43399321" w14:textId="549AAD6A" w:rsidR="00D66DF7" w:rsidRPr="00D66DF7" w:rsidRDefault="00FD67D9" w:rsidP="00D66DF7">
      <w:pPr>
        <w:rPr>
          <w:rFonts w:ascii="Times" w:eastAsia="Times New Roman" w:hAnsi="Times" w:cs="Times New Roman"/>
          <w:sz w:val="20"/>
          <w:szCs w:val="20"/>
        </w:rPr>
      </w:pPr>
      <w:r>
        <w:t xml:space="preserve">Phone: </w:t>
      </w:r>
      <w:r w:rsidR="00D66DF7" w:rsidRPr="00D66DF7">
        <w:t>(</w:t>
      </w:r>
      <w:r w:rsidR="00DD6C19">
        <w:t>305</w:t>
      </w:r>
      <w:r w:rsidR="00D66DF7" w:rsidRPr="00D66DF7">
        <w:t xml:space="preserve">) </w:t>
      </w:r>
      <w:r w:rsidR="008A316F">
        <w:t>790</w:t>
      </w:r>
      <w:r w:rsidR="00DD6C19">
        <w:t>-</w:t>
      </w:r>
      <w:r w:rsidR="008A316F">
        <w:t>9608</w:t>
      </w:r>
    </w:p>
    <w:p w14:paraId="12CE36CD" w14:textId="407E20A1" w:rsidR="00C60ED1" w:rsidRDefault="00C60ED1" w:rsidP="00B12A66">
      <w:r>
        <w:t>Email</w:t>
      </w:r>
      <w:r w:rsidR="00FD67D9">
        <w:t xml:space="preserve">: </w:t>
      </w:r>
      <w:r w:rsidR="00DD6C19">
        <w:t>JFrench@Patrickcapital.com</w:t>
      </w:r>
    </w:p>
    <w:p w14:paraId="4F72747D" w14:textId="77777777" w:rsidR="00C60ED1" w:rsidRDefault="00C60ED1" w:rsidP="00B12A66"/>
    <w:p w14:paraId="74EBB054" w14:textId="77777777" w:rsidR="00C60ED1" w:rsidRDefault="00C60ED1" w:rsidP="00C60ED1">
      <w:pPr>
        <w:jc w:val="center"/>
      </w:pPr>
      <w:r>
        <w:t>-For Immediate Release-</w:t>
      </w:r>
    </w:p>
    <w:p w14:paraId="10D88D51" w14:textId="77777777" w:rsidR="00C60ED1" w:rsidRDefault="00C60ED1" w:rsidP="00C60ED1">
      <w:pPr>
        <w:jc w:val="center"/>
      </w:pPr>
    </w:p>
    <w:p w14:paraId="5EB20735" w14:textId="62D46FD2" w:rsidR="00C60ED1" w:rsidRPr="00C60ED1" w:rsidRDefault="00C60ED1" w:rsidP="00C60ED1">
      <w:pPr>
        <w:jc w:val="center"/>
        <w:rPr>
          <w:b/>
        </w:rPr>
      </w:pPr>
      <w:proofErr w:type="spellStart"/>
      <w:r>
        <w:rPr>
          <w:b/>
        </w:rPr>
        <w:t>Jamil</w:t>
      </w:r>
      <w:proofErr w:type="spellEnd"/>
      <w:r>
        <w:rPr>
          <w:b/>
        </w:rPr>
        <w:t xml:space="preserve"> French</w:t>
      </w:r>
      <w:r w:rsidR="00D66DF7">
        <w:rPr>
          <w:b/>
        </w:rPr>
        <w:t xml:space="preserve"> </w:t>
      </w:r>
      <w:r w:rsidR="00DD6C19">
        <w:rPr>
          <w:b/>
        </w:rPr>
        <w:t xml:space="preserve">Launches Miami-Based </w:t>
      </w:r>
      <w:r w:rsidR="00F96124">
        <w:rPr>
          <w:b/>
        </w:rPr>
        <w:t>Private Placement</w:t>
      </w:r>
      <w:r w:rsidR="00DD6C19">
        <w:rPr>
          <w:b/>
        </w:rPr>
        <w:t xml:space="preserve"> Business</w:t>
      </w:r>
    </w:p>
    <w:p w14:paraId="6ECB7197" w14:textId="77777777" w:rsidR="00C60ED1" w:rsidRDefault="00C60ED1" w:rsidP="00C60ED1">
      <w:pPr>
        <w:rPr>
          <w:i/>
        </w:rPr>
      </w:pPr>
    </w:p>
    <w:p w14:paraId="54FD1D00" w14:textId="744F3C34" w:rsidR="00C86F0C" w:rsidRPr="0034305D" w:rsidRDefault="001A2054" w:rsidP="001A2054">
      <w:pPr>
        <w:jc w:val="both"/>
      </w:pPr>
      <w:r>
        <w:t>[</w:t>
      </w:r>
      <w:r w:rsidR="00DD6C19">
        <w:rPr>
          <w:b/>
          <w:i/>
        </w:rPr>
        <w:t>Miami Beach</w:t>
      </w:r>
      <w:r w:rsidRPr="001A2054">
        <w:rPr>
          <w:b/>
          <w:i/>
        </w:rPr>
        <w:t>, Florida</w:t>
      </w:r>
      <w:r>
        <w:t>]</w:t>
      </w:r>
      <w:r>
        <w:rPr>
          <w:i/>
        </w:rPr>
        <w:t xml:space="preserve"> </w:t>
      </w:r>
      <w:r>
        <w:t xml:space="preserve">– </w:t>
      </w:r>
      <w:proofErr w:type="spellStart"/>
      <w:r w:rsidR="000805BA">
        <w:t>Jamil</w:t>
      </w:r>
      <w:proofErr w:type="spellEnd"/>
      <w:r w:rsidR="000805BA">
        <w:t xml:space="preserve"> French</w:t>
      </w:r>
      <w:r w:rsidR="007E790D">
        <w:t xml:space="preserve"> </w:t>
      </w:r>
      <w:r w:rsidR="000805BA">
        <w:t>has</w:t>
      </w:r>
      <w:r>
        <w:t xml:space="preserve"> </w:t>
      </w:r>
      <w:r w:rsidR="00C86F0C">
        <w:t xml:space="preserve">launched a </w:t>
      </w:r>
      <w:r w:rsidR="00F96124">
        <w:t>p</w:t>
      </w:r>
      <w:r w:rsidR="00C86F0C">
        <w:t>rivate placement</w:t>
      </w:r>
      <w:r w:rsidR="00F96124">
        <w:t xml:space="preserve"> and third-party marketing</w:t>
      </w:r>
      <w:r w:rsidR="00C86F0C">
        <w:t xml:space="preserve"> business aimed at helping</w:t>
      </w:r>
      <w:r w:rsidR="00DD6C19">
        <w:t xml:space="preserve"> </w:t>
      </w:r>
      <w:r w:rsidR="000805BA" w:rsidRPr="0034305D">
        <w:t xml:space="preserve">established and </w:t>
      </w:r>
      <w:r w:rsidR="000805BA">
        <w:t>emerging</w:t>
      </w:r>
      <w:r w:rsidR="000805BA" w:rsidRPr="0034305D">
        <w:t xml:space="preserve"> private equity, hedge fund and other deal sponsors of alternative asset management products and strategies</w:t>
      </w:r>
      <w:r w:rsidR="000805BA">
        <w:t xml:space="preserve"> connect with </w:t>
      </w:r>
      <w:r w:rsidR="00C86F0C">
        <w:t>institutions, endowments, family offices, High- and U</w:t>
      </w:r>
      <w:r w:rsidR="000805BA">
        <w:t>ltra-High Net Worth Individuals and other eligible investors</w:t>
      </w:r>
      <w:r w:rsidR="00C86F0C" w:rsidRPr="0034305D">
        <w:t xml:space="preserve">. </w:t>
      </w:r>
    </w:p>
    <w:p w14:paraId="1388DFE7" w14:textId="77777777" w:rsidR="00C86F0C" w:rsidRPr="0034305D" w:rsidRDefault="00C86F0C" w:rsidP="001A2054">
      <w:pPr>
        <w:jc w:val="both"/>
      </w:pPr>
    </w:p>
    <w:p w14:paraId="4588A92B" w14:textId="6155D6CD" w:rsidR="00A20305" w:rsidRDefault="007E790D" w:rsidP="00A20305">
      <w:pPr>
        <w:jc w:val="both"/>
        <w:rPr>
          <w:i/>
        </w:rPr>
      </w:pPr>
      <w:r>
        <w:t>Said French of the launch</w:t>
      </w:r>
      <w:r w:rsidR="00A20305" w:rsidRPr="000805BA">
        <w:t>, “</w:t>
      </w:r>
      <w:r w:rsidR="00A20305" w:rsidRPr="000805BA">
        <w:rPr>
          <w:i/>
        </w:rPr>
        <w:t xml:space="preserve">This </w:t>
      </w:r>
      <w:r>
        <w:rPr>
          <w:i/>
        </w:rPr>
        <w:t>venture</w:t>
      </w:r>
      <w:r w:rsidR="00A20305" w:rsidRPr="000805BA">
        <w:rPr>
          <w:i/>
        </w:rPr>
        <w:t xml:space="preserve"> is a continuation of my career focus on helping advisors in all aspects of their </w:t>
      </w:r>
      <w:r>
        <w:rPr>
          <w:i/>
        </w:rPr>
        <w:t>work</w:t>
      </w:r>
      <w:r w:rsidR="00A20305" w:rsidRPr="000805BA">
        <w:rPr>
          <w:i/>
        </w:rPr>
        <w:t>—fund formation, transactions, compliance, custody/back office solutions—and now capital fundraising.</w:t>
      </w:r>
      <w:r w:rsidR="00A20305">
        <w:rPr>
          <w:i/>
        </w:rPr>
        <w:t xml:space="preserve">” </w:t>
      </w:r>
    </w:p>
    <w:p w14:paraId="26CEBD5A" w14:textId="77777777" w:rsidR="00A20305" w:rsidRDefault="00A20305" w:rsidP="00A20305">
      <w:pPr>
        <w:jc w:val="both"/>
        <w:rPr>
          <w:i/>
        </w:rPr>
      </w:pPr>
    </w:p>
    <w:p w14:paraId="441387E2" w14:textId="4F20A588" w:rsidR="00C86F0C" w:rsidRPr="0034305D" w:rsidRDefault="00C86F0C" w:rsidP="001A2054">
      <w:pPr>
        <w:jc w:val="both"/>
      </w:pPr>
      <w:r w:rsidRPr="0034305D">
        <w:t>French</w:t>
      </w:r>
      <w:r w:rsidR="000805BA">
        <w:t>,</w:t>
      </w:r>
      <w:r w:rsidRPr="0034305D">
        <w:t xml:space="preserve"> </w:t>
      </w:r>
      <w:r w:rsidR="000805BA">
        <w:t xml:space="preserve">a Harvard-trained attorney with over 15 years of Wall Street experience, </w:t>
      </w:r>
      <w:r w:rsidRPr="0034305D">
        <w:t xml:space="preserve">is a FINRA registered representative (Series 7 and 63) licensed in Florida and based in </w:t>
      </w:r>
      <w:r w:rsidR="000805BA">
        <w:t xml:space="preserve">the </w:t>
      </w:r>
      <w:r w:rsidRPr="0034305D">
        <w:t>Miami metropolitan area</w:t>
      </w:r>
      <w:r w:rsidR="000805BA">
        <w:t xml:space="preserve">.  He has served as outside and in-house counsel for </w:t>
      </w:r>
      <w:r w:rsidR="0025734F">
        <w:t xml:space="preserve">several </w:t>
      </w:r>
      <w:r w:rsidR="000805BA">
        <w:t xml:space="preserve">alternative asset managers in </w:t>
      </w:r>
      <w:r w:rsidR="00D52483">
        <w:t>New York</w:t>
      </w:r>
      <w:r w:rsidR="005E2A3E">
        <w:t xml:space="preserve"> City</w:t>
      </w:r>
      <w:r w:rsidR="00D52483">
        <w:t xml:space="preserve"> and nationally</w:t>
      </w:r>
      <w:r w:rsidR="000805BA">
        <w:t xml:space="preserve"> </w:t>
      </w:r>
      <w:r w:rsidR="0025734F">
        <w:t xml:space="preserve">and is a former </w:t>
      </w:r>
      <w:r w:rsidR="000805BA">
        <w:t xml:space="preserve">Managing Director at Credit Suisse. In his </w:t>
      </w:r>
      <w:r w:rsidR="0025734F">
        <w:t>previous</w:t>
      </w:r>
      <w:r w:rsidR="000805BA">
        <w:t xml:space="preserve"> </w:t>
      </w:r>
      <w:r w:rsidR="0025734F">
        <w:t>r</w:t>
      </w:r>
      <w:r w:rsidR="000805BA">
        <w:t>ole</w:t>
      </w:r>
      <w:r w:rsidR="00A20305">
        <w:t>,</w:t>
      </w:r>
      <w:r w:rsidR="000805BA">
        <w:t xml:space="preserve"> he was a Director and Senior Counsel for Pershing Advisor Solutions, a New Jersey-based broker dealer and subsidiary of BNY Mellon that provides services to investment advisors and other fiduciaries.  </w:t>
      </w:r>
    </w:p>
    <w:p w14:paraId="05024B68" w14:textId="77777777" w:rsidR="00C86F0C" w:rsidRDefault="00C86F0C" w:rsidP="001A2054">
      <w:pPr>
        <w:jc w:val="both"/>
        <w:rPr>
          <w:sz w:val="32"/>
          <w:szCs w:val="32"/>
        </w:rPr>
      </w:pPr>
    </w:p>
    <w:p w14:paraId="15918863" w14:textId="448F4F93" w:rsidR="000805BA" w:rsidRPr="0025734F" w:rsidRDefault="00A20305" w:rsidP="000805BA">
      <w:pPr>
        <w:jc w:val="both"/>
      </w:pPr>
      <w:r>
        <w:t>On what managers and eligible investors can expect from his services, French noted</w:t>
      </w:r>
      <w:r w:rsidR="007E790D">
        <w:t>,</w:t>
      </w:r>
      <w:r>
        <w:t xml:space="preserve"> “</w:t>
      </w:r>
      <w:r w:rsidRPr="008575BC">
        <w:rPr>
          <w:i/>
        </w:rPr>
        <w:t>C</w:t>
      </w:r>
      <w:r w:rsidR="0025734F" w:rsidRPr="008575BC">
        <w:rPr>
          <w:i/>
        </w:rPr>
        <w:t xml:space="preserve">lients can expect </w:t>
      </w:r>
      <w:r w:rsidR="000805BA" w:rsidRPr="008575BC">
        <w:rPr>
          <w:i/>
        </w:rPr>
        <w:t xml:space="preserve">to leverage </w:t>
      </w:r>
      <w:r w:rsidRPr="008575BC">
        <w:rPr>
          <w:i/>
        </w:rPr>
        <w:t>my</w:t>
      </w:r>
      <w:r w:rsidR="000805BA" w:rsidRPr="008575BC">
        <w:rPr>
          <w:i/>
        </w:rPr>
        <w:t xml:space="preserve"> </w:t>
      </w:r>
      <w:r w:rsidR="008575BC">
        <w:rPr>
          <w:i/>
        </w:rPr>
        <w:t>networks</w:t>
      </w:r>
      <w:r w:rsidRPr="008575BC">
        <w:rPr>
          <w:i/>
        </w:rPr>
        <w:t xml:space="preserve"> in the legal and financial advisory world</w:t>
      </w:r>
      <w:r w:rsidR="000805BA" w:rsidRPr="008575BC">
        <w:rPr>
          <w:i/>
        </w:rPr>
        <w:t xml:space="preserve"> in order to </w:t>
      </w:r>
      <w:r w:rsidRPr="008575BC">
        <w:rPr>
          <w:i/>
        </w:rPr>
        <w:t xml:space="preserve">find reliable and strategic capital as well as value-added insights on best practices, trends and challenges for today’s alt managers.  Eligible investors can expect a consultative approach </w:t>
      </w:r>
      <w:r w:rsidR="008575BC" w:rsidRPr="008575BC">
        <w:rPr>
          <w:i/>
        </w:rPr>
        <w:t xml:space="preserve">when </w:t>
      </w:r>
      <w:r w:rsidR="00D52483">
        <w:rPr>
          <w:i/>
        </w:rPr>
        <w:t>selecting among competing</w:t>
      </w:r>
      <w:r w:rsidR="008575BC" w:rsidRPr="008575BC">
        <w:rPr>
          <w:i/>
        </w:rPr>
        <w:t xml:space="preserve"> products, </w:t>
      </w:r>
      <w:r w:rsidR="007E790D">
        <w:rPr>
          <w:i/>
        </w:rPr>
        <w:t>rather than</w:t>
      </w:r>
      <w:r w:rsidR="008575BC" w:rsidRPr="008575BC">
        <w:rPr>
          <w:i/>
        </w:rPr>
        <w:t xml:space="preserve"> the traditional ‘hard sell’</w:t>
      </w:r>
      <w:r w:rsidR="008575BC">
        <w:t>”</w:t>
      </w:r>
      <w:r w:rsidR="0025734F">
        <w:t>.</w:t>
      </w:r>
    </w:p>
    <w:p w14:paraId="47BA942E" w14:textId="77777777" w:rsidR="000805BA" w:rsidRDefault="000805BA" w:rsidP="001A2054">
      <w:pPr>
        <w:jc w:val="both"/>
      </w:pPr>
    </w:p>
    <w:p w14:paraId="5BD370DE" w14:textId="6B073551" w:rsidR="000805BA" w:rsidRDefault="0025734F" w:rsidP="001A2054">
      <w:pPr>
        <w:jc w:val="both"/>
      </w:pPr>
      <w:r>
        <w:t xml:space="preserve">French is associated with </w:t>
      </w:r>
      <w:r w:rsidRPr="0025734F">
        <w:t xml:space="preserve">Patrick Capital Markets, LLC, </w:t>
      </w:r>
      <w:r w:rsidR="00BA6631">
        <w:t>m</w:t>
      </w:r>
      <w:r w:rsidR="008575BC">
        <w:t>ember</w:t>
      </w:r>
      <w:r w:rsidRPr="0025734F">
        <w:t xml:space="preserve"> FINRA</w:t>
      </w:r>
      <w:r w:rsidR="008575BC">
        <w:t>/SIPC</w:t>
      </w:r>
      <w:r w:rsidR="00213700">
        <w:t>/MSRB</w:t>
      </w:r>
      <w:r w:rsidR="008575BC">
        <w:t>,</w:t>
      </w:r>
      <w:r w:rsidRPr="0025734F">
        <w:t xml:space="preserve"> </w:t>
      </w:r>
      <w:r w:rsidR="008575BC">
        <w:t>who</w:t>
      </w:r>
      <w:r w:rsidRPr="0025734F">
        <w:t xml:space="preserve"> serves as broker-of-record for </w:t>
      </w:r>
      <w:r>
        <w:t>his</w:t>
      </w:r>
      <w:r w:rsidR="008575BC">
        <w:t xml:space="preserve"> transactions, and </w:t>
      </w:r>
      <w:r w:rsidR="007E790D">
        <w:t xml:space="preserve">is </w:t>
      </w:r>
      <w:r w:rsidR="008575BC">
        <w:t xml:space="preserve">a </w:t>
      </w:r>
      <w:r w:rsidRPr="008575BC">
        <w:t xml:space="preserve">recognized leader in facilitating private </w:t>
      </w:r>
      <w:r w:rsidR="008575BC">
        <w:t>placement</w:t>
      </w:r>
      <w:r w:rsidR="005E2A3E">
        <w:t>s</w:t>
      </w:r>
      <w:r w:rsidR="008575BC">
        <w:t xml:space="preserve"> </w:t>
      </w:r>
      <w:r w:rsidRPr="008575BC">
        <w:t>of varying sizes and complexities</w:t>
      </w:r>
      <w:r w:rsidR="008575BC">
        <w:t>.</w:t>
      </w:r>
      <w:r>
        <w:t xml:space="preserve"> </w:t>
      </w:r>
    </w:p>
    <w:p w14:paraId="599DCB6A" w14:textId="77777777" w:rsidR="000805BA" w:rsidRDefault="000805BA" w:rsidP="001A2054">
      <w:pPr>
        <w:jc w:val="both"/>
      </w:pPr>
    </w:p>
    <w:p w14:paraId="6332873C" w14:textId="517F8E66" w:rsidR="0025734F" w:rsidRDefault="0025734F" w:rsidP="0025734F">
      <w:pPr>
        <w:jc w:val="both"/>
      </w:pPr>
      <w:r>
        <w:t xml:space="preserve">French received a Bachelor of Arts, </w:t>
      </w:r>
      <w:r>
        <w:rPr>
          <w:i/>
        </w:rPr>
        <w:t>cum laude</w:t>
      </w:r>
      <w:r>
        <w:t xml:space="preserve">, from Princeton University in 1997.  He received </w:t>
      </w:r>
      <w:r w:rsidR="005E2A3E">
        <w:t>a</w:t>
      </w:r>
      <w:r>
        <w:t xml:space="preserve"> </w:t>
      </w:r>
      <w:proofErr w:type="spellStart"/>
      <w:r>
        <w:t>Juris</w:t>
      </w:r>
      <w:proofErr w:type="spellEnd"/>
      <w:r>
        <w:t xml:space="preserve"> </w:t>
      </w:r>
      <w:proofErr w:type="spellStart"/>
      <w:r>
        <w:t>Doctoris</w:t>
      </w:r>
      <w:proofErr w:type="spellEnd"/>
      <w:r>
        <w:t xml:space="preserve"> from Harvard Law School in 2001 where </w:t>
      </w:r>
      <w:r w:rsidRPr="00B44CD8">
        <w:t xml:space="preserve">he served as a </w:t>
      </w:r>
      <w:r>
        <w:t xml:space="preserve">submissions editor for the International Law Journal. </w:t>
      </w:r>
      <w:r w:rsidRPr="00B44CD8">
        <w:t xml:space="preserve"> </w:t>
      </w:r>
    </w:p>
    <w:p w14:paraId="59011AE0" w14:textId="77777777" w:rsidR="0025734F" w:rsidRDefault="0025734F" w:rsidP="0025734F">
      <w:pPr>
        <w:jc w:val="both"/>
      </w:pPr>
    </w:p>
    <w:p w14:paraId="4EB46DA8" w14:textId="292A6896" w:rsidR="00880D07" w:rsidRDefault="0025734F" w:rsidP="00A20305">
      <w:pPr>
        <w:jc w:val="both"/>
      </w:pPr>
      <w:r>
        <w:t>In 2015</w:t>
      </w:r>
      <w:r w:rsidR="008575BC">
        <w:t>,</w:t>
      </w:r>
      <w:r>
        <w:t xml:space="preserve"> the Minority Corporate Counsel Association named French a</w:t>
      </w:r>
      <w:r w:rsidR="00C4768B">
        <w:t xml:space="preserve"> </w:t>
      </w:r>
      <w:r w:rsidR="00F2046D">
        <w:t>“</w:t>
      </w:r>
      <w:r>
        <w:t>Rising Star”--an</w:t>
      </w:r>
      <w:r w:rsidR="00C4768B">
        <w:t xml:space="preserve"> elite </w:t>
      </w:r>
      <w:r w:rsidR="001A2054">
        <w:t xml:space="preserve">list </w:t>
      </w:r>
      <w:r>
        <w:t xml:space="preserve">of </w:t>
      </w:r>
      <w:r w:rsidR="001A2054">
        <w:t>legal professionals</w:t>
      </w:r>
      <w:r w:rsidR="00C4768B">
        <w:t xml:space="preserve"> </w:t>
      </w:r>
      <w:r w:rsidR="00D66DF7">
        <w:t>who are committed to excellence</w:t>
      </w:r>
      <w:r w:rsidR="001A2054" w:rsidRPr="001A2054">
        <w:t xml:space="preserve"> in their field</w:t>
      </w:r>
      <w:r w:rsidR="00511AD4">
        <w:t>s</w:t>
      </w:r>
      <w:r w:rsidR="001A2054" w:rsidRPr="001A2054">
        <w:t xml:space="preserve"> and have demonstrated a commitment to </w:t>
      </w:r>
      <w:r w:rsidR="00D66DF7">
        <w:t>social justice</w:t>
      </w:r>
      <w:r w:rsidR="001A2054" w:rsidRPr="001A2054">
        <w:t>.</w:t>
      </w:r>
      <w:r w:rsidR="00BF2248">
        <w:t xml:space="preserve">  </w:t>
      </w:r>
    </w:p>
    <w:p w14:paraId="6D2789CF" w14:textId="77777777" w:rsidR="00880D07" w:rsidRDefault="00880D07" w:rsidP="00A20305">
      <w:pPr>
        <w:jc w:val="both"/>
      </w:pPr>
    </w:p>
    <w:p w14:paraId="7ADF9B39" w14:textId="5D61B17B" w:rsidR="00880D07" w:rsidRPr="00880D07" w:rsidRDefault="00880D07" w:rsidP="00880D07">
      <w:pPr>
        <w:spacing w:after="120"/>
        <w:jc w:val="both"/>
        <w:rPr>
          <w:i/>
          <w:sz w:val="22"/>
          <w:szCs w:val="22"/>
        </w:rPr>
      </w:pPr>
      <w:r w:rsidRPr="00880D07">
        <w:rPr>
          <w:i/>
          <w:sz w:val="22"/>
          <w:szCs w:val="22"/>
        </w:rPr>
        <w:t>THIS IS NOT AN OFFER TO SELL A SECURITY OR A GENERAL SOLICI</w:t>
      </w:r>
      <w:r w:rsidR="00DA6FA6">
        <w:rPr>
          <w:i/>
          <w:sz w:val="22"/>
          <w:szCs w:val="22"/>
        </w:rPr>
        <w:t>T</w:t>
      </w:r>
      <w:r w:rsidRPr="00880D07">
        <w:rPr>
          <w:i/>
          <w:sz w:val="22"/>
          <w:szCs w:val="22"/>
        </w:rPr>
        <w:t>ATION; AN OFFER TO SELL A SECURITY MAY BE MADE ONLY BY A PRIVATE PLACEMENT MEMORANDUM TO PRE-EXISITNG SOPHIS</w:t>
      </w:r>
      <w:r w:rsidR="00DA6FA6">
        <w:rPr>
          <w:i/>
          <w:sz w:val="22"/>
          <w:szCs w:val="22"/>
        </w:rPr>
        <w:t>T</w:t>
      </w:r>
      <w:r w:rsidRPr="00880D07">
        <w:rPr>
          <w:i/>
          <w:sz w:val="22"/>
          <w:szCs w:val="22"/>
        </w:rPr>
        <w:t>ICATED AN</w:t>
      </w:r>
      <w:r w:rsidR="00000BB9">
        <w:rPr>
          <w:i/>
          <w:sz w:val="22"/>
          <w:szCs w:val="22"/>
        </w:rPr>
        <w:t>D</w:t>
      </w:r>
      <w:r w:rsidRPr="00880D07">
        <w:rPr>
          <w:i/>
          <w:sz w:val="22"/>
          <w:szCs w:val="22"/>
        </w:rPr>
        <w:t>/OR ACCREDITED INVESTORS WHERE PERMITTED BY LAW.</w:t>
      </w:r>
    </w:p>
    <w:p w14:paraId="0558F67F" w14:textId="77777777" w:rsidR="00C60ED1" w:rsidRPr="00C60ED1" w:rsidRDefault="00C60ED1" w:rsidP="00C60ED1">
      <w:pPr>
        <w:jc w:val="center"/>
        <w:rPr>
          <w:b/>
        </w:rPr>
      </w:pPr>
      <w:r>
        <w:t>###</w:t>
      </w:r>
    </w:p>
    <w:sectPr w:rsidR="00C60ED1" w:rsidRPr="00C60ED1" w:rsidSect="00880D07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03B2"/>
    <w:multiLevelType w:val="multilevel"/>
    <w:tmpl w:val="856C1150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asciiTheme="majorHAnsi" w:hAnsiTheme="majorHAnsi" w:hint="default"/>
        <w:b/>
        <w:i w:val="0"/>
        <w:color w:val="auto"/>
        <w:sz w:val="24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  <w:b/>
        <w:i w:val="0"/>
      </w:rPr>
    </w:lvl>
    <w:lvl w:ilvl="3">
      <w:start w:val="1"/>
      <w:numFmt w:val="lowerLetter"/>
      <w:pStyle w:val="Heading4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6480" w:hanging="720"/>
      </w:pPr>
      <w:rPr>
        <w:rFonts w:hint="default"/>
      </w:rPr>
    </w:lvl>
  </w:abstractNum>
  <w:abstractNum w:abstractNumId="1">
    <w:nsid w:val="4F69367E"/>
    <w:multiLevelType w:val="hybridMultilevel"/>
    <w:tmpl w:val="856AB990"/>
    <w:lvl w:ilvl="0" w:tplc="EA74119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D1"/>
    <w:rsid w:val="00000BB9"/>
    <w:rsid w:val="000805BA"/>
    <w:rsid w:val="001A2054"/>
    <w:rsid w:val="00213700"/>
    <w:rsid w:val="0025734F"/>
    <w:rsid w:val="003324B1"/>
    <w:rsid w:val="0034305D"/>
    <w:rsid w:val="003B3DDC"/>
    <w:rsid w:val="003B4C20"/>
    <w:rsid w:val="00465D9A"/>
    <w:rsid w:val="00511AD4"/>
    <w:rsid w:val="00546DE7"/>
    <w:rsid w:val="00581B7E"/>
    <w:rsid w:val="005E2A3E"/>
    <w:rsid w:val="007B07D8"/>
    <w:rsid w:val="007E790D"/>
    <w:rsid w:val="008575BC"/>
    <w:rsid w:val="00880D07"/>
    <w:rsid w:val="008A316F"/>
    <w:rsid w:val="00914FBF"/>
    <w:rsid w:val="009E7A0E"/>
    <w:rsid w:val="009E7BCB"/>
    <w:rsid w:val="00A20305"/>
    <w:rsid w:val="00A925C4"/>
    <w:rsid w:val="00B12A66"/>
    <w:rsid w:val="00B44CD8"/>
    <w:rsid w:val="00BA6631"/>
    <w:rsid w:val="00BF2248"/>
    <w:rsid w:val="00C4768B"/>
    <w:rsid w:val="00C60ED1"/>
    <w:rsid w:val="00C86F0C"/>
    <w:rsid w:val="00D52483"/>
    <w:rsid w:val="00D66DF7"/>
    <w:rsid w:val="00DA6FA6"/>
    <w:rsid w:val="00DD6C19"/>
    <w:rsid w:val="00EA76BD"/>
    <w:rsid w:val="00ED620D"/>
    <w:rsid w:val="00EF680A"/>
    <w:rsid w:val="00F2046D"/>
    <w:rsid w:val="00F96124"/>
    <w:rsid w:val="00FD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81214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D8"/>
  </w:style>
  <w:style w:type="paragraph" w:styleId="Heading1">
    <w:name w:val="heading 1"/>
    <w:basedOn w:val="Normal"/>
    <w:next w:val="Normal"/>
    <w:link w:val="Heading1Char"/>
    <w:qFormat/>
    <w:rsid w:val="007B07D8"/>
    <w:pPr>
      <w:keepNext/>
      <w:keepLines/>
      <w:numPr>
        <w:numId w:val="5"/>
      </w:numPr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7B07D8"/>
    <w:pPr>
      <w:keepNext/>
      <w:keepLines/>
      <w:numPr>
        <w:ilvl w:val="1"/>
        <w:numId w:val="5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7B07D8"/>
    <w:pPr>
      <w:keepNext/>
      <w:keepLines/>
      <w:numPr>
        <w:ilvl w:val="2"/>
        <w:numId w:val="5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qFormat/>
    <w:rsid w:val="007B07D8"/>
    <w:pPr>
      <w:keepNext/>
      <w:keepLines/>
      <w:numPr>
        <w:ilvl w:val="3"/>
        <w:numId w:val="5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qFormat/>
    <w:rsid w:val="007B07D8"/>
    <w:pPr>
      <w:keepNext/>
      <w:keepLines/>
      <w:spacing w:after="240"/>
      <w:ind w:left="3600" w:hanging="72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1stLineIndentDS">
    <w:name w:val="IM_1st Line Indent DS"/>
    <w:basedOn w:val="Normal"/>
    <w:qFormat/>
    <w:rsid w:val="007B07D8"/>
    <w:pPr>
      <w:spacing w:line="480" w:lineRule="auto"/>
      <w:ind w:firstLine="720"/>
      <w:jc w:val="both"/>
    </w:pPr>
  </w:style>
  <w:style w:type="paragraph" w:customStyle="1" w:styleId="IM1stLineIndentSS">
    <w:name w:val="IM_1st Line Indent SS"/>
    <w:basedOn w:val="Normal"/>
    <w:qFormat/>
    <w:rsid w:val="007B07D8"/>
    <w:pPr>
      <w:spacing w:after="240"/>
      <w:ind w:firstLine="720"/>
      <w:jc w:val="both"/>
    </w:pPr>
  </w:style>
  <w:style w:type="paragraph" w:customStyle="1" w:styleId="IMBlockDS">
    <w:name w:val="IM_Block DS"/>
    <w:basedOn w:val="Normal"/>
    <w:uiPriority w:val="1"/>
    <w:qFormat/>
    <w:rsid w:val="007B07D8"/>
    <w:pPr>
      <w:spacing w:line="480" w:lineRule="auto"/>
      <w:jc w:val="both"/>
    </w:pPr>
  </w:style>
  <w:style w:type="paragraph" w:customStyle="1" w:styleId="IMBlockSS">
    <w:name w:val="IM_Block SS"/>
    <w:basedOn w:val="Normal"/>
    <w:uiPriority w:val="1"/>
    <w:qFormat/>
    <w:rsid w:val="007B07D8"/>
    <w:pPr>
      <w:spacing w:after="240"/>
      <w:jc w:val="both"/>
    </w:pPr>
  </w:style>
  <w:style w:type="paragraph" w:customStyle="1" w:styleId="IMQuoteDoubleIndent">
    <w:name w:val="IM_Quote Double Indent"/>
    <w:basedOn w:val="Normal"/>
    <w:qFormat/>
    <w:rsid w:val="007B07D8"/>
    <w:pPr>
      <w:spacing w:after="240"/>
      <w:ind w:left="1440" w:right="1440"/>
      <w:jc w:val="both"/>
    </w:pPr>
  </w:style>
  <w:style w:type="paragraph" w:customStyle="1" w:styleId="IMQuoteSingleIndent">
    <w:name w:val="IM_Quote Single Indent"/>
    <w:basedOn w:val="Normal"/>
    <w:qFormat/>
    <w:rsid w:val="007B07D8"/>
    <w:pPr>
      <w:spacing w:after="240"/>
      <w:ind w:left="720" w:right="720"/>
      <w:jc w:val="both"/>
    </w:pPr>
  </w:style>
  <w:style w:type="paragraph" w:customStyle="1" w:styleId="IMTitleBold">
    <w:name w:val="IM_Title Bold"/>
    <w:basedOn w:val="Normal"/>
    <w:next w:val="IM1stLineIndentSS"/>
    <w:qFormat/>
    <w:rsid w:val="00B12A66"/>
    <w:pPr>
      <w:keepNext/>
      <w:spacing w:after="240"/>
      <w:jc w:val="center"/>
    </w:pPr>
    <w:rPr>
      <w:b/>
      <w:caps/>
    </w:rPr>
  </w:style>
  <w:style w:type="paragraph" w:customStyle="1" w:styleId="IMTitleBoldUnderline">
    <w:name w:val="IM_Title Bold Underline"/>
    <w:basedOn w:val="Normal"/>
    <w:next w:val="IM1stLineIndentSS"/>
    <w:qFormat/>
    <w:rsid w:val="007B07D8"/>
    <w:pPr>
      <w:keepNext/>
      <w:spacing w:after="240"/>
      <w:jc w:val="center"/>
    </w:pPr>
    <w:rPr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7B07D8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7B07D8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7B07D8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7B07D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rsid w:val="007B07D8"/>
    <w:rPr>
      <w:rFonts w:eastAsiaTheme="majorEastAsia" w:cstheme="majorBidi"/>
    </w:rPr>
  </w:style>
  <w:style w:type="paragraph" w:styleId="Signature">
    <w:name w:val="Signature"/>
    <w:basedOn w:val="Normal"/>
    <w:link w:val="SignatureChar"/>
    <w:uiPriority w:val="99"/>
    <w:qFormat/>
    <w:rsid w:val="00B12A66"/>
    <w:pPr>
      <w:tabs>
        <w:tab w:val="right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12A66"/>
  </w:style>
  <w:style w:type="paragraph" w:styleId="ListParagraph">
    <w:name w:val="List Paragraph"/>
    <w:basedOn w:val="Normal"/>
    <w:uiPriority w:val="34"/>
    <w:unhideWhenUsed/>
    <w:qFormat/>
    <w:rsid w:val="00C60E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7B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Signature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07D8"/>
  </w:style>
  <w:style w:type="paragraph" w:styleId="Heading1">
    <w:name w:val="heading 1"/>
    <w:basedOn w:val="Normal"/>
    <w:next w:val="Normal"/>
    <w:link w:val="Heading1Char"/>
    <w:qFormat/>
    <w:rsid w:val="007B07D8"/>
    <w:pPr>
      <w:keepNext/>
      <w:keepLines/>
      <w:numPr>
        <w:numId w:val="5"/>
      </w:numPr>
      <w:spacing w:after="24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7B07D8"/>
    <w:pPr>
      <w:keepNext/>
      <w:keepLines/>
      <w:numPr>
        <w:ilvl w:val="1"/>
        <w:numId w:val="5"/>
      </w:numPr>
      <w:spacing w:after="24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qFormat/>
    <w:rsid w:val="007B07D8"/>
    <w:pPr>
      <w:keepNext/>
      <w:keepLines/>
      <w:numPr>
        <w:ilvl w:val="2"/>
        <w:numId w:val="5"/>
      </w:numPr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qFormat/>
    <w:rsid w:val="007B07D8"/>
    <w:pPr>
      <w:keepNext/>
      <w:keepLines/>
      <w:numPr>
        <w:ilvl w:val="3"/>
        <w:numId w:val="5"/>
      </w:numPr>
      <w:spacing w:after="240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qFormat/>
    <w:rsid w:val="007B07D8"/>
    <w:pPr>
      <w:keepNext/>
      <w:keepLines/>
      <w:spacing w:after="240"/>
      <w:ind w:left="3600" w:hanging="72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M1stLineIndentDS">
    <w:name w:val="IM_1st Line Indent DS"/>
    <w:basedOn w:val="Normal"/>
    <w:qFormat/>
    <w:rsid w:val="007B07D8"/>
    <w:pPr>
      <w:spacing w:line="480" w:lineRule="auto"/>
      <w:ind w:firstLine="720"/>
      <w:jc w:val="both"/>
    </w:pPr>
  </w:style>
  <w:style w:type="paragraph" w:customStyle="1" w:styleId="IM1stLineIndentSS">
    <w:name w:val="IM_1st Line Indent SS"/>
    <w:basedOn w:val="Normal"/>
    <w:qFormat/>
    <w:rsid w:val="007B07D8"/>
    <w:pPr>
      <w:spacing w:after="240"/>
      <w:ind w:firstLine="720"/>
      <w:jc w:val="both"/>
    </w:pPr>
  </w:style>
  <w:style w:type="paragraph" w:customStyle="1" w:styleId="IMBlockDS">
    <w:name w:val="IM_Block DS"/>
    <w:basedOn w:val="Normal"/>
    <w:uiPriority w:val="1"/>
    <w:qFormat/>
    <w:rsid w:val="007B07D8"/>
    <w:pPr>
      <w:spacing w:line="480" w:lineRule="auto"/>
      <w:jc w:val="both"/>
    </w:pPr>
  </w:style>
  <w:style w:type="paragraph" w:customStyle="1" w:styleId="IMBlockSS">
    <w:name w:val="IM_Block SS"/>
    <w:basedOn w:val="Normal"/>
    <w:uiPriority w:val="1"/>
    <w:qFormat/>
    <w:rsid w:val="007B07D8"/>
    <w:pPr>
      <w:spacing w:after="240"/>
      <w:jc w:val="both"/>
    </w:pPr>
  </w:style>
  <w:style w:type="paragraph" w:customStyle="1" w:styleId="IMQuoteDoubleIndent">
    <w:name w:val="IM_Quote Double Indent"/>
    <w:basedOn w:val="Normal"/>
    <w:qFormat/>
    <w:rsid w:val="007B07D8"/>
    <w:pPr>
      <w:spacing w:after="240"/>
      <w:ind w:left="1440" w:right="1440"/>
      <w:jc w:val="both"/>
    </w:pPr>
  </w:style>
  <w:style w:type="paragraph" w:customStyle="1" w:styleId="IMQuoteSingleIndent">
    <w:name w:val="IM_Quote Single Indent"/>
    <w:basedOn w:val="Normal"/>
    <w:qFormat/>
    <w:rsid w:val="007B07D8"/>
    <w:pPr>
      <w:spacing w:after="240"/>
      <w:ind w:left="720" w:right="720"/>
      <w:jc w:val="both"/>
    </w:pPr>
  </w:style>
  <w:style w:type="paragraph" w:customStyle="1" w:styleId="IMTitleBold">
    <w:name w:val="IM_Title Bold"/>
    <w:basedOn w:val="Normal"/>
    <w:next w:val="IM1stLineIndentSS"/>
    <w:qFormat/>
    <w:rsid w:val="00B12A66"/>
    <w:pPr>
      <w:keepNext/>
      <w:spacing w:after="240"/>
      <w:jc w:val="center"/>
    </w:pPr>
    <w:rPr>
      <w:b/>
      <w:caps/>
    </w:rPr>
  </w:style>
  <w:style w:type="paragraph" w:customStyle="1" w:styleId="IMTitleBoldUnderline">
    <w:name w:val="IM_Title Bold Underline"/>
    <w:basedOn w:val="Normal"/>
    <w:next w:val="IM1stLineIndentSS"/>
    <w:qFormat/>
    <w:rsid w:val="007B07D8"/>
    <w:pPr>
      <w:keepNext/>
      <w:spacing w:after="240"/>
      <w:jc w:val="center"/>
    </w:pPr>
    <w:rPr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rsid w:val="007B07D8"/>
    <w:rPr>
      <w:rFonts w:eastAsiaTheme="majorEastAsia" w:cstheme="majorBidi"/>
      <w:b/>
      <w:bCs/>
      <w:szCs w:val="28"/>
    </w:rPr>
  </w:style>
  <w:style w:type="character" w:customStyle="1" w:styleId="Heading2Char">
    <w:name w:val="Heading 2 Char"/>
    <w:basedOn w:val="DefaultParagraphFont"/>
    <w:link w:val="Heading2"/>
    <w:rsid w:val="007B07D8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rsid w:val="007B07D8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rsid w:val="007B07D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rsid w:val="007B07D8"/>
    <w:rPr>
      <w:rFonts w:eastAsiaTheme="majorEastAsia" w:cstheme="majorBidi"/>
    </w:rPr>
  </w:style>
  <w:style w:type="paragraph" w:styleId="Signature">
    <w:name w:val="Signature"/>
    <w:basedOn w:val="Normal"/>
    <w:link w:val="SignatureChar"/>
    <w:uiPriority w:val="99"/>
    <w:qFormat/>
    <w:rsid w:val="00B12A66"/>
    <w:pPr>
      <w:tabs>
        <w:tab w:val="right" w:pos="9360"/>
      </w:tabs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B12A66"/>
  </w:style>
  <w:style w:type="paragraph" w:styleId="ListParagraph">
    <w:name w:val="List Paragraph"/>
    <w:basedOn w:val="Normal"/>
    <w:uiPriority w:val="34"/>
    <w:unhideWhenUsed/>
    <w:qFormat/>
    <w:rsid w:val="00C60E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7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9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</Words>
  <Characters>2332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Ice Miller LLP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French, Jasmin</dc:creator>
  <cp:lastModifiedBy>Office 2004 Test Drive User</cp:lastModifiedBy>
  <cp:revision>2</cp:revision>
  <cp:lastPrinted>2016-10-04T15:56:00Z</cp:lastPrinted>
  <dcterms:created xsi:type="dcterms:W3CDTF">2016-11-02T12:14:00Z</dcterms:created>
  <dcterms:modified xsi:type="dcterms:W3CDTF">2016-11-02T12:14:00Z</dcterms:modified>
</cp:coreProperties>
</file>