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3647E" w14:textId="77777777" w:rsidR="00FF5E0C" w:rsidRPr="00255011" w:rsidRDefault="00FF5E0C" w:rsidP="00FF5E0C">
      <w:pPr>
        <w:pStyle w:val="Heading9"/>
        <w:spacing w:line="276" w:lineRule="auto"/>
        <w:ind w:left="1800"/>
        <w:jc w:val="left"/>
        <w:rPr>
          <w:rFonts w:asciiTheme="minorHAnsi" w:hAnsiTheme="minorHAnsi"/>
          <w:sz w:val="22"/>
          <w:szCs w:val="22"/>
          <w:u w:val="none"/>
        </w:rPr>
      </w:pPr>
      <w:bookmarkStart w:id="0" w:name="OLE_LINK3"/>
      <w:bookmarkStart w:id="1" w:name="OLE_LINK4"/>
      <w:bookmarkStart w:id="2" w:name="OLE_LINK5"/>
      <w:bookmarkStart w:id="3" w:name="OLE_LINK6"/>
      <w:r w:rsidRPr="00255011">
        <w:rPr>
          <w:rFonts w:asciiTheme="minorHAnsi" w:hAnsiTheme="minorHAnsi"/>
          <w:sz w:val="22"/>
          <w:szCs w:val="22"/>
          <w:u w:val="none"/>
        </w:rPr>
        <w:t>For additional information:</w:t>
      </w:r>
    </w:p>
    <w:p w14:paraId="5B9004AA" w14:textId="4DE08E30" w:rsidR="00FF5E0C" w:rsidRPr="00255011" w:rsidRDefault="00BA6827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Megan Bengry</w:t>
      </w:r>
    </w:p>
    <w:p w14:paraId="3F0FE33F" w14:textId="12229EA4" w:rsidR="00FF5E0C" w:rsidRPr="00255011" w:rsidRDefault="00CE63F6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hyperlink r:id="rId8" w:history="1">
        <w:r w:rsidR="00BA6827" w:rsidRPr="004B7966">
          <w:rPr>
            <w:rStyle w:val="Hyperlink"/>
            <w:rFonts w:asciiTheme="minorHAnsi" w:hAnsiTheme="minorHAnsi"/>
          </w:rPr>
          <w:t>megan.bengry@smithgroupjjr.com</w:t>
        </w:r>
      </w:hyperlink>
      <w:r w:rsidR="0061054D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F8DBA88" w14:textId="65C92757" w:rsidR="00FF5E0C" w:rsidRPr="00255011" w:rsidRDefault="00FF5E0C" w:rsidP="00FF5E0C">
      <w:pPr>
        <w:pStyle w:val="SGBodyText"/>
        <w:spacing w:line="276" w:lineRule="auto"/>
        <w:ind w:left="1800"/>
        <w:rPr>
          <w:rFonts w:asciiTheme="minorHAnsi" w:hAnsiTheme="minorHAnsi"/>
          <w:color w:val="auto"/>
          <w:sz w:val="22"/>
          <w:szCs w:val="22"/>
        </w:rPr>
      </w:pPr>
      <w:r w:rsidRPr="00255011">
        <w:rPr>
          <w:rFonts w:asciiTheme="minorHAnsi" w:hAnsiTheme="minorHAnsi"/>
          <w:color w:val="auto"/>
          <w:sz w:val="22"/>
          <w:szCs w:val="22"/>
        </w:rPr>
        <w:t>31</w:t>
      </w:r>
      <w:r w:rsidR="00BA6827">
        <w:rPr>
          <w:rFonts w:asciiTheme="minorHAnsi" w:hAnsiTheme="minorHAnsi"/>
          <w:color w:val="auto"/>
          <w:sz w:val="22"/>
          <w:szCs w:val="22"/>
        </w:rPr>
        <w:t>2</w:t>
      </w:r>
      <w:r w:rsidRPr="00255011">
        <w:rPr>
          <w:rFonts w:asciiTheme="minorHAnsi" w:hAnsiTheme="minorHAnsi"/>
          <w:color w:val="auto"/>
          <w:sz w:val="22"/>
          <w:szCs w:val="22"/>
        </w:rPr>
        <w:t>.</w:t>
      </w:r>
      <w:r w:rsidR="00EC4E1D">
        <w:rPr>
          <w:rFonts w:asciiTheme="minorHAnsi" w:hAnsiTheme="minorHAnsi"/>
          <w:color w:val="auto"/>
          <w:sz w:val="22"/>
          <w:szCs w:val="22"/>
        </w:rPr>
        <w:t>596</w:t>
      </w:r>
      <w:r w:rsidR="00BA6827">
        <w:rPr>
          <w:rFonts w:asciiTheme="minorHAnsi" w:hAnsiTheme="minorHAnsi"/>
          <w:color w:val="auto"/>
          <w:sz w:val="22"/>
          <w:szCs w:val="22"/>
        </w:rPr>
        <w:t>.</w:t>
      </w:r>
      <w:r w:rsidR="00EC4E1D">
        <w:rPr>
          <w:rFonts w:asciiTheme="minorHAnsi" w:hAnsiTheme="minorHAnsi"/>
          <w:color w:val="auto"/>
          <w:sz w:val="22"/>
          <w:szCs w:val="22"/>
        </w:rPr>
        <w:t>9838</w:t>
      </w:r>
    </w:p>
    <w:p w14:paraId="5B39DAA8" w14:textId="77777777" w:rsidR="00FF5E0C" w:rsidRPr="00255011" w:rsidRDefault="00FF5E0C" w:rsidP="00FF5E0C">
      <w:pPr>
        <w:pStyle w:val="SGHeading1"/>
        <w:spacing w:after="0" w:line="340" w:lineRule="atLeast"/>
        <w:ind w:left="1800"/>
        <w:rPr>
          <w:rFonts w:asciiTheme="minorHAnsi" w:hAnsiTheme="minorHAnsi"/>
          <w:b/>
          <w:color w:val="auto"/>
          <w:sz w:val="22"/>
          <w:szCs w:val="22"/>
        </w:rPr>
      </w:pPr>
    </w:p>
    <w:bookmarkEnd w:id="0"/>
    <w:bookmarkEnd w:id="1"/>
    <w:bookmarkEnd w:id="2"/>
    <w:bookmarkEnd w:id="3"/>
    <w:p w14:paraId="7EB1C47B" w14:textId="77777777" w:rsidR="005E7645" w:rsidRPr="00CE63F6" w:rsidRDefault="005E7645" w:rsidP="00354814">
      <w:pPr>
        <w:spacing w:line="240" w:lineRule="atLeast"/>
        <w:ind w:left="1800"/>
        <w:rPr>
          <w:rFonts w:ascii="Calibri" w:eastAsia="Calibri" w:hAnsi="Calibri"/>
          <w:b/>
          <w:sz w:val="28"/>
          <w:szCs w:val="28"/>
        </w:rPr>
      </w:pPr>
      <w:r w:rsidRPr="00CE63F6">
        <w:rPr>
          <w:rFonts w:ascii="Calibri" w:eastAsia="Calibri" w:hAnsi="Calibri"/>
          <w:b/>
          <w:sz w:val="28"/>
          <w:szCs w:val="28"/>
        </w:rPr>
        <w:t>SmithGroupJJR Reinvents Workplace Design Strategy at Chicago Office</w:t>
      </w:r>
    </w:p>
    <w:p w14:paraId="3B7A8EC6" w14:textId="77777777" w:rsidR="00CE63F6" w:rsidRDefault="00CE63F6" w:rsidP="005E7645">
      <w:pPr>
        <w:spacing w:line="240" w:lineRule="exact"/>
        <w:ind w:left="1800"/>
        <w:jc w:val="center"/>
        <w:rPr>
          <w:rFonts w:ascii="Calibri" w:eastAsia="Calibri" w:hAnsi="Calibri"/>
          <w:b/>
          <w:i/>
        </w:rPr>
      </w:pPr>
    </w:p>
    <w:p w14:paraId="04CBA3F0" w14:textId="7E022E81" w:rsidR="005E7645" w:rsidRPr="00CE63F6" w:rsidRDefault="005E7645" w:rsidP="00354814">
      <w:pPr>
        <w:spacing w:line="240" w:lineRule="exact"/>
        <w:ind w:left="1800"/>
        <w:rPr>
          <w:rFonts w:ascii="Calibri" w:eastAsia="Calibri" w:hAnsi="Calibri"/>
          <w:b/>
        </w:rPr>
      </w:pPr>
      <w:bookmarkStart w:id="4" w:name="_GoBack"/>
      <w:bookmarkEnd w:id="4"/>
      <w:r w:rsidRPr="00CE63F6">
        <w:rPr>
          <w:rFonts w:ascii="Calibri" w:eastAsia="Calibri" w:hAnsi="Calibri"/>
          <w:b/>
          <w:i/>
        </w:rPr>
        <w:t>New environment serves as an “</w:t>
      </w:r>
      <w:proofErr w:type="spellStart"/>
      <w:r w:rsidRPr="00CE63F6">
        <w:rPr>
          <w:rFonts w:ascii="Calibri" w:eastAsia="Calibri" w:hAnsi="Calibri"/>
          <w:b/>
          <w:i/>
        </w:rPr>
        <w:t>exploratorium</w:t>
      </w:r>
      <w:proofErr w:type="spellEnd"/>
      <w:r w:rsidRPr="00CE63F6">
        <w:rPr>
          <w:rFonts w:ascii="Calibri" w:eastAsia="Calibri" w:hAnsi="Calibri"/>
          <w:b/>
          <w:i/>
        </w:rPr>
        <w:t>” for reimagining how the firm works</w:t>
      </w:r>
    </w:p>
    <w:p w14:paraId="6F32B271" w14:textId="77777777" w:rsidR="005E7645" w:rsidRPr="00CE63F6" w:rsidRDefault="005E7645" w:rsidP="005E7645">
      <w:pPr>
        <w:spacing w:line="360" w:lineRule="auto"/>
        <w:ind w:left="1800"/>
        <w:rPr>
          <w:rFonts w:ascii="Calibri" w:eastAsia="Calibri" w:hAnsi="Calibri"/>
          <w:b/>
        </w:rPr>
      </w:pPr>
    </w:p>
    <w:p w14:paraId="06F48EC4" w14:textId="6A18312F" w:rsidR="005E7645" w:rsidRPr="005E7645" w:rsidRDefault="002108A1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sz w:val="22"/>
          <w:szCs w:val="22"/>
        </w:rPr>
        <w:t>November 15</w:t>
      </w:r>
      <w:r w:rsidR="005E7645" w:rsidRPr="005E7645">
        <w:rPr>
          <w:rFonts w:ascii="Calibri" w:eastAsia="Calibri" w:hAnsi="Calibri"/>
          <w:b/>
          <w:sz w:val="22"/>
          <w:szCs w:val="22"/>
        </w:rPr>
        <w:t>, 2016 – Chicago, Illinois</w:t>
      </w:r>
      <w:r w:rsidR="005E7645" w:rsidRPr="005E7645">
        <w:rPr>
          <w:rFonts w:ascii="Calibri" w:eastAsia="Calibri" w:hAnsi="Calibri"/>
          <w:sz w:val="22"/>
          <w:szCs w:val="22"/>
        </w:rPr>
        <w:t xml:space="preserve"> – Workplace design experts at SmithGroupJJR announced that the </w:t>
      </w:r>
      <w:r w:rsidR="005E7645" w:rsidRPr="00A23E20">
        <w:rPr>
          <w:rFonts w:ascii="Calibri" w:eastAsia="Calibri" w:hAnsi="Calibri"/>
          <w:noProof/>
          <w:sz w:val="22"/>
          <w:szCs w:val="22"/>
        </w:rPr>
        <w:t>top</w:t>
      </w:r>
      <w:r w:rsidR="00A23E20">
        <w:rPr>
          <w:rFonts w:ascii="Calibri" w:eastAsia="Calibri" w:hAnsi="Calibri"/>
          <w:noProof/>
          <w:sz w:val="22"/>
          <w:szCs w:val="22"/>
        </w:rPr>
        <w:t>-</w:t>
      </w:r>
      <w:r w:rsidR="005E7645" w:rsidRPr="00A23E20">
        <w:rPr>
          <w:rFonts w:ascii="Calibri" w:eastAsia="Calibri" w:hAnsi="Calibri"/>
          <w:noProof/>
          <w:sz w:val="22"/>
          <w:szCs w:val="22"/>
        </w:rPr>
        <w:t>ranked</w:t>
      </w:r>
      <w:r w:rsidR="005E7645" w:rsidRPr="005E7645">
        <w:rPr>
          <w:rFonts w:ascii="Calibri" w:eastAsia="Calibri" w:hAnsi="Calibri"/>
          <w:sz w:val="22"/>
          <w:szCs w:val="22"/>
        </w:rPr>
        <w:t xml:space="preserve"> architecture, </w:t>
      </w:r>
      <w:r w:rsidR="005E7645" w:rsidRPr="00A23E20">
        <w:rPr>
          <w:rFonts w:ascii="Calibri" w:eastAsia="Calibri" w:hAnsi="Calibri"/>
          <w:noProof/>
          <w:sz w:val="22"/>
          <w:szCs w:val="22"/>
        </w:rPr>
        <w:t>engineering</w:t>
      </w:r>
      <w:r w:rsidR="00A23E20">
        <w:rPr>
          <w:rFonts w:ascii="Calibri" w:eastAsia="Calibri" w:hAnsi="Calibri"/>
          <w:noProof/>
          <w:sz w:val="22"/>
          <w:szCs w:val="22"/>
        </w:rPr>
        <w:t>,</w:t>
      </w:r>
      <w:r w:rsidR="005E7645" w:rsidRPr="005E7645">
        <w:rPr>
          <w:rFonts w:ascii="Calibri" w:eastAsia="Calibri" w:hAnsi="Calibri"/>
          <w:sz w:val="22"/>
          <w:szCs w:val="22"/>
        </w:rPr>
        <w:t xml:space="preserve"> and design firm </w:t>
      </w:r>
      <w:r w:rsidR="005E7645" w:rsidRPr="001E3B73">
        <w:rPr>
          <w:rFonts w:ascii="Calibri" w:eastAsia="Calibri" w:hAnsi="Calibri"/>
          <w:noProof/>
          <w:sz w:val="22"/>
          <w:szCs w:val="22"/>
        </w:rPr>
        <w:t>has</w:t>
      </w:r>
      <w:r w:rsidR="005E7645" w:rsidRPr="005E7645">
        <w:rPr>
          <w:rFonts w:ascii="Calibri" w:eastAsia="Calibri" w:hAnsi="Calibri"/>
          <w:sz w:val="22"/>
          <w:szCs w:val="22"/>
        </w:rPr>
        <w:t xml:space="preserve"> relocated its Chicago operations into a new 21,000-sf workspace on the ninth floor of the historic Jeweler’s Building downtown. </w:t>
      </w:r>
    </w:p>
    <w:p w14:paraId="6F15B677" w14:textId="77777777" w:rsidR="005E7645" w:rsidRP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388D3281" w14:textId="37AD3313" w:rsidR="003753F4" w:rsidRDefault="005E7645" w:rsidP="003753F4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 w:rsidRPr="005E7645">
        <w:rPr>
          <w:rFonts w:ascii="Calibri" w:eastAsia="Calibri" w:hAnsi="Calibri"/>
          <w:sz w:val="22"/>
          <w:szCs w:val="22"/>
        </w:rPr>
        <w:t xml:space="preserve">Through </w:t>
      </w:r>
      <w:r w:rsidR="00A23E20" w:rsidRPr="00A23E20">
        <w:rPr>
          <w:rFonts w:ascii="Calibri" w:eastAsia="Calibri" w:hAnsi="Calibri"/>
          <w:noProof/>
          <w:sz w:val="22"/>
          <w:szCs w:val="22"/>
        </w:rPr>
        <w:t>a</w:t>
      </w:r>
      <w:r w:rsidR="00A23E20">
        <w:rPr>
          <w:rFonts w:ascii="Calibri" w:eastAsia="Calibri" w:hAnsi="Calibri"/>
          <w:noProof/>
          <w:sz w:val="22"/>
          <w:szCs w:val="22"/>
        </w:rPr>
        <w:t xml:space="preserve">n </w:t>
      </w:r>
      <w:r w:rsidRPr="00A23E20">
        <w:rPr>
          <w:rFonts w:ascii="Calibri" w:eastAsia="Calibri" w:hAnsi="Calibri"/>
          <w:noProof/>
          <w:sz w:val="22"/>
          <w:szCs w:val="22"/>
        </w:rPr>
        <w:t>open studio</w:t>
      </w:r>
      <w:r w:rsidRPr="005E7645">
        <w:rPr>
          <w:rFonts w:ascii="Calibri" w:eastAsia="Calibri" w:hAnsi="Calibri"/>
          <w:sz w:val="22"/>
          <w:szCs w:val="22"/>
        </w:rPr>
        <w:t xml:space="preserve"> and free address seating, the new space supports two key objectives for the firm. It bolsters the company’s market expansion strategy through built-in flexibility for growth and </w:t>
      </w:r>
      <w:r w:rsidR="00490155" w:rsidRPr="00490155">
        <w:rPr>
          <w:rFonts w:ascii="Calibri" w:eastAsia="Calibri" w:hAnsi="Calibri"/>
          <w:noProof/>
          <w:sz w:val="22"/>
          <w:szCs w:val="22"/>
        </w:rPr>
        <w:t>he</w:t>
      </w:r>
      <w:r w:rsidR="00490155">
        <w:rPr>
          <w:rFonts w:ascii="Calibri" w:eastAsia="Calibri" w:hAnsi="Calibri"/>
          <w:noProof/>
          <w:sz w:val="22"/>
          <w:szCs w:val="22"/>
        </w:rPr>
        <w:t xml:space="preserve">lps to </w:t>
      </w:r>
      <w:r w:rsidR="00346485">
        <w:rPr>
          <w:rFonts w:ascii="Calibri" w:eastAsia="Calibri" w:hAnsi="Calibri"/>
          <w:noProof/>
          <w:sz w:val="22"/>
          <w:szCs w:val="22"/>
        </w:rPr>
        <w:t xml:space="preserve">attract </w:t>
      </w:r>
      <w:r w:rsidR="000F31A5">
        <w:rPr>
          <w:rFonts w:ascii="Calibri" w:eastAsia="Calibri" w:hAnsi="Calibri"/>
          <w:noProof/>
          <w:sz w:val="22"/>
          <w:szCs w:val="22"/>
        </w:rPr>
        <w:t xml:space="preserve">and </w:t>
      </w:r>
      <w:r w:rsidR="00346485">
        <w:rPr>
          <w:rFonts w:ascii="Calibri" w:eastAsia="Calibri" w:hAnsi="Calibri"/>
          <w:noProof/>
          <w:sz w:val="22"/>
          <w:szCs w:val="22"/>
        </w:rPr>
        <w:t>retain</w:t>
      </w:r>
      <w:r w:rsidR="00490155">
        <w:rPr>
          <w:rFonts w:ascii="Calibri" w:eastAsia="Calibri" w:hAnsi="Calibri"/>
          <w:sz w:val="22"/>
          <w:szCs w:val="22"/>
        </w:rPr>
        <w:t xml:space="preserve"> top-tier</w:t>
      </w:r>
      <w:r w:rsidR="00A12BB2">
        <w:rPr>
          <w:rFonts w:ascii="Calibri" w:eastAsia="Calibri" w:hAnsi="Calibri"/>
          <w:sz w:val="22"/>
          <w:szCs w:val="22"/>
        </w:rPr>
        <w:t xml:space="preserve"> </w:t>
      </w:r>
      <w:r w:rsidR="00490155">
        <w:rPr>
          <w:rFonts w:ascii="Calibri" w:eastAsia="Calibri" w:hAnsi="Calibri"/>
          <w:sz w:val="22"/>
          <w:szCs w:val="22"/>
        </w:rPr>
        <w:t>talent</w:t>
      </w:r>
      <w:r w:rsidRPr="005E7645">
        <w:rPr>
          <w:rFonts w:ascii="Calibri" w:eastAsia="Calibri" w:hAnsi="Calibri"/>
          <w:sz w:val="22"/>
          <w:szCs w:val="22"/>
        </w:rPr>
        <w:t xml:space="preserve"> by creating a vibrant work environment. </w:t>
      </w:r>
    </w:p>
    <w:p w14:paraId="19957D58" w14:textId="77777777" w:rsidR="003753F4" w:rsidRPr="003753F4" w:rsidRDefault="003753F4" w:rsidP="003753F4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0DCC8F87" w14:textId="2B4BEF7B" w:rsidR="005E7645" w:rsidRPr="00251E85" w:rsidRDefault="003753F4" w:rsidP="003753F4">
      <w:pPr>
        <w:spacing w:line="360" w:lineRule="auto"/>
        <w:ind w:left="1800"/>
        <w:rPr>
          <w:rFonts w:asciiTheme="minorHAnsi" w:hAnsiTheme="minorHAnsi"/>
          <w:iCs/>
          <w:color w:val="000000" w:themeColor="text1"/>
          <w:sz w:val="22"/>
          <w:szCs w:val="22"/>
        </w:rPr>
      </w:pPr>
      <w:r w:rsidRPr="001E3B73">
        <w:rPr>
          <w:rFonts w:asciiTheme="minorHAnsi" w:hAnsiTheme="minorHAnsi"/>
          <w:iCs/>
          <w:noProof/>
          <w:color w:val="000000" w:themeColor="text1"/>
          <w:sz w:val="22"/>
          <w:szCs w:val="22"/>
        </w:rPr>
        <w:t>Offering a wide variety of enclosed rooms and various desking solutions</w:t>
      </w:r>
      <w:r w:rsidRPr="009352F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, the firm can readily accommodate changing staffing needs. The transition away from fixed, assigned workstations reflects feedback from a space utilization study conducted at the project’s onset. Data confirmed that </w:t>
      </w:r>
      <w:r w:rsidRPr="001E3B73">
        <w:rPr>
          <w:rFonts w:asciiTheme="minorHAnsi" w:hAnsiTheme="minorHAnsi"/>
          <w:iCs/>
          <w:noProof/>
          <w:color w:val="000000" w:themeColor="text1"/>
          <w:sz w:val="22"/>
          <w:szCs w:val="22"/>
        </w:rPr>
        <w:t>at any given time</w:t>
      </w:r>
      <w:r w:rsidR="00420DBD">
        <w:rPr>
          <w:rFonts w:asciiTheme="minorHAnsi" w:hAnsiTheme="minorHAnsi"/>
          <w:iCs/>
          <w:noProof/>
          <w:color w:val="000000" w:themeColor="text1"/>
          <w:sz w:val="22"/>
          <w:szCs w:val="22"/>
        </w:rPr>
        <w:t>,</w:t>
      </w:r>
      <w:r w:rsidRPr="009352F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  <w:r w:rsidR="000F31A5" w:rsidRPr="009352F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30 </w:t>
      </w:r>
      <w:r w:rsidRPr="009352F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percent of employees had no need for a physical desk. </w:t>
      </w:r>
      <w:r w:rsidR="00A12BB2">
        <w:rPr>
          <w:rFonts w:asciiTheme="minorHAnsi" w:hAnsiTheme="minorHAnsi"/>
          <w:iCs/>
          <w:color w:val="000000" w:themeColor="text1"/>
          <w:sz w:val="22"/>
          <w:szCs w:val="22"/>
        </w:rPr>
        <w:t>T</w:t>
      </w:r>
      <w:r w:rsidRPr="009352F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his model allows the team, currently numbering </w:t>
      </w:r>
      <w:r w:rsidR="000F31A5" w:rsidRPr="009352F6">
        <w:rPr>
          <w:rFonts w:asciiTheme="minorHAnsi" w:hAnsiTheme="minorHAnsi"/>
          <w:iCs/>
          <w:color w:val="000000" w:themeColor="text1"/>
          <w:sz w:val="22"/>
          <w:szCs w:val="22"/>
        </w:rPr>
        <w:t>81</w:t>
      </w:r>
      <w:r w:rsidRPr="009352F6">
        <w:rPr>
          <w:rFonts w:asciiTheme="minorHAnsi" w:hAnsiTheme="minorHAnsi"/>
          <w:iCs/>
          <w:color w:val="000000" w:themeColor="text1"/>
          <w:sz w:val="22"/>
          <w:szCs w:val="22"/>
        </w:rPr>
        <w:t>, to grow</w:t>
      </w:r>
      <w:r w:rsidR="00A12BB2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up </w:t>
      </w:r>
      <w:r w:rsidR="00A12BB2" w:rsidRPr="00A12BB2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to </w:t>
      </w:r>
      <w:r w:rsidR="000F31A5" w:rsidRPr="00A12BB2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40 </w:t>
      </w:r>
      <w:r w:rsidRPr="00A12BB2">
        <w:rPr>
          <w:rFonts w:asciiTheme="minorHAnsi" w:hAnsiTheme="minorHAnsi"/>
          <w:iCs/>
          <w:color w:val="000000" w:themeColor="text1"/>
          <w:sz w:val="22"/>
          <w:szCs w:val="22"/>
        </w:rPr>
        <w:t>percent</w:t>
      </w:r>
      <w:r w:rsidRPr="009352F6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without adding additional square footage.</w:t>
      </w:r>
    </w:p>
    <w:p w14:paraId="64C8A66D" w14:textId="77777777" w:rsidR="005E7645" w:rsidRPr="009352F6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00A59D5C" w14:textId="4C30761C" w:rsidR="005E7645" w:rsidRP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 w:rsidRPr="009352F6">
        <w:rPr>
          <w:rFonts w:ascii="Calibri" w:eastAsia="Calibri" w:hAnsi="Calibri"/>
          <w:sz w:val="22"/>
          <w:szCs w:val="22"/>
        </w:rPr>
        <w:t xml:space="preserve">Active project areas for impromptu collaboration </w:t>
      </w:r>
      <w:r w:rsidR="006653D7" w:rsidRPr="009352F6">
        <w:rPr>
          <w:rFonts w:ascii="Calibri" w:eastAsia="Calibri" w:hAnsi="Calibri"/>
          <w:sz w:val="22"/>
          <w:szCs w:val="22"/>
        </w:rPr>
        <w:t>promote the cross-pollination of ideas while designated quiet zones</w:t>
      </w:r>
      <w:r w:rsidRPr="009352F6">
        <w:rPr>
          <w:rFonts w:ascii="Calibri" w:eastAsia="Calibri" w:hAnsi="Calibri"/>
          <w:sz w:val="22"/>
          <w:szCs w:val="22"/>
        </w:rPr>
        <w:t xml:space="preserve"> ensure a balance of focused work for the staff. The new space also creates a dynamic and flexible think tank, where interdisciplinary groups can investigate office trends and test emerging technologies that are transforming clients’ business models and real estate needs.</w:t>
      </w:r>
      <w:r w:rsidRPr="005E7645">
        <w:rPr>
          <w:rFonts w:ascii="Calibri" w:eastAsia="Calibri" w:hAnsi="Calibri"/>
          <w:sz w:val="22"/>
          <w:szCs w:val="22"/>
        </w:rPr>
        <w:t xml:space="preserve"> </w:t>
      </w:r>
    </w:p>
    <w:p w14:paraId="6C928C44" w14:textId="77777777" w:rsidR="005E7645" w:rsidRP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4D1BEF3C" w14:textId="26E460C5" w:rsid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 w:rsidRPr="005E7645">
        <w:rPr>
          <w:rFonts w:ascii="Calibri" w:eastAsia="Calibri" w:hAnsi="Calibri"/>
          <w:sz w:val="22"/>
          <w:szCs w:val="22"/>
        </w:rPr>
        <w:lastRenderedPageBreak/>
        <w:t xml:space="preserve">“The worlds in which our </w:t>
      </w:r>
      <w:r w:rsidRPr="00331186">
        <w:rPr>
          <w:rFonts w:ascii="Calibri" w:eastAsia="Calibri" w:hAnsi="Calibri"/>
          <w:noProof/>
          <w:sz w:val="22"/>
          <w:szCs w:val="22"/>
        </w:rPr>
        <w:t>clients</w:t>
      </w:r>
      <w:r w:rsidRPr="005E7645">
        <w:rPr>
          <w:rFonts w:ascii="Calibri" w:eastAsia="Calibri" w:hAnsi="Calibri"/>
          <w:sz w:val="22"/>
          <w:szCs w:val="22"/>
        </w:rPr>
        <w:t xml:space="preserve"> work, regardless of the industry, are changing rapidly,” </w:t>
      </w:r>
      <w:r w:rsidR="00A23E20">
        <w:rPr>
          <w:rFonts w:ascii="Calibri" w:eastAsia="Calibri" w:hAnsi="Calibri"/>
          <w:sz w:val="22"/>
          <w:szCs w:val="22"/>
        </w:rPr>
        <w:t>said</w:t>
      </w:r>
      <w:r w:rsidRPr="005E7645">
        <w:rPr>
          <w:rFonts w:ascii="Calibri" w:eastAsia="Calibri" w:hAnsi="Calibri"/>
          <w:sz w:val="22"/>
          <w:szCs w:val="22"/>
        </w:rPr>
        <w:t xml:space="preserve"> Office Director </w:t>
      </w:r>
      <w:hyperlink r:id="rId9" w:history="1">
        <w:r w:rsidRPr="005E7645">
          <w:rPr>
            <w:rFonts w:ascii="Calibri" w:eastAsia="Calibri" w:hAnsi="Calibri"/>
            <w:color w:val="0563C1"/>
            <w:sz w:val="22"/>
            <w:szCs w:val="22"/>
            <w:u w:val="single"/>
          </w:rPr>
          <w:t>Tim Tracey</w:t>
        </w:r>
      </w:hyperlink>
      <w:r w:rsidRPr="005E7645">
        <w:rPr>
          <w:rFonts w:ascii="Calibri" w:eastAsia="Calibri" w:hAnsi="Calibri"/>
          <w:sz w:val="22"/>
          <w:szCs w:val="22"/>
        </w:rPr>
        <w:t xml:space="preserve">. “Our goal is to help them reimagine how </w:t>
      </w:r>
      <w:r w:rsidR="00A23E20">
        <w:rPr>
          <w:rFonts w:ascii="Calibri" w:eastAsia="Calibri" w:hAnsi="Calibri"/>
          <w:sz w:val="22"/>
          <w:szCs w:val="22"/>
        </w:rPr>
        <w:t xml:space="preserve">they </w:t>
      </w:r>
      <w:r w:rsidRPr="005E7645">
        <w:rPr>
          <w:rFonts w:ascii="Calibri" w:eastAsia="Calibri" w:hAnsi="Calibri"/>
          <w:sz w:val="22"/>
          <w:szCs w:val="22"/>
        </w:rPr>
        <w:t xml:space="preserve">want to work in the future, and then design a space which supports that vision.” Therefore, it was essential that this new office </w:t>
      </w:r>
      <w:r w:rsidRPr="00A23E20">
        <w:rPr>
          <w:rFonts w:ascii="Calibri" w:eastAsia="Calibri" w:hAnsi="Calibri"/>
          <w:sz w:val="22"/>
          <w:szCs w:val="22"/>
        </w:rPr>
        <w:t>“be a place where teams can ideate and test everything from ‘what if’ design scenarios to new devices that promote the latest in mobile work solutions,”</w:t>
      </w:r>
      <w:r w:rsidRPr="005E7645">
        <w:rPr>
          <w:rFonts w:ascii="Calibri" w:eastAsia="Calibri" w:hAnsi="Calibri"/>
          <w:sz w:val="22"/>
          <w:szCs w:val="22"/>
        </w:rPr>
        <w:t xml:space="preserve"> Tracey adds. </w:t>
      </w:r>
    </w:p>
    <w:p w14:paraId="2695CC13" w14:textId="77777777" w:rsidR="00A23E20" w:rsidRDefault="00A23E20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52AA2EC6" w14:textId="65A83A06" w:rsidR="00A23E20" w:rsidRPr="00490155" w:rsidRDefault="00A23E20" w:rsidP="005E7645">
      <w:pPr>
        <w:spacing w:line="360" w:lineRule="auto"/>
        <w:ind w:left="1800"/>
        <w:rPr>
          <w:rFonts w:asciiTheme="minorHAnsi" w:eastAsia="Calibri" w:hAnsiTheme="minorHAnsi"/>
          <w:noProof/>
          <w:sz w:val="22"/>
          <w:szCs w:val="22"/>
        </w:rPr>
      </w:pPr>
      <w:r w:rsidRPr="00490155">
        <w:rPr>
          <w:rFonts w:asciiTheme="minorHAnsi" w:eastAsia="Calibri" w:hAnsiTheme="minorHAnsi"/>
          <w:sz w:val="22"/>
          <w:szCs w:val="22"/>
        </w:rPr>
        <w:t xml:space="preserve">A centrally located </w:t>
      </w:r>
      <w:r w:rsidRPr="00331186">
        <w:rPr>
          <w:rFonts w:asciiTheme="minorHAnsi" w:eastAsia="Calibri" w:hAnsiTheme="minorHAnsi"/>
          <w:noProof/>
          <w:sz w:val="22"/>
          <w:szCs w:val="22"/>
        </w:rPr>
        <w:t>makerspace</w:t>
      </w:r>
      <w:r w:rsidRPr="00490155">
        <w:rPr>
          <w:rFonts w:asciiTheme="minorHAnsi" w:eastAsia="Calibri" w:hAnsiTheme="minorHAnsi"/>
          <w:sz w:val="22"/>
          <w:szCs w:val="22"/>
        </w:rPr>
        <w:t xml:space="preserve"> provides a hands-on experience for enhanced design visualization. </w:t>
      </w:r>
      <w:r w:rsidR="00EB25BD">
        <w:rPr>
          <w:rFonts w:asciiTheme="minorHAnsi" w:eastAsia="Calibri" w:hAnsiTheme="minorHAnsi"/>
          <w:sz w:val="22"/>
          <w:szCs w:val="22"/>
        </w:rPr>
        <w:t xml:space="preserve">It includes </w:t>
      </w:r>
      <w:r w:rsidRPr="00490155">
        <w:rPr>
          <w:rFonts w:asciiTheme="minorHAnsi" w:eastAsia="Calibri" w:hAnsiTheme="minorHAnsi"/>
          <w:sz w:val="22"/>
          <w:szCs w:val="22"/>
        </w:rPr>
        <w:t>3D technology</w:t>
      </w:r>
      <w:r w:rsidR="00EB25BD">
        <w:rPr>
          <w:rFonts w:asciiTheme="minorHAnsi" w:eastAsia="Calibri" w:hAnsiTheme="minorHAnsi"/>
          <w:sz w:val="22"/>
          <w:szCs w:val="22"/>
        </w:rPr>
        <w:t>, which</w:t>
      </w:r>
      <w:r w:rsidRPr="00490155">
        <w:rPr>
          <w:rFonts w:asciiTheme="minorHAnsi" w:eastAsia="Calibri" w:hAnsiTheme="minorHAnsi"/>
          <w:sz w:val="22"/>
          <w:szCs w:val="22"/>
        </w:rPr>
        <w:t xml:space="preserve"> allows staff </w:t>
      </w:r>
      <w:r w:rsidR="00490155" w:rsidRPr="00490155">
        <w:rPr>
          <w:rFonts w:asciiTheme="minorHAnsi" w:eastAsia="Calibri" w:hAnsiTheme="minorHAnsi"/>
          <w:noProof/>
          <w:sz w:val="22"/>
          <w:szCs w:val="22"/>
        </w:rPr>
        <w:t>to</w:t>
      </w:r>
      <w:r w:rsidR="0055737B" w:rsidRPr="00490155">
        <w:rPr>
          <w:rFonts w:asciiTheme="minorHAnsi" w:eastAsia="Calibri" w:hAnsiTheme="minorHAnsi"/>
          <w:noProof/>
          <w:sz w:val="22"/>
          <w:szCs w:val="22"/>
        </w:rPr>
        <w:t xml:space="preserve"> </w:t>
      </w:r>
      <w:r w:rsidR="0055737B" w:rsidRPr="00490155">
        <w:rPr>
          <w:rFonts w:asciiTheme="minorHAnsi" w:hAnsiTheme="minorHAnsi"/>
          <w:noProof/>
          <w:sz w:val="22"/>
          <w:szCs w:val="22"/>
        </w:rPr>
        <w:t xml:space="preserve">prototype conceptual ideas </w:t>
      </w:r>
      <w:r w:rsidR="00490155" w:rsidRPr="00490155">
        <w:rPr>
          <w:rFonts w:asciiTheme="minorHAnsi" w:hAnsiTheme="minorHAnsi"/>
          <w:noProof/>
          <w:sz w:val="22"/>
          <w:szCs w:val="22"/>
        </w:rPr>
        <w:t>and</w:t>
      </w:r>
      <w:r w:rsidR="0055737B" w:rsidRPr="00490155">
        <w:rPr>
          <w:rFonts w:asciiTheme="minorHAnsi" w:hAnsiTheme="minorHAnsi"/>
          <w:noProof/>
          <w:sz w:val="22"/>
          <w:szCs w:val="22"/>
        </w:rPr>
        <w:t xml:space="preserve"> build </w:t>
      </w:r>
      <w:r w:rsidR="0055737B" w:rsidRPr="00331186">
        <w:rPr>
          <w:rFonts w:asciiTheme="minorHAnsi" w:hAnsiTheme="minorHAnsi"/>
          <w:noProof/>
          <w:sz w:val="22"/>
          <w:szCs w:val="22"/>
        </w:rPr>
        <w:t>design</w:t>
      </w:r>
      <w:r w:rsidR="0055737B" w:rsidRPr="00490155">
        <w:rPr>
          <w:rFonts w:asciiTheme="minorHAnsi" w:hAnsiTheme="minorHAnsi"/>
          <w:noProof/>
          <w:sz w:val="22"/>
          <w:szCs w:val="22"/>
        </w:rPr>
        <w:t xml:space="preserve"> consensus</w:t>
      </w:r>
      <w:r w:rsidR="00490155" w:rsidRPr="00490155">
        <w:rPr>
          <w:rFonts w:asciiTheme="minorHAnsi" w:hAnsiTheme="minorHAnsi"/>
          <w:noProof/>
          <w:sz w:val="22"/>
          <w:szCs w:val="22"/>
        </w:rPr>
        <w:t xml:space="preserve"> rapidly</w:t>
      </w:r>
      <w:r w:rsidRPr="00490155">
        <w:rPr>
          <w:rFonts w:asciiTheme="minorHAnsi" w:eastAsia="Calibri" w:hAnsiTheme="minorHAnsi"/>
          <w:sz w:val="22"/>
          <w:szCs w:val="22"/>
        </w:rPr>
        <w:t xml:space="preserve">. Moveable project pin-up space </w:t>
      </w:r>
      <w:r w:rsidR="00EB25BD">
        <w:rPr>
          <w:rFonts w:asciiTheme="minorHAnsi" w:eastAsia="Calibri" w:hAnsiTheme="minorHAnsi"/>
          <w:sz w:val="22"/>
          <w:szCs w:val="22"/>
        </w:rPr>
        <w:t>promotes flexible</w:t>
      </w:r>
      <w:r w:rsidRPr="00490155">
        <w:rPr>
          <w:rFonts w:asciiTheme="minorHAnsi" w:eastAsia="Calibri" w:hAnsiTheme="minorHAnsi"/>
          <w:sz w:val="22"/>
          <w:szCs w:val="22"/>
        </w:rPr>
        <w:t xml:space="preserve"> and efficient </w:t>
      </w:r>
      <w:r w:rsidRPr="00490155">
        <w:rPr>
          <w:rFonts w:asciiTheme="minorHAnsi" w:eastAsia="Calibri" w:hAnsiTheme="minorHAnsi"/>
          <w:noProof/>
          <w:sz w:val="22"/>
          <w:szCs w:val="22"/>
        </w:rPr>
        <w:t>collaboration</w:t>
      </w:r>
      <w:r w:rsidRPr="00490155">
        <w:rPr>
          <w:rFonts w:asciiTheme="minorHAnsi" w:eastAsia="Calibri" w:hAnsiTheme="minorHAnsi"/>
          <w:sz w:val="22"/>
          <w:szCs w:val="22"/>
        </w:rPr>
        <w:t xml:space="preserve">. </w:t>
      </w:r>
      <w:r w:rsidRPr="00490155">
        <w:rPr>
          <w:rFonts w:asciiTheme="minorHAnsi" w:eastAsia="Calibri" w:hAnsiTheme="minorHAnsi"/>
          <w:noProof/>
          <w:sz w:val="22"/>
          <w:szCs w:val="22"/>
        </w:rPr>
        <w:t>Each team member</w:t>
      </w:r>
      <w:r w:rsidR="00EB25BD">
        <w:rPr>
          <w:rFonts w:asciiTheme="minorHAnsi" w:eastAsia="Calibri" w:hAnsiTheme="minorHAnsi"/>
          <w:noProof/>
          <w:sz w:val="22"/>
          <w:szCs w:val="22"/>
        </w:rPr>
        <w:t xml:space="preserve"> has a firm</w:t>
      </w:r>
      <w:r w:rsidR="009352F6">
        <w:rPr>
          <w:rFonts w:asciiTheme="minorHAnsi" w:eastAsia="Calibri" w:hAnsiTheme="minorHAnsi"/>
          <w:noProof/>
          <w:sz w:val="22"/>
          <w:szCs w:val="22"/>
        </w:rPr>
        <w:t>-</w:t>
      </w:r>
      <w:r w:rsidR="00EB25BD">
        <w:rPr>
          <w:rFonts w:asciiTheme="minorHAnsi" w:eastAsia="Calibri" w:hAnsiTheme="minorHAnsi"/>
          <w:noProof/>
          <w:sz w:val="22"/>
          <w:szCs w:val="22"/>
        </w:rPr>
        <w:t xml:space="preserve">issued </w:t>
      </w:r>
      <w:r w:rsidRPr="00490155">
        <w:rPr>
          <w:rFonts w:asciiTheme="minorHAnsi" w:eastAsia="Calibri" w:hAnsiTheme="minorHAnsi"/>
          <w:noProof/>
          <w:sz w:val="22"/>
          <w:szCs w:val="22"/>
        </w:rPr>
        <w:t>lightweight laptop</w:t>
      </w:r>
      <w:r w:rsidR="00EB25BD">
        <w:rPr>
          <w:rFonts w:asciiTheme="minorHAnsi" w:eastAsia="Calibri" w:hAnsiTheme="minorHAnsi"/>
          <w:noProof/>
          <w:sz w:val="22"/>
          <w:szCs w:val="22"/>
        </w:rPr>
        <w:t xml:space="preserve"> that includes PC-based softphone applications for voice and video calls and other communications tools that </w:t>
      </w:r>
      <w:r w:rsidRPr="00490155">
        <w:rPr>
          <w:rFonts w:asciiTheme="minorHAnsi" w:eastAsia="Calibri" w:hAnsiTheme="minorHAnsi"/>
          <w:noProof/>
          <w:sz w:val="22"/>
          <w:szCs w:val="22"/>
        </w:rPr>
        <w:t>aid mobility and seamless connectivity.</w:t>
      </w:r>
    </w:p>
    <w:p w14:paraId="6F9CC8E3" w14:textId="77777777" w:rsidR="005E7645" w:rsidRPr="005E7645" w:rsidRDefault="005E7645" w:rsidP="00A23E20">
      <w:pPr>
        <w:spacing w:line="360" w:lineRule="auto"/>
        <w:rPr>
          <w:rFonts w:ascii="Calibri" w:eastAsia="Calibri" w:hAnsi="Calibri"/>
          <w:sz w:val="22"/>
          <w:szCs w:val="22"/>
        </w:rPr>
      </w:pPr>
    </w:p>
    <w:p w14:paraId="6CD39968" w14:textId="425ADAAA" w:rsidR="005E7645" w:rsidRP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 w:rsidRPr="005E7645">
        <w:rPr>
          <w:rFonts w:ascii="Calibri" w:eastAsia="Calibri" w:hAnsi="Calibri"/>
          <w:sz w:val="22"/>
          <w:szCs w:val="22"/>
        </w:rPr>
        <w:t xml:space="preserve">SmithGroupJJR’s Chicago office is the first of the company’s nine </w:t>
      </w:r>
      <w:r w:rsidRPr="00331186">
        <w:rPr>
          <w:rFonts w:ascii="Calibri" w:eastAsia="Calibri" w:hAnsi="Calibri"/>
          <w:noProof/>
          <w:sz w:val="22"/>
          <w:szCs w:val="22"/>
        </w:rPr>
        <w:t>domestic</w:t>
      </w:r>
      <w:r w:rsidRPr="005E7645">
        <w:rPr>
          <w:rFonts w:ascii="Calibri" w:eastAsia="Calibri" w:hAnsi="Calibri"/>
          <w:sz w:val="22"/>
          <w:szCs w:val="22"/>
        </w:rPr>
        <w:t xml:space="preserve"> locations to pilot a concept where employees are open to select a workspace that best suits current activities and tasks. Staff may choose from standing desks, bench-style seating, conference and huddle rooms, and teaming areas with an array of reconfigurable furniture. A spacious </w:t>
      </w:r>
      <w:r w:rsidR="002108A1">
        <w:rPr>
          <w:rFonts w:ascii="Calibri" w:eastAsia="Calibri" w:hAnsi="Calibri"/>
          <w:sz w:val="22"/>
          <w:szCs w:val="22"/>
        </w:rPr>
        <w:t>lobby</w:t>
      </w:r>
      <w:r w:rsidRPr="005E7645">
        <w:rPr>
          <w:rFonts w:ascii="Calibri" w:eastAsia="Calibri" w:hAnsi="Calibri"/>
          <w:sz w:val="22"/>
          <w:szCs w:val="22"/>
        </w:rPr>
        <w:t xml:space="preserve"> and café provide additional options for </w:t>
      </w:r>
      <w:r w:rsidRPr="00331186">
        <w:rPr>
          <w:rFonts w:ascii="Calibri" w:eastAsia="Calibri" w:hAnsi="Calibri"/>
          <w:noProof/>
          <w:sz w:val="22"/>
          <w:szCs w:val="22"/>
        </w:rPr>
        <w:t>breakout</w:t>
      </w:r>
      <w:r w:rsidRPr="005E7645">
        <w:rPr>
          <w:rFonts w:ascii="Calibri" w:eastAsia="Calibri" w:hAnsi="Calibri"/>
          <w:sz w:val="22"/>
          <w:szCs w:val="22"/>
        </w:rPr>
        <w:t xml:space="preserve"> or large group activities.</w:t>
      </w:r>
      <w:r w:rsidR="00A23E20">
        <w:rPr>
          <w:rFonts w:ascii="Calibri" w:eastAsia="Calibri" w:hAnsi="Calibri"/>
          <w:sz w:val="22"/>
          <w:szCs w:val="22"/>
        </w:rPr>
        <w:t xml:space="preserve"> </w:t>
      </w:r>
      <w:r w:rsidRPr="005E7645">
        <w:rPr>
          <w:rFonts w:ascii="Calibri" w:eastAsia="Calibri" w:hAnsi="Calibri"/>
          <w:sz w:val="22"/>
          <w:szCs w:val="22"/>
        </w:rPr>
        <w:t xml:space="preserve">For tasks requiring more privacy – or for individuals that prefer customary office seating – enclaves, phone rooms, and a handful of traditional desks have also been incorporated into the available options. </w:t>
      </w:r>
      <w:r w:rsidR="00A23E20">
        <w:rPr>
          <w:rFonts w:ascii="Calibri" w:eastAsia="Calibri" w:hAnsi="Calibri"/>
          <w:sz w:val="22"/>
          <w:szCs w:val="22"/>
        </w:rPr>
        <w:t xml:space="preserve">Ample daylighting and </w:t>
      </w:r>
      <w:r w:rsidR="00A23E20" w:rsidRPr="00A23E20">
        <w:rPr>
          <w:rFonts w:ascii="Calibri" w:eastAsia="Calibri" w:hAnsi="Calibri"/>
          <w:noProof/>
          <w:sz w:val="22"/>
          <w:szCs w:val="22"/>
        </w:rPr>
        <w:t>uno</w:t>
      </w:r>
      <w:r w:rsidR="00A23E20">
        <w:rPr>
          <w:rFonts w:ascii="Calibri" w:eastAsia="Calibri" w:hAnsi="Calibri"/>
          <w:noProof/>
          <w:sz w:val="22"/>
          <w:szCs w:val="22"/>
        </w:rPr>
        <w:t>bstruct</w:t>
      </w:r>
      <w:r w:rsidR="00A23E20" w:rsidRPr="00A23E20">
        <w:rPr>
          <w:rFonts w:ascii="Calibri" w:eastAsia="Calibri" w:hAnsi="Calibri"/>
          <w:noProof/>
          <w:sz w:val="22"/>
          <w:szCs w:val="22"/>
        </w:rPr>
        <w:t>ed</w:t>
      </w:r>
      <w:r w:rsidR="00A23E20">
        <w:rPr>
          <w:rFonts w:ascii="Calibri" w:eastAsia="Calibri" w:hAnsi="Calibri"/>
          <w:sz w:val="22"/>
          <w:szCs w:val="22"/>
        </w:rPr>
        <w:t xml:space="preserve"> city views add to the energy of the office. </w:t>
      </w:r>
      <w:r w:rsidRPr="005E7645">
        <w:rPr>
          <w:rFonts w:ascii="Calibri" w:eastAsia="Calibri" w:hAnsi="Calibri"/>
          <w:sz w:val="22"/>
          <w:szCs w:val="22"/>
        </w:rPr>
        <w:t xml:space="preserve">The new environment better supports flexibility, </w:t>
      </w:r>
      <w:r w:rsidRPr="00A23E20">
        <w:rPr>
          <w:rFonts w:ascii="Calibri" w:eastAsia="Calibri" w:hAnsi="Calibri"/>
          <w:noProof/>
          <w:sz w:val="22"/>
          <w:szCs w:val="22"/>
        </w:rPr>
        <w:t>interaction</w:t>
      </w:r>
      <w:r w:rsidR="00A23E20">
        <w:rPr>
          <w:rFonts w:ascii="Calibri" w:eastAsia="Calibri" w:hAnsi="Calibri"/>
          <w:noProof/>
          <w:sz w:val="22"/>
          <w:szCs w:val="22"/>
        </w:rPr>
        <w:t>,</w:t>
      </w:r>
      <w:r w:rsidRPr="005E7645">
        <w:rPr>
          <w:rFonts w:ascii="Calibri" w:eastAsia="Calibri" w:hAnsi="Calibri"/>
          <w:sz w:val="22"/>
          <w:szCs w:val="22"/>
        </w:rPr>
        <w:t xml:space="preserve"> and change</w:t>
      </w:r>
      <w:r w:rsidR="00346485">
        <w:rPr>
          <w:rFonts w:ascii="Calibri" w:eastAsia="Calibri" w:hAnsi="Calibri"/>
          <w:sz w:val="22"/>
          <w:szCs w:val="22"/>
        </w:rPr>
        <w:t xml:space="preserve"> </w:t>
      </w:r>
      <w:r w:rsidRPr="005E7645">
        <w:rPr>
          <w:rFonts w:ascii="Calibri" w:eastAsia="Calibri" w:hAnsi="Calibri"/>
          <w:sz w:val="22"/>
          <w:szCs w:val="22"/>
        </w:rPr>
        <w:t>–</w:t>
      </w:r>
      <w:r w:rsidR="00346485">
        <w:rPr>
          <w:rFonts w:ascii="Calibri" w:eastAsia="Calibri" w:hAnsi="Calibri"/>
          <w:sz w:val="22"/>
          <w:szCs w:val="22"/>
        </w:rPr>
        <w:t xml:space="preserve"> </w:t>
      </w:r>
      <w:r w:rsidRPr="005E7645">
        <w:rPr>
          <w:rFonts w:ascii="Calibri" w:eastAsia="Calibri" w:hAnsi="Calibri"/>
          <w:sz w:val="22"/>
          <w:szCs w:val="22"/>
        </w:rPr>
        <w:t>something the firm’s employees stipulated through surveys and user group meetings in the research and conceptualization phase.</w:t>
      </w:r>
    </w:p>
    <w:p w14:paraId="0CB12F2F" w14:textId="77777777" w:rsidR="005E7645" w:rsidRP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3719627B" w14:textId="1E341A21" w:rsidR="005E7645" w:rsidRDefault="005E7645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 w:rsidRPr="005E7645">
        <w:rPr>
          <w:rFonts w:ascii="Calibri" w:eastAsia="Calibri" w:hAnsi="Calibri"/>
          <w:sz w:val="22"/>
          <w:szCs w:val="22"/>
        </w:rPr>
        <w:t xml:space="preserve">“Certainly, we are proud of the work we produce,” says Tracey. “But it was just as important for us to give visitors a feel for what it’s like to work with us, too. </w:t>
      </w:r>
      <w:r w:rsidR="000F31A5">
        <w:rPr>
          <w:rFonts w:ascii="Calibri" w:eastAsia="Calibri" w:hAnsi="Calibri"/>
          <w:sz w:val="22"/>
          <w:szCs w:val="22"/>
        </w:rPr>
        <w:t xml:space="preserve">Our new space is </w:t>
      </w:r>
      <w:r w:rsidR="009352F6">
        <w:rPr>
          <w:rFonts w:ascii="Calibri" w:eastAsia="Calibri" w:hAnsi="Calibri"/>
          <w:sz w:val="22"/>
          <w:szCs w:val="22"/>
        </w:rPr>
        <w:t>a</w:t>
      </w:r>
      <w:r w:rsidR="000F31A5">
        <w:rPr>
          <w:rFonts w:ascii="Calibri" w:eastAsia="Calibri" w:hAnsi="Calibri"/>
          <w:sz w:val="22"/>
          <w:szCs w:val="22"/>
        </w:rPr>
        <w:t xml:space="preserve"> physical </w:t>
      </w:r>
      <w:r w:rsidR="009352F6">
        <w:rPr>
          <w:rFonts w:ascii="Calibri" w:eastAsia="Calibri" w:hAnsi="Calibri"/>
          <w:sz w:val="22"/>
          <w:szCs w:val="22"/>
        </w:rPr>
        <w:t>expression</w:t>
      </w:r>
      <w:r w:rsidR="000F31A5">
        <w:rPr>
          <w:rFonts w:ascii="Calibri" w:eastAsia="Calibri" w:hAnsi="Calibri"/>
          <w:sz w:val="22"/>
          <w:szCs w:val="22"/>
        </w:rPr>
        <w:t xml:space="preserve"> of our design culture: dynamic, open and transparent, and flexible.</w:t>
      </w:r>
      <w:r w:rsidR="000F31A5" w:rsidRPr="005E7645">
        <w:rPr>
          <w:rFonts w:ascii="Calibri" w:eastAsia="Calibri" w:hAnsi="Calibri"/>
          <w:sz w:val="22"/>
          <w:szCs w:val="22"/>
        </w:rPr>
        <w:t>”</w:t>
      </w:r>
      <w:r w:rsidR="000F31A5">
        <w:rPr>
          <w:rFonts w:ascii="Calibri" w:eastAsia="Calibri" w:hAnsi="Calibri"/>
          <w:sz w:val="22"/>
          <w:szCs w:val="22"/>
        </w:rPr>
        <w:t xml:space="preserve"> </w:t>
      </w:r>
    </w:p>
    <w:p w14:paraId="6A1C09E2" w14:textId="77777777" w:rsidR="009352F6" w:rsidRPr="005E7645" w:rsidRDefault="009352F6" w:rsidP="005E7645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</w:p>
    <w:p w14:paraId="27BBB881" w14:textId="0FB2D6E0" w:rsidR="003753F4" w:rsidRDefault="005E7645" w:rsidP="003753F4">
      <w:pPr>
        <w:spacing w:line="360" w:lineRule="auto"/>
        <w:ind w:left="1800"/>
        <w:rPr>
          <w:rFonts w:ascii="Calibri" w:eastAsia="Calibri" w:hAnsi="Calibri"/>
          <w:sz w:val="22"/>
          <w:szCs w:val="22"/>
        </w:rPr>
      </w:pPr>
      <w:r w:rsidRPr="009352F6">
        <w:rPr>
          <w:rFonts w:ascii="Calibri" w:eastAsia="Calibri" w:hAnsi="Calibri"/>
          <w:sz w:val="22"/>
          <w:szCs w:val="22"/>
        </w:rPr>
        <w:t xml:space="preserve">SmithGroupJJR is a recognized, architecture, </w:t>
      </w:r>
      <w:r w:rsidRPr="009352F6">
        <w:rPr>
          <w:rFonts w:ascii="Calibri" w:eastAsia="Calibri" w:hAnsi="Calibri"/>
          <w:noProof/>
          <w:sz w:val="22"/>
          <w:szCs w:val="22"/>
        </w:rPr>
        <w:t>engineering</w:t>
      </w:r>
      <w:r w:rsidR="00A23E20" w:rsidRPr="009352F6">
        <w:rPr>
          <w:rFonts w:ascii="Calibri" w:eastAsia="Calibri" w:hAnsi="Calibri"/>
          <w:noProof/>
          <w:sz w:val="22"/>
          <w:szCs w:val="22"/>
        </w:rPr>
        <w:t>,</w:t>
      </w:r>
      <w:r w:rsidRPr="009352F6">
        <w:rPr>
          <w:rFonts w:ascii="Calibri" w:eastAsia="Calibri" w:hAnsi="Calibri"/>
          <w:sz w:val="22"/>
          <w:szCs w:val="22"/>
        </w:rPr>
        <w:t xml:space="preserve"> and planning firm ranked Top 10 in the U.S. by </w:t>
      </w:r>
      <w:r w:rsidRPr="009352F6">
        <w:rPr>
          <w:rFonts w:ascii="Calibri" w:eastAsia="Calibri" w:hAnsi="Calibri"/>
          <w:i/>
          <w:sz w:val="22"/>
          <w:szCs w:val="22"/>
        </w:rPr>
        <w:t>Building Design + Construction</w:t>
      </w:r>
      <w:r w:rsidRPr="009352F6">
        <w:rPr>
          <w:rFonts w:ascii="Calibri" w:eastAsia="Calibri" w:hAnsi="Calibri"/>
          <w:sz w:val="22"/>
          <w:szCs w:val="22"/>
        </w:rPr>
        <w:t xml:space="preserve"> magazine. The </w:t>
      </w:r>
      <w:r w:rsidRPr="00331186">
        <w:rPr>
          <w:rFonts w:ascii="Calibri" w:eastAsia="Calibri" w:hAnsi="Calibri"/>
          <w:noProof/>
          <w:sz w:val="22"/>
          <w:szCs w:val="22"/>
        </w:rPr>
        <w:t>firm</w:t>
      </w:r>
      <w:r w:rsidRPr="009352F6">
        <w:rPr>
          <w:rFonts w:ascii="Calibri" w:eastAsia="Calibri" w:hAnsi="Calibri"/>
          <w:sz w:val="22"/>
          <w:szCs w:val="22"/>
        </w:rPr>
        <w:t xml:space="preserve">’s </w:t>
      </w:r>
      <w:hyperlink r:id="rId10" w:history="1">
        <w:r w:rsidRPr="00DB4ADB">
          <w:rPr>
            <w:rFonts w:ascii="Calibri" w:eastAsia="Calibri" w:hAnsi="Calibri"/>
            <w:color w:val="0563C1"/>
            <w:sz w:val="22"/>
            <w:szCs w:val="22"/>
            <w:u w:val="single"/>
          </w:rPr>
          <w:t>Workplace Practice</w:t>
        </w:r>
      </w:hyperlink>
      <w:r w:rsidRPr="00DB4ADB">
        <w:rPr>
          <w:rFonts w:ascii="Calibri" w:eastAsia="Calibri" w:hAnsi="Calibri"/>
          <w:sz w:val="22"/>
          <w:szCs w:val="22"/>
        </w:rPr>
        <w:t xml:space="preserve"> has designed </w:t>
      </w:r>
      <w:r w:rsidRPr="00DB4ADB">
        <w:rPr>
          <w:rFonts w:ascii="Calibri" w:eastAsia="Calibri" w:hAnsi="Calibri"/>
          <w:sz w:val="22"/>
          <w:szCs w:val="22"/>
        </w:rPr>
        <w:lastRenderedPageBreak/>
        <w:t xml:space="preserve">more than 80 million square feet of corporate office space over the past 15 years. </w:t>
      </w:r>
      <w:r w:rsidRPr="00331186">
        <w:rPr>
          <w:rFonts w:ascii="Calibri" w:eastAsia="Calibri" w:hAnsi="Calibri"/>
          <w:noProof/>
          <w:sz w:val="22"/>
          <w:szCs w:val="22"/>
        </w:rPr>
        <w:t xml:space="preserve">Recent notable projects include </w:t>
      </w:r>
      <w:r w:rsidR="000F31A5" w:rsidRPr="00331186">
        <w:rPr>
          <w:rFonts w:ascii="Calibri" w:eastAsia="Calibri" w:hAnsi="Calibri"/>
          <w:noProof/>
          <w:sz w:val="22"/>
          <w:szCs w:val="22"/>
        </w:rPr>
        <w:t xml:space="preserve">the </w:t>
      </w:r>
      <w:r w:rsidR="00390852" w:rsidRPr="00331186">
        <w:rPr>
          <w:rFonts w:ascii="Calibri" w:eastAsia="Calibri" w:hAnsi="Calibri"/>
          <w:noProof/>
          <w:sz w:val="22"/>
          <w:szCs w:val="22"/>
        </w:rPr>
        <w:t xml:space="preserve">223,000-square foot </w:t>
      </w:r>
      <w:r w:rsidR="000F31A5" w:rsidRPr="00331186">
        <w:rPr>
          <w:rFonts w:ascii="Calibri" w:eastAsia="Calibri" w:hAnsi="Calibri"/>
          <w:noProof/>
          <w:sz w:val="22"/>
          <w:szCs w:val="22"/>
        </w:rPr>
        <w:t>Chamberlain Group Corporate H</w:t>
      </w:r>
      <w:r w:rsidR="00251E85" w:rsidRPr="00331186">
        <w:rPr>
          <w:rFonts w:ascii="Calibri" w:eastAsia="Calibri" w:hAnsi="Calibri"/>
          <w:noProof/>
          <w:sz w:val="22"/>
          <w:szCs w:val="22"/>
        </w:rPr>
        <w:t>eadquarters</w:t>
      </w:r>
      <w:r w:rsidR="003D0457">
        <w:rPr>
          <w:rFonts w:ascii="Calibri" w:eastAsia="Calibri" w:hAnsi="Calibri"/>
          <w:noProof/>
          <w:sz w:val="22"/>
          <w:szCs w:val="22"/>
        </w:rPr>
        <w:t>,</w:t>
      </w:r>
      <w:r w:rsidR="00251E85" w:rsidRPr="00331186">
        <w:rPr>
          <w:rFonts w:ascii="Calibri" w:eastAsia="Calibri" w:hAnsi="Calibri"/>
          <w:noProof/>
          <w:sz w:val="22"/>
          <w:szCs w:val="22"/>
        </w:rPr>
        <w:t xml:space="preserve"> </w:t>
      </w:r>
      <w:r w:rsidR="00420DBD">
        <w:rPr>
          <w:rFonts w:ascii="Calibri" w:eastAsia="Calibri" w:hAnsi="Calibri"/>
          <w:noProof/>
          <w:sz w:val="22"/>
          <w:szCs w:val="22"/>
        </w:rPr>
        <w:t>a</w:t>
      </w:r>
      <w:r w:rsidR="000F31A5" w:rsidRPr="00331186">
        <w:rPr>
          <w:rFonts w:ascii="Calibri" w:eastAsia="Calibri" w:hAnsi="Calibri"/>
          <w:noProof/>
          <w:sz w:val="22"/>
          <w:szCs w:val="22"/>
        </w:rPr>
        <w:t xml:space="preserve"> </w:t>
      </w:r>
      <w:r w:rsidR="00A12BB2" w:rsidRPr="00331186">
        <w:rPr>
          <w:rFonts w:ascii="Calibri" w:eastAsia="Calibri" w:hAnsi="Calibri"/>
          <w:noProof/>
          <w:sz w:val="22"/>
          <w:szCs w:val="22"/>
        </w:rPr>
        <w:t>Duchossois Real Estate</w:t>
      </w:r>
      <w:r w:rsidR="00420DBD">
        <w:rPr>
          <w:rFonts w:ascii="Calibri" w:eastAsia="Calibri" w:hAnsi="Calibri"/>
          <w:noProof/>
          <w:sz w:val="22"/>
          <w:szCs w:val="22"/>
        </w:rPr>
        <w:t xml:space="preserve"> project</w:t>
      </w:r>
      <w:r w:rsidR="000F31A5" w:rsidRPr="00331186">
        <w:rPr>
          <w:rFonts w:ascii="Calibri" w:eastAsia="Calibri" w:hAnsi="Calibri"/>
          <w:noProof/>
          <w:sz w:val="22"/>
          <w:szCs w:val="22"/>
        </w:rPr>
        <w:t>,</w:t>
      </w:r>
      <w:r w:rsidR="00390852" w:rsidRPr="00331186">
        <w:rPr>
          <w:rFonts w:ascii="Calibri" w:eastAsia="Calibri" w:hAnsi="Calibri"/>
          <w:noProof/>
          <w:sz w:val="22"/>
          <w:szCs w:val="22"/>
        </w:rPr>
        <w:t xml:space="preserve"> to be completed in Oak Brook, Illinois in December 2016; </w:t>
      </w:r>
      <w:r w:rsidRPr="00331186">
        <w:rPr>
          <w:rFonts w:ascii="Calibri" w:eastAsia="Calibri" w:hAnsi="Calibri"/>
          <w:noProof/>
          <w:sz w:val="22"/>
          <w:szCs w:val="22"/>
        </w:rPr>
        <w:t xml:space="preserve">the new </w:t>
      </w:r>
      <w:hyperlink r:id="rId11" w:history="1">
        <w:r w:rsidRPr="00331186">
          <w:rPr>
            <w:rFonts w:ascii="Calibri" w:eastAsia="Calibri" w:hAnsi="Calibri"/>
            <w:noProof/>
            <w:color w:val="0563C1"/>
            <w:sz w:val="22"/>
            <w:szCs w:val="22"/>
          </w:rPr>
          <w:t>GoDaddy Global Technology Center</w:t>
        </w:r>
      </w:hyperlink>
      <w:r w:rsidR="00346485">
        <w:rPr>
          <w:rFonts w:ascii="Calibri" w:eastAsia="Calibri" w:hAnsi="Calibri"/>
          <w:noProof/>
          <w:sz w:val="22"/>
          <w:szCs w:val="22"/>
        </w:rPr>
        <w:t xml:space="preserve"> in Tempe, Arizona;</w:t>
      </w:r>
      <w:r w:rsidRPr="00331186">
        <w:rPr>
          <w:rFonts w:ascii="Calibri" w:eastAsia="Calibri" w:hAnsi="Calibri"/>
          <w:noProof/>
          <w:sz w:val="22"/>
          <w:szCs w:val="22"/>
        </w:rPr>
        <w:t xml:space="preserve"> </w:t>
      </w:r>
      <w:hyperlink r:id="rId12" w:history="1">
        <w:r w:rsidR="00010E0E" w:rsidRPr="00331186">
          <w:rPr>
            <w:rStyle w:val="Hyperlink"/>
            <w:rFonts w:ascii="Calibri" w:eastAsia="Calibri" w:hAnsi="Calibri"/>
            <w:noProof/>
          </w:rPr>
          <w:t>Plante Moran’s</w:t>
        </w:r>
      </w:hyperlink>
      <w:r w:rsidR="00010E0E" w:rsidRPr="00331186">
        <w:rPr>
          <w:rFonts w:ascii="Calibri" w:eastAsia="Calibri" w:hAnsi="Calibri"/>
          <w:noProof/>
          <w:sz w:val="22"/>
          <w:szCs w:val="22"/>
        </w:rPr>
        <w:t xml:space="preserve"> </w:t>
      </w:r>
      <w:r w:rsidR="00251E85" w:rsidRPr="00331186">
        <w:rPr>
          <w:rFonts w:ascii="Calibri" w:eastAsia="Calibri" w:hAnsi="Calibri"/>
          <w:noProof/>
          <w:sz w:val="22"/>
          <w:szCs w:val="22"/>
        </w:rPr>
        <w:t>104</w:t>
      </w:r>
      <w:r w:rsidR="00010E0E" w:rsidRPr="00331186">
        <w:rPr>
          <w:rFonts w:ascii="Calibri" w:eastAsia="Calibri" w:hAnsi="Calibri"/>
          <w:noProof/>
          <w:sz w:val="22"/>
          <w:szCs w:val="22"/>
        </w:rPr>
        <w:t>,000-square foot</w:t>
      </w:r>
      <w:r w:rsidR="00764C98" w:rsidRPr="00331186">
        <w:rPr>
          <w:rFonts w:ascii="Calibri" w:eastAsia="Calibri" w:hAnsi="Calibri"/>
          <w:noProof/>
          <w:sz w:val="22"/>
          <w:szCs w:val="22"/>
        </w:rPr>
        <w:t xml:space="preserve"> </w:t>
      </w:r>
      <w:r w:rsidR="00010E0E" w:rsidRPr="00331186">
        <w:rPr>
          <w:rFonts w:ascii="Calibri" w:eastAsia="Calibri" w:hAnsi="Calibri"/>
          <w:noProof/>
          <w:sz w:val="22"/>
          <w:szCs w:val="22"/>
        </w:rPr>
        <w:t xml:space="preserve">office in Chicago; </w:t>
      </w:r>
      <w:r w:rsidRPr="00331186">
        <w:rPr>
          <w:rFonts w:ascii="Calibri" w:eastAsia="Calibri" w:hAnsi="Calibri"/>
          <w:noProof/>
          <w:sz w:val="22"/>
          <w:szCs w:val="22"/>
        </w:rPr>
        <w:t xml:space="preserve">and the $1.2 billion redevelopment of Ford Motor Company’s Dearborn, Michigan </w:t>
      </w:r>
      <w:hyperlink r:id="rId13" w:history="1">
        <w:r w:rsidRPr="00331186">
          <w:rPr>
            <w:rFonts w:ascii="Calibri" w:eastAsia="Calibri" w:hAnsi="Calibri"/>
            <w:noProof/>
            <w:color w:val="0563C1"/>
            <w:sz w:val="22"/>
            <w:szCs w:val="22"/>
          </w:rPr>
          <w:t>headquarters campus</w:t>
        </w:r>
      </w:hyperlink>
      <w:r w:rsidRPr="00331186">
        <w:rPr>
          <w:rFonts w:ascii="Calibri" w:eastAsia="Calibri" w:hAnsi="Calibri"/>
          <w:noProof/>
          <w:sz w:val="22"/>
          <w:szCs w:val="22"/>
        </w:rPr>
        <w:t>.</w:t>
      </w:r>
      <w:r w:rsidRPr="005E7645">
        <w:rPr>
          <w:rFonts w:ascii="Calibri" w:eastAsia="Calibri" w:hAnsi="Calibri"/>
          <w:sz w:val="22"/>
          <w:szCs w:val="22"/>
        </w:rPr>
        <w:t xml:space="preserve"> </w:t>
      </w:r>
    </w:p>
    <w:p w14:paraId="49394A6E" w14:textId="77777777" w:rsidR="005E7645" w:rsidRPr="005E7645" w:rsidRDefault="005E7645" w:rsidP="00DB4ADB">
      <w:pPr>
        <w:spacing w:line="360" w:lineRule="auto"/>
        <w:rPr>
          <w:rFonts w:ascii="Calibri" w:eastAsia="Calibri" w:hAnsi="Calibri"/>
          <w:sz w:val="22"/>
          <w:szCs w:val="22"/>
        </w:rPr>
      </w:pPr>
    </w:p>
    <w:p w14:paraId="35E94669" w14:textId="77777777" w:rsidR="005E7645" w:rsidRPr="005E7645" w:rsidRDefault="005E7645" w:rsidP="005E7645">
      <w:pPr>
        <w:spacing w:line="360" w:lineRule="auto"/>
        <w:rPr>
          <w:rFonts w:ascii="Calibri" w:eastAsia="Calibri" w:hAnsi="Calibri"/>
          <w:sz w:val="22"/>
          <w:szCs w:val="22"/>
        </w:rPr>
      </w:pPr>
    </w:p>
    <w:p w14:paraId="1DDC013C" w14:textId="43637BCA" w:rsidR="00B1281D" w:rsidRDefault="00B1281D" w:rsidP="005E7645">
      <w:pPr>
        <w:spacing w:line="240" w:lineRule="atLeast"/>
        <w:ind w:left="1800"/>
        <w:jc w:val="center"/>
        <w:rPr>
          <w:rFonts w:ascii="Arial Narrow" w:hAnsi="Arial Narrow" w:cs="Arial"/>
          <w:sz w:val="23"/>
          <w:szCs w:val="23"/>
        </w:rPr>
      </w:pPr>
    </w:p>
    <w:sectPr w:rsidR="00B1281D" w:rsidSect="009352F6">
      <w:headerReference w:type="default" r:id="rId14"/>
      <w:footerReference w:type="default" r:id="rId15"/>
      <w:pgSz w:w="12240" w:h="15840"/>
      <w:pgMar w:top="2707" w:right="1080" w:bottom="108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6CB71" w14:textId="77777777" w:rsidR="002B207F" w:rsidRDefault="002B207F">
      <w:r>
        <w:separator/>
      </w:r>
    </w:p>
  </w:endnote>
  <w:endnote w:type="continuationSeparator" w:id="0">
    <w:p w14:paraId="093B181D" w14:textId="77777777" w:rsidR="002B207F" w:rsidRDefault="002B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um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9E762" w14:textId="0EA5B361" w:rsidR="00A43009" w:rsidRPr="005E3DE0" w:rsidRDefault="00A43009" w:rsidP="00A43009">
    <w:pPr>
      <w:pStyle w:val="Header"/>
      <w:tabs>
        <w:tab w:val="clear" w:pos="4320"/>
        <w:tab w:val="clear" w:pos="8640"/>
      </w:tabs>
      <w:ind w:left="1800"/>
      <w:rPr>
        <w:rFonts w:ascii="Arial Narrow" w:hAnsi="Arial Narrow" w:cs="Tahoma"/>
        <w:color w:val="999999"/>
        <w:sz w:val="16"/>
      </w:rPr>
    </w:pPr>
    <w:r>
      <w:rPr>
        <w:rFonts w:ascii="Arial Narrow" w:hAnsi="Arial Narrow"/>
        <w:color w:val="999999"/>
        <w:sz w:val="16"/>
      </w:rPr>
      <w:t>SMITHGROUPJJR</w:t>
    </w:r>
    <w:proofErr w:type="gramStart"/>
    <w:r>
      <w:rPr>
        <w:rFonts w:ascii="Arial Narrow" w:hAnsi="Arial Narrow"/>
        <w:color w:val="999999"/>
        <w:sz w:val="16"/>
      </w:rPr>
      <w:t>,</w:t>
    </w:r>
    <w:r w:rsidR="00EC4E1D">
      <w:rPr>
        <w:rFonts w:ascii="Arial Narrow" w:hAnsi="Arial Narrow"/>
        <w:color w:val="999999"/>
        <w:sz w:val="16"/>
      </w:rPr>
      <w:t>35</w:t>
    </w:r>
    <w:proofErr w:type="gramEnd"/>
    <w:r w:rsidR="00EC4E1D">
      <w:rPr>
        <w:rFonts w:ascii="Arial Narrow" w:hAnsi="Arial Narrow"/>
        <w:color w:val="999999"/>
        <w:sz w:val="16"/>
      </w:rPr>
      <w:t xml:space="preserve"> EAST WACKER</w:t>
    </w:r>
    <w:r>
      <w:rPr>
        <w:rFonts w:ascii="Arial Narrow" w:hAnsi="Arial Narrow"/>
        <w:color w:val="999999"/>
        <w:sz w:val="16"/>
      </w:rPr>
      <w:t xml:space="preserve">, SUITE </w:t>
    </w:r>
    <w:r w:rsidR="00EC4E1D">
      <w:rPr>
        <w:rFonts w:ascii="Arial Narrow" w:hAnsi="Arial Narrow"/>
        <w:color w:val="999999"/>
        <w:sz w:val="16"/>
      </w:rPr>
      <w:t>9</w:t>
    </w:r>
    <w:r>
      <w:rPr>
        <w:rFonts w:ascii="Arial Narrow" w:hAnsi="Arial Narrow"/>
        <w:color w:val="999999"/>
        <w:sz w:val="16"/>
      </w:rPr>
      <w:t xml:space="preserve">00, </w:t>
    </w:r>
    <w:r w:rsidR="00EC4E1D">
      <w:rPr>
        <w:rFonts w:ascii="Arial Narrow" w:hAnsi="Arial Narrow"/>
        <w:color w:val="999999"/>
        <w:sz w:val="16"/>
      </w:rPr>
      <w:t>CHICAGO, ILLINOIS</w:t>
    </w:r>
    <w:r>
      <w:rPr>
        <w:rFonts w:ascii="Arial Narrow" w:hAnsi="Arial Narrow"/>
        <w:color w:val="999999"/>
        <w:sz w:val="16"/>
      </w:rPr>
      <w:t xml:space="preserve"> </w:t>
    </w:r>
    <w:r w:rsidR="00EC4E1D">
      <w:rPr>
        <w:rFonts w:ascii="Arial Narrow" w:hAnsi="Arial Narrow"/>
        <w:color w:val="999999"/>
        <w:sz w:val="16"/>
      </w:rPr>
      <w:t>60601</w:t>
    </w:r>
    <w:r>
      <w:rPr>
        <w:rFonts w:ascii="Arial Narrow" w:hAnsi="Arial Narrow"/>
        <w:color w:val="999999"/>
        <w:sz w:val="16"/>
      </w:rPr>
      <w:t xml:space="preserve">   </w:t>
    </w:r>
    <w:r>
      <w:rPr>
        <w:rFonts w:ascii="Arial Narrow" w:hAnsi="Arial Narrow"/>
        <w:b/>
        <w:bCs/>
        <w:color w:val="999999"/>
        <w:sz w:val="16"/>
      </w:rPr>
      <w:t>31</w:t>
    </w:r>
    <w:r w:rsidR="00EC4E1D">
      <w:rPr>
        <w:rFonts w:ascii="Arial Narrow" w:hAnsi="Arial Narrow"/>
        <w:b/>
        <w:bCs/>
        <w:color w:val="999999"/>
        <w:sz w:val="16"/>
      </w:rPr>
      <w:t>2</w:t>
    </w:r>
    <w:r>
      <w:rPr>
        <w:rFonts w:ascii="Arial Narrow" w:hAnsi="Arial Narrow"/>
        <w:b/>
        <w:bCs/>
        <w:color w:val="999999"/>
        <w:sz w:val="16"/>
      </w:rPr>
      <w:t>.</w:t>
    </w:r>
    <w:r w:rsidR="00EC4E1D">
      <w:rPr>
        <w:rFonts w:ascii="Arial Narrow" w:hAnsi="Arial Narrow"/>
        <w:b/>
        <w:bCs/>
        <w:color w:val="999999"/>
        <w:sz w:val="16"/>
      </w:rPr>
      <w:t>641</w:t>
    </w:r>
    <w:r>
      <w:rPr>
        <w:rFonts w:ascii="Arial Narrow" w:hAnsi="Arial Narrow"/>
        <w:b/>
        <w:bCs/>
        <w:color w:val="999999"/>
        <w:sz w:val="16"/>
      </w:rPr>
      <w:t>.</w:t>
    </w:r>
    <w:r w:rsidR="00EC4E1D">
      <w:rPr>
        <w:rFonts w:ascii="Arial Narrow" w:hAnsi="Arial Narrow"/>
        <w:b/>
        <w:bCs/>
        <w:color w:val="999999"/>
        <w:sz w:val="16"/>
      </w:rPr>
      <w:t>0770</w:t>
    </w:r>
    <w:r>
      <w:rPr>
        <w:rFonts w:ascii="Arial Narrow" w:hAnsi="Arial Narrow"/>
        <w:color w:val="999999"/>
        <w:sz w:val="16"/>
      </w:rPr>
      <w:t xml:space="preserve">  </w:t>
    </w:r>
  </w:p>
  <w:p w14:paraId="2EB389E6" w14:textId="77777777" w:rsidR="003012B3" w:rsidRPr="00B1281D" w:rsidRDefault="003012B3" w:rsidP="00B128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5F692" w14:textId="77777777" w:rsidR="002B207F" w:rsidRDefault="002B207F">
      <w:r>
        <w:separator/>
      </w:r>
    </w:p>
  </w:footnote>
  <w:footnote w:type="continuationSeparator" w:id="0">
    <w:p w14:paraId="48B4A715" w14:textId="77777777" w:rsidR="002B207F" w:rsidRDefault="002B2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D91C2" w14:textId="77777777" w:rsidR="003012B3" w:rsidRDefault="003012B3">
    <w:pPr>
      <w:pStyle w:val="Header"/>
    </w:pPr>
    <w:r>
      <w:rPr>
        <w:rFonts w:ascii="Arial Narrow" w:hAnsi="Arial Narrow" w:cs="Arial"/>
        <w:b/>
        <w:bCs/>
        <w:noProof/>
        <w:sz w:val="22"/>
        <w:szCs w:val="22"/>
      </w:rPr>
      <w:drawing>
        <wp:anchor distT="0" distB="0" distL="114300" distR="114300" simplePos="0" relativeHeight="251659776" behindDoc="0" locked="1" layoutInCell="1" allowOverlap="1" wp14:anchorId="6E28D3CB" wp14:editId="2F51F4D4">
          <wp:simplePos x="0" y="0"/>
          <wp:positionH relativeFrom="column">
            <wp:posOffset>1118870</wp:posOffset>
          </wp:positionH>
          <wp:positionV relativeFrom="page">
            <wp:posOffset>887095</wp:posOffset>
          </wp:positionV>
          <wp:extent cx="2779395" cy="420370"/>
          <wp:effectExtent l="0" t="0" r="1905" b="0"/>
          <wp:wrapNone/>
          <wp:docPr id="4" name="Picture 2" descr="new relea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releas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t xml:space="preserve"> </w: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2A3A03" wp14:editId="4D006C7E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EEABA" w14:textId="77777777" w:rsidR="003012B3" w:rsidRDefault="003012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4BD6CA" wp14:editId="107C046A">
                                <wp:extent cx="1228725" cy="7153275"/>
                                <wp:effectExtent l="19050" t="0" r="9525" b="0"/>
                                <wp:docPr id="5" name="Picture 5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28725" cy="7153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A3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" stroked="f">
              <v:textbox>
                <w:txbxContent>
                  <w:p w14:paraId="244EEABA" w14:textId="77777777" w:rsidR="003012B3" w:rsidRDefault="003012B3">
                    <w:r>
                      <w:rPr>
                        <w:noProof/>
                      </w:rPr>
                      <w:drawing>
                        <wp:inline distT="0" distB="0" distL="0" distR="0" wp14:anchorId="784BD6CA" wp14:editId="107C046A">
                          <wp:extent cx="1228725" cy="7153275"/>
                          <wp:effectExtent l="19050" t="0" r="9525" b="0"/>
                          <wp:docPr id="31" name="Picture 3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28725" cy="7153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3CB"/>
    <w:multiLevelType w:val="multilevel"/>
    <w:tmpl w:val="BD4A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3DFC"/>
    <w:multiLevelType w:val="hybridMultilevel"/>
    <w:tmpl w:val="81E255CA"/>
    <w:lvl w:ilvl="0" w:tplc="6C7EB552"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Optimum-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1AC19CB"/>
    <w:multiLevelType w:val="multilevel"/>
    <w:tmpl w:val="5D8C5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C744E38"/>
    <w:multiLevelType w:val="hybridMultilevel"/>
    <w:tmpl w:val="6BA639CE"/>
    <w:lvl w:ilvl="0" w:tplc="4ECC4480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1C5554"/>
    <w:multiLevelType w:val="hybridMultilevel"/>
    <w:tmpl w:val="8DC4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329AD"/>
    <w:multiLevelType w:val="hybridMultilevel"/>
    <w:tmpl w:val="0E32F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25F9A"/>
    <w:multiLevelType w:val="hybridMultilevel"/>
    <w:tmpl w:val="9094097C"/>
    <w:lvl w:ilvl="0" w:tplc="BADC3A14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452E66"/>
    <w:multiLevelType w:val="multilevel"/>
    <w:tmpl w:val="6C8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57145"/>
    <w:multiLevelType w:val="multilevel"/>
    <w:tmpl w:val="6488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C4C2D"/>
    <w:multiLevelType w:val="multilevel"/>
    <w:tmpl w:val="5554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F1293"/>
    <w:multiLevelType w:val="hybridMultilevel"/>
    <w:tmpl w:val="DE68DF9C"/>
    <w:lvl w:ilvl="0" w:tplc="D082B0A2">
      <w:start w:val="313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B80706"/>
    <w:multiLevelType w:val="multilevel"/>
    <w:tmpl w:val="43A4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0MDc3NzK3tDQ1NzNU0lEKTi0uzszPAymwqAUABdYefiwAAAA="/>
  </w:docVars>
  <w:rsids>
    <w:rsidRoot w:val="00D370D3"/>
    <w:rsid w:val="000042DF"/>
    <w:rsid w:val="0000561C"/>
    <w:rsid w:val="00010E0E"/>
    <w:rsid w:val="00011086"/>
    <w:rsid w:val="00016967"/>
    <w:rsid w:val="00021FFB"/>
    <w:rsid w:val="000245F3"/>
    <w:rsid w:val="00024E1D"/>
    <w:rsid w:val="000319D2"/>
    <w:rsid w:val="00032B64"/>
    <w:rsid w:val="00036235"/>
    <w:rsid w:val="0004503E"/>
    <w:rsid w:val="00046ED0"/>
    <w:rsid w:val="00050009"/>
    <w:rsid w:val="0005046C"/>
    <w:rsid w:val="00050886"/>
    <w:rsid w:val="00056550"/>
    <w:rsid w:val="00056F5F"/>
    <w:rsid w:val="000611E5"/>
    <w:rsid w:val="0006571C"/>
    <w:rsid w:val="00066CCA"/>
    <w:rsid w:val="000709D4"/>
    <w:rsid w:val="00073848"/>
    <w:rsid w:val="000744DA"/>
    <w:rsid w:val="000751DB"/>
    <w:rsid w:val="000757BA"/>
    <w:rsid w:val="0007620C"/>
    <w:rsid w:val="000901E3"/>
    <w:rsid w:val="000905CF"/>
    <w:rsid w:val="0009266B"/>
    <w:rsid w:val="00094A3D"/>
    <w:rsid w:val="00094D0C"/>
    <w:rsid w:val="00094DE5"/>
    <w:rsid w:val="000A1D26"/>
    <w:rsid w:val="000A2A8C"/>
    <w:rsid w:val="000A5990"/>
    <w:rsid w:val="000A5E31"/>
    <w:rsid w:val="000A7153"/>
    <w:rsid w:val="000B10DF"/>
    <w:rsid w:val="000B62A7"/>
    <w:rsid w:val="000C2F98"/>
    <w:rsid w:val="000C42CC"/>
    <w:rsid w:val="000C5EC2"/>
    <w:rsid w:val="000D006D"/>
    <w:rsid w:val="000D5265"/>
    <w:rsid w:val="000D5BEF"/>
    <w:rsid w:val="000E2B0C"/>
    <w:rsid w:val="000E533C"/>
    <w:rsid w:val="000E5426"/>
    <w:rsid w:val="000E6A17"/>
    <w:rsid w:val="000F179F"/>
    <w:rsid w:val="000F25F7"/>
    <w:rsid w:val="000F290C"/>
    <w:rsid w:val="000F31A5"/>
    <w:rsid w:val="000F5D77"/>
    <w:rsid w:val="000F653D"/>
    <w:rsid w:val="000F6CCA"/>
    <w:rsid w:val="000F705A"/>
    <w:rsid w:val="00104742"/>
    <w:rsid w:val="00106A25"/>
    <w:rsid w:val="0010739C"/>
    <w:rsid w:val="00110803"/>
    <w:rsid w:val="0011789A"/>
    <w:rsid w:val="00124306"/>
    <w:rsid w:val="00126A31"/>
    <w:rsid w:val="00132BFE"/>
    <w:rsid w:val="001336A2"/>
    <w:rsid w:val="00134494"/>
    <w:rsid w:val="00134913"/>
    <w:rsid w:val="001354D2"/>
    <w:rsid w:val="001417CA"/>
    <w:rsid w:val="0014288E"/>
    <w:rsid w:val="001463D1"/>
    <w:rsid w:val="00146C0E"/>
    <w:rsid w:val="00150D57"/>
    <w:rsid w:val="00151E14"/>
    <w:rsid w:val="0015522D"/>
    <w:rsid w:val="0016000D"/>
    <w:rsid w:val="00161E20"/>
    <w:rsid w:val="00163E58"/>
    <w:rsid w:val="00164B7A"/>
    <w:rsid w:val="00171015"/>
    <w:rsid w:val="001712DA"/>
    <w:rsid w:val="001720A5"/>
    <w:rsid w:val="00180C28"/>
    <w:rsid w:val="00182F4B"/>
    <w:rsid w:val="001832E2"/>
    <w:rsid w:val="00185B65"/>
    <w:rsid w:val="00197613"/>
    <w:rsid w:val="001A0862"/>
    <w:rsid w:val="001A38C8"/>
    <w:rsid w:val="001A6021"/>
    <w:rsid w:val="001A6293"/>
    <w:rsid w:val="001B05B5"/>
    <w:rsid w:val="001B3E52"/>
    <w:rsid w:val="001B5444"/>
    <w:rsid w:val="001B5630"/>
    <w:rsid w:val="001B675D"/>
    <w:rsid w:val="001B68D7"/>
    <w:rsid w:val="001B6C66"/>
    <w:rsid w:val="001C2414"/>
    <w:rsid w:val="001D7EF2"/>
    <w:rsid w:val="001E3B73"/>
    <w:rsid w:val="001E4950"/>
    <w:rsid w:val="001E4AE1"/>
    <w:rsid w:val="001E64C5"/>
    <w:rsid w:val="001F0656"/>
    <w:rsid w:val="001F188F"/>
    <w:rsid w:val="001F25FE"/>
    <w:rsid w:val="001F30E8"/>
    <w:rsid w:val="001F5C09"/>
    <w:rsid w:val="001F5DB4"/>
    <w:rsid w:val="00207F31"/>
    <w:rsid w:val="002108A1"/>
    <w:rsid w:val="00210A50"/>
    <w:rsid w:val="00211B99"/>
    <w:rsid w:val="00215614"/>
    <w:rsid w:val="00216018"/>
    <w:rsid w:val="00220706"/>
    <w:rsid w:val="00220D4F"/>
    <w:rsid w:val="002211A6"/>
    <w:rsid w:val="00221249"/>
    <w:rsid w:val="00222D7F"/>
    <w:rsid w:val="00223834"/>
    <w:rsid w:val="002261B3"/>
    <w:rsid w:val="002267D8"/>
    <w:rsid w:val="002303A6"/>
    <w:rsid w:val="00241A50"/>
    <w:rsid w:val="00241B29"/>
    <w:rsid w:val="00244E22"/>
    <w:rsid w:val="0024507A"/>
    <w:rsid w:val="002466E4"/>
    <w:rsid w:val="00246901"/>
    <w:rsid w:val="002500CA"/>
    <w:rsid w:val="002504E1"/>
    <w:rsid w:val="00251A78"/>
    <w:rsid w:val="00251E0F"/>
    <w:rsid w:val="00251E85"/>
    <w:rsid w:val="0025284E"/>
    <w:rsid w:val="002569D1"/>
    <w:rsid w:val="002635E3"/>
    <w:rsid w:val="00266645"/>
    <w:rsid w:val="002670D6"/>
    <w:rsid w:val="00270541"/>
    <w:rsid w:val="00271B8B"/>
    <w:rsid w:val="002723E6"/>
    <w:rsid w:val="002742F4"/>
    <w:rsid w:val="00275379"/>
    <w:rsid w:val="00277569"/>
    <w:rsid w:val="00277A0E"/>
    <w:rsid w:val="002805FA"/>
    <w:rsid w:val="00280B90"/>
    <w:rsid w:val="0028537A"/>
    <w:rsid w:val="00293BEE"/>
    <w:rsid w:val="002953D2"/>
    <w:rsid w:val="00296A9F"/>
    <w:rsid w:val="00296E04"/>
    <w:rsid w:val="002978AB"/>
    <w:rsid w:val="002A1E3F"/>
    <w:rsid w:val="002A2161"/>
    <w:rsid w:val="002A2FA5"/>
    <w:rsid w:val="002A475D"/>
    <w:rsid w:val="002A5132"/>
    <w:rsid w:val="002A5AE7"/>
    <w:rsid w:val="002A6BA3"/>
    <w:rsid w:val="002B15D7"/>
    <w:rsid w:val="002B1C7C"/>
    <w:rsid w:val="002B207F"/>
    <w:rsid w:val="002B2E8C"/>
    <w:rsid w:val="002B2FDC"/>
    <w:rsid w:val="002B4EEC"/>
    <w:rsid w:val="002B65F0"/>
    <w:rsid w:val="002B7A2E"/>
    <w:rsid w:val="002B7FF7"/>
    <w:rsid w:val="002C453A"/>
    <w:rsid w:val="002D0592"/>
    <w:rsid w:val="002D37B6"/>
    <w:rsid w:val="002D52E9"/>
    <w:rsid w:val="002D5F4A"/>
    <w:rsid w:val="002D7BA9"/>
    <w:rsid w:val="002E191B"/>
    <w:rsid w:val="002E2D56"/>
    <w:rsid w:val="002E6E16"/>
    <w:rsid w:val="002F45DC"/>
    <w:rsid w:val="002F6607"/>
    <w:rsid w:val="003012B3"/>
    <w:rsid w:val="00302571"/>
    <w:rsid w:val="003046FC"/>
    <w:rsid w:val="00305689"/>
    <w:rsid w:val="003068BA"/>
    <w:rsid w:val="003120B1"/>
    <w:rsid w:val="00321889"/>
    <w:rsid w:val="00323162"/>
    <w:rsid w:val="00324B62"/>
    <w:rsid w:val="00326293"/>
    <w:rsid w:val="003269A5"/>
    <w:rsid w:val="00326A7D"/>
    <w:rsid w:val="00327EB1"/>
    <w:rsid w:val="0033042D"/>
    <w:rsid w:val="003306EA"/>
    <w:rsid w:val="00331186"/>
    <w:rsid w:val="00333CEC"/>
    <w:rsid w:val="00337B80"/>
    <w:rsid w:val="00340EC1"/>
    <w:rsid w:val="00343FB8"/>
    <w:rsid w:val="0034518F"/>
    <w:rsid w:val="00346485"/>
    <w:rsid w:val="00352CEB"/>
    <w:rsid w:val="00354814"/>
    <w:rsid w:val="003552FC"/>
    <w:rsid w:val="00356194"/>
    <w:rsid w:val="00357D6E"/>
    <w:rsid w:val="00360EC6"/>
    <w:rsid w:val="00362E0E"/>
    <w:rsid w:val="00363574"/>
    <w:rsid w:val="003636F6"/>
    <w:rsid w:val="0036574C"/>
    <w:rsid w:val="0036581C"/>
    <w:rsid w:val="00366345"/>
    <w:rsid w:val="003753F4"/>
    <w:rsid w:val="0037557F"/>
    <w:rsid w:val="00375E3F"/>
    <w:rsid w:val="00377F03"/>
    <w:rsid w:val="00381474"/>
    <w:rsid w:val="00381C8E"/>
    <w:rsid w:val="00382818"/>
    <w:rsid w:val="0038756A"/>
    <w:rsid w:val="00390852"/>
    <w:rsid w:val="00390B75"/>
    <w:rsid w:val="0039254E"/>
    <w:rsid w:val="00392D54"/>
    <w:rsid w:val="00393C77"/>
    <w:rsid w:val="003945A8"/>
    <w:rsid w:val="00394643"/>
    <w:rsid w:val="003A0825"/>
    <w:rsid w:val="003A209E"/>
    <w:rsid w:val="003A35ED"/>
    <w:rsid w:val="003A3723"/>
    <w:rsid w:val="003A5959"/>
    <w:rsid w:val="003B0FD4"/>
    <w:rsid w:val="003B2B8E"/>
    <w:rsid w:val="003B4A17"/>
    <w:rsid w:val="003B59CE"/>
    <w:rsid w:val="003C009F"/>
    <w:rsid w:val="003C079F"/>
    <w:rsid w:val="003C205B"/>
    <w:rsid w:val="003D0457"/>
    <w:rsid w:val="003D3C2A"/>
    <w:rsid w:val="003D4B75"/>
    <w:rsid w:val="003D6537"/>
    <w:rsid w:val="003D69AA"/>
    <w:rsid w:val="003E1EAC"/>
    <w:rsid w:val="003E2FC0"/>
    <w:rsid w:val="003E6BB6"/>
    <w:rsid w:val="003F39BA"/>
    <w:rsid w:val="003F4438"/>
    <w:rsid w:val="003F7FCB"/>
    <w:rsid w:val="0040074B"/>
    <w:rsid w:val="00400C91"/>
    <w:rsid w:val="00402698"/>
    <w:rsid w:val="00402E42"/>
    <w:rsid w:val="00404D23"/>
    <w:rsid w:val="004121B9"/>
    <w:rsid w:val="0041229E"/>
    <w:rsid w:val="00412F8E"/>
    <w:rsid w:val="004142BA"/>
    <w:rsid w:val="00416C58"/>
    <w:rsid w:val="00420DBD"/>
    <w:rsid w:val="0042478E"/>
    <w:rsid w:val="00430194"/>
    <w:rsid w:val="00431E61"/>
    <w:rsid w:val="004416B7"/>
    <w:rsid w:val="0044281A"/>
    <w:rsid w:val="00450661"/>
    <w:rsid w:val="00451DE9"/>
    <w:rsid w:val="00453D16"/>
    <w:rsid w:val="00454013"/>
    <w:rsid w:val="00456103"/>
    <w:rsid w:val="00465494"/>
    <w:rsid w:val="00466D1A"/>
    <w:rsid w:val="004722C9"/>
    <w:rsid w:val="0047270A"/>
    <w:rsid w:val="00472B7D"/>
    <w:rsid w:val="00476790"/>
    <w:rsid w:val="00485AF7"/>
    <w:rsid w:val="004865F8"/>
    <w:rsid w:val="00486793"/>
    <w:rsid w:val="00486C8D"/>
    <w:rsid w:val="00490155"/>
    <w:rsid w:val="00492093"/>
    <w:rsid w:val="00493813"/>
    <w:rsid w:val="0049614A"/>
    <w:rsid w:val="0049737A"/>
    <w:rsid w:val="004A44C2"/>
    <w:rsid w:val="004A64EC"/>
    <w:rsid w:val="004A7B4D"/>
    <w:rsid w:val="004B2326"/>
    <w:rsid w:val="004C15B3"/>
    <w:rsid w:val="004C2401"/>
    <w:rsid w:val="004C2B7E"/>
    <w:rsid w:val="004C5B98"/>
    <w:rsid w:val="004C5E82"/>
    <w:rsid w:val="004C651B"/>
    <w:rsid w:val="004C7892"/>
    <w:rsid w:val="004D0072"/>
    <w:rsid w:val="004D02F4"/>
    <w:rsid w:val="004D099B"/>
    <w:rsid w:val="004D10CB"/>
    <w:rsid w:val="004D621A"/>
    <w:rsid w:val="004D7ACD"/>
    <w:rsid w:val="004E0BC0"/>
    <w:rsid w:val="004E3B8F"/>
    <w:rsid w:val="004E73EF"/>
    <w:rsid w:val="004F19EF"/>
    <w:rsid w:val="004F1F06"/>
    <w:rsid w:val="004F3F64"/>
    <w:rsid w:val="00500D98"/>
    <w:rsid w:val="00501073"/>
    <w:rsid w:val="00501659"/>
    <w:rsid w:val="005037DF"/>
    <w:rsid w:val="00512705"/>
    <w:rsid w:val="00512797"/>
    <w:rsid w:val="00522715"/>
    <w:rsid w:val="005327E6"/>
    <w:rsid w:val="0053453A"/>
    <w:rsid w:val="00537772"/>
    <w:rsid w:val="00537D55"/>
    <w:rsid w:val="00541C60"/>
    <w:rsid w:val="00542DEA"/>
    <w:rsid w:val="00545674"/>
    <w:rsid w:val="00546693"/>
    <w:rsid w:val="005547DB"/>
    <w:rsid w:val="00554C09"/>
    <w:rsid w:val="0055737B"/>
    <w:rsid w:val="005650C3"/>
    <w:rsid w:val="00567538"/>
    <w:rsid w:val="00576BD3"/>
    <w:rsid w:val="00576D45"/>
    <w:rsid w:val="00580270"/>
    <w:rsid w:val="005838AA"/>
    <w:rsid w:val="00583D02"/>
    <w:rsid w:val="00591249"/>
    <w:rsid w:val="0059470B"/>
    <w:rsid w:val="00594CDF"/>
    <w:rsid w:val="00596772"/>
    <w:rsid w:val="005A4251"/>
    <w:rsid w:val="005B5D95"/>
    <w:rsid w:val="005C0799"/>
    <w:rsid w:val="005C0988"/>
    <w:rsid w:val="005C09F9"/>
    <w:rsid w:val="005C2A82"/>
    <w:rsid w:val="005C2F0E"/>
    <w:rsid w:val="005C4D39"/>
    <w:rsid w:val="005E2739"/>
    <w:rsid w:val="005E2A8A"/>
    <w:rsid w:val="005E3DE0"/>
    <w:rsid w:val="005E5364"/>
    <w:rsid w:val="005E7645"/>
    <w:rsid w:val="006004FA"/>
    <w:rsid w:val="00605418"/>
    <w:rsid w:val="00606354"/>
    <w:rsid w:val="00606606"/>
    <w:rsid w:val="0061054D"/>
    <w:rsid w:val="006140BA"/>
    <w:rsid w:val="00622E30"/>
    <w:rsid w:val="00624F68"/>
    <w:rsid w:val="00626AAE"/>
    <w:rsid w:val="00627E18"/>
    <w:rsid w:val="00632308"/>
    <w:rsid w:val="00644108"/>
    <w:rsid w:val="006465FB"/>
    <w:rsid w:val="00646D3D"/>
    <w:rsid w:val="006509F8"/>
    <w:rsid w:val="00652DB0"/>
    <w:rsid w:val="00655890"/>
    <w:rsid w:val="0065744F"/>
    <w:rsid w:val="00660684"/>
    <w:rsid w:val="006653D7"/>
    <w:rsid w:val="00666062"/>
    <w:rsid w:val="00667D1A"/>
    <w:rsid w:val="006704A3"/>
    <w:rsid w:val="006709E9"/>
    <w:rsid w:val="00680617"/>
    <w:rsid w:val="00685777"/>
    <w:rsid w:val="00686698"/>
    <w:rsid w:val="0069154F"/>
    <w:rsid w:val="0069340C"/>
    <w:rsid w:val="00696F40"/>
    <w:rsid w:val="006A244D"/>
    <w:rsid w:val="006A2734"/>
    <w:rsid w:val="006A47C1"/>
    <w:rsid w:val="006A6E63"/>
    <w:rsid w:val="006A77C0"/>
    <w:rsid w:val="006B4E2D"/>
    <w:rsid w:val="006B6E48"/>
    <w:rsid w:val="006C0CCA"/>
    <w:rsid w:val="006C6033"/>
    <w:rsid w:val="006D2ADD"/>
    <w:rsid w:val="006D2FD0"/>
    <w:rsid w:val="006D660E"/>
    <w:rsid w:val="006D7247"/>
    <w:rsid w:val="006E00B0"/>
    <w:rsid w:val="006E04D5"/>
    <w:rsid w:val="006E2D1B"/>
    <w:rsid w:val="006E3C86"/>
    <w:rsid w:val="006E7920"/>
    <w:rsid w:val="0070084F"/>
    <w:rsid w:val="00701150"/>
    <w:rsid w:val="00707588"/>
    <w:rsid w:val="00710607"/>
    <w:rsid w:val="00712888"/>
    <w:rsid w:val="00715756"/>
    <w:rsid w:val="00721AB0"/>
    <w:rsid w:val="00722A91"/>
    <w:rsid w:val="007237F8"/>
    <w:rsid w:val="007255A7"/>
    <w:rsid w:val="0073016A"/>
    <w:rsid w:val="0073199D"/>
    <w:rsid w:val="00732FDD"/>
    <w:rsid w:val="0073574A"/>
    <w:rsid w:val="00736548"/>
    <w:rsid w:val="00736A2B"/>
    <w:rsid w:val="007418DC"/>
    <w:rsid w:val="00741AEC"/>
    <w:rsid w:val="00743DB7"/>
    <w:rsid w:val="00746C4F"/>
    <w:rsid w:val="00747AA9"/>
    <w:rsid w:val="00750D83"/>
    <w:rsid w:val="00760095"/>
    <w:rsid w:val="00761A8A"/>
    <w:rsid w:val="00764C98"/>
    <w:rsid w:val="00765E0A"/>
    <w:rsid w:val="007662F2"/>
    <w:rsid w:val="00771C7B"/>
    <w:rsid w:val="0078281F"/>
    <w:rsid w:val="0078379A"/>
    <w:rsid w:val="00785F86"/>
    <w:rsid w:val="00786626"/>
    <w:rsid w:val="0078781A"/>
    <w:rsid w:val="00790B50"/>
    <w:rsid w:val="0079377D"/>
    <w:rsid w:val="00795947"/>
    <w:rsid w:val="007A01C6"/>
    <w:rsid w:val="007A01E4"/>
    <w:rsid w:val="007A3796"/>
    <w:rsid w:val="007A5401"/>
    <w:rsid w:val="007A55C7"/>
    <w:rsid w:val="007A60B3"/>
    <w:rsid w:val="007A649D"/>
    <w:rsid w:val="007A774C"/>
    <w:rsid w:val="007A796C"/>
    <w:rsid w:val="007B1B1D"/>
    <w:rsid w:val="007B35F4"/>
    <w:rsid w:val="007B4226"/>
    <w:rsid w:val="007C0B60"/>
    <w:rsid w:val="007C27AF"/>
    <w:rsid w:val="007C2B54"/>
    <w:rsid w:val="007C5934"/>
    <w:rsid w:val="007C59D1"/>
    <w:rsid w:val="007C6A33"/>
    <w:rsid w:val="007D0FBC"/>
    <w:rsid w:val="007D35D0"/>
    <w:rsid w:val="007D678D"/>
    <w:rsid w:val="007D7324"/>
    <w:rsid w:val="007E7E19"/>
    <w:rsid w:val="007F3E19"/>
    <w:rsid w:val="007F601D"/>
    <w:rsid w:val="007F7750"/>
    <w:rsid w:val="007F7E7D"/>
    <w:rsid w:val="00816DE2"/>
    <w:rsid w:val="00817CB1"/>
    <w:rsid w:val="0082193B"/>
    <w:rsid w:val="00823963"/>
    <w:rsid w:val="0082417F"/>
    <w:rsid w:val="008257FC"/>
    <w:rsid w:val="00832D51"/>
    <w:rsid w:val="0083526A"/>
    <w:rsid w:val="00836493"/>
    <w:rsid w:val="008426CF"/>
    <w:rsid w:val="008449E6"/>
    <w:rsid w:val="008512D0"/>
    <w:rsid w:val="00852679"/>
    <w:rsid w:val="008554CE"/>
    <w:rsid w:val="008612B8"/>
    <w:rsid w:val="00862EFE"/>
    <w:rsid w:val="00863E3E"/>
    <w:rsid w:val="008647F6"/>
    <w:rsid w:val="008709D2"/>
    <w:rsid w:val="00870E52"/>
    <w:rsid w:val="00870F8E"/>
    <w:rsid w:val="0087625F"/>
    <w:rsid w:val="008778CC"/>
    <w:rsid w:val="00883EB1"/>
    <w:rsid w:val="00884B85"/>
    <w:rsid w:val="00886D3F"/>
    <w:rsid w:val="0089059E"/>
    <w:rsid w:val="008925B1"/>
    <w:rsid w:val="00894CC3"/>
    <w:rsid w:val="00895B3B"/>
    <w:rsid w:val="008A01CC"/>
    <w:rsid w:val="008A0F29"/>
    <w:rsid w:val="008A4AE0"/>
    <w:rsid w:val="008A4CEB"/>
    <w:rsid w:val="008A7669"/>
    <w:rsid w:val="008B067A"/>
    <w:rsid w:val="008B31E9"/>
    <w:rsid w:val="008C2CB4"/>
    <w:rsid w:val="008C4F21"/>
    <w:rsid w:val="008C58B7"/>
    <w:rsid w:val="008D048A"/>
    <w:rsid w:val="008D402F"/>
    <w:rsid w:val="008D4D9C"/>
    <w:rsid w:val="008D6997"/>
    <w:rsid w:val="008D7DB7"/>
    <w:rsid w:val="008E0B87"/>
    <w:rsid w:val="008E28C7"/>
    <w:rsid w:val="008E31D2"/>
    <w:rsid w:val="008E43D5"/>
    <w:rsid w:val="008E46F9"/>
    <w:rsid w:val="008E5A40"/>
    <w:rsid w:val="008E6242"/>
    <w:rsid w:val="008E7751"/>
    <w:rsid w:val="008F0281"/>
    <w:rsid w:val="008F04D7"/>
    <w:rsid w:val="008F2916"/>
    <w:rsid w:val="008F4D5E"/>
    <w:rsid w:val="008F5D27"/>
    <w:rsid w:val="008F6B5D"/>
    <w:rsid w:val="00902685"/>
    <w:rsid w:val="00904137"/>
    <w:rsid w:val="00912E13"/>
    <w:rsid w:val="00923F0D"/>
    <w:rsid w:val="00931912"/>
    <w:rsid w:val="00934428"/>
    <w:rsid w:val="009352F6"/>
    <w:rsid w:val="009359D6"/>
    <w:rsid w:val="00936771"/>
    <w:rsid w:val="00936974"/>
    <w:rsid w:val="0094192E"/>
    <w:rsid w:val="00941E3E"/>
    <w:rsid w:val="00942E82"/>
    <w:rsid w:val="009440D8"/>
    <w:rsid w:val="009462AA"/>
    <w:rsid w:val="00946E4D"/>
    <w:rsid w:val="009503ED"/>
    <w:rsid w:val="00955156"/>
    <w:rsid w:val="009618EB"/>
    <w:rsid w:val="00963264"/>
    <w:rsid w:val="00964680"/>
    <w:rsid w:val="0096567F"/>
    <w:rsid w:val="00965789"/>
    <w:rsid w:val="00972D58"/>
    <w:rsid w:val="0098691C"/>
    <w:rsid w:val="00991A96"/>
    <w:rsid w:val="009921AC"/>
    <w:rsid w:val="00993186"/>
    <w:rsid w:val="0099431C"/>
    <w:rsid w:val="00996A34"/>
    <w:rsid w:val="009977EB"/>
    <w:rsid w:val="009A135C"/>
    <w:rsid w:val="009A2BBA"/>
    <w:rsid w:val="009A3F0A"/>
    <w:rsid w:val="009A5CC7"/>
    <w:rsid w:val="009A5E73"/>
    <w:rsid w:val="009B27E5"/>
    <w:rsid w:val="009C35C5"/>
    <w:rsid w:val="009C7DA6"/>
    <w:rsid w:val="009D041B"/>
    <w:rsid w:val="009D06FB"/>
    <w:rsid w:val="009D2BCA"/>
    <w:rsid w:val="009D3F9A"/>
    <w:rsid w:val="009D4DF0"/>
    <w:rsid w:val="009D597A"/>
    <w:rsid w:val="009E2753"/>
    <w:rsid w:val="009E6B9C"/>
    <w:rsid w:val="009F1428"/>
    <w:rsid w:val="009F4FBB"/>
    <w:rsid w:val="009F50BC"/>
    <w:rsid w:val="009F58F2"/>
    <w:rsid w:val="009F7A0D"/>
    <w:rsid w:val="00A033DC"/>
    <w:rsid w:val="00A04B60"/>
    <w:rsid w:val="00A062D6"/>
    <w:rsid w:val="00A077A3"/>
    <w:rsid w:val="00A12BB2"/>
    <w:rsid w:val="00A14125"/>
    <w:rsid w:val="00A16139"/>
    <w:rsid w:val="00A2037A"/>
    <w:rsid w:val="00A23780"/>
    <w:rsid w:val="00A23E20"/>
    <w:rsid w:val="00A24D9C"/>
    <w:rsid w:val="00A25A8F"/>
    <w:rsid w:val="00A25ADA"/>
    <w:rsid w:val="00A2707B"/>
    <w:rsid w:val="00A30E0D"/>
    <w:rsid w:val="00A34E38"/>
    <w:rsid w:val="00A370FE"/>
    <w:rsid w:val="00A400B7"/>
    <w:rsid w:val="00A41DA3"/>
    <w:rsid w:val="00A43009"/>
    <w:rsid w:val="00A44748"/>
    <w:rsid w:val="00A448AB"/>
    <w:rsid w:val="00A465DD"/>
    <w:rsid w:val="00A47D98"/>
    <w:rsid w:val="00A54FC9"/>
    <w:rsid w:val="00A57E73"/>
    <w:rsid w:val="00A610CA"/>
    <w:rsid w:val="00A62466"/>
    <w:rsid w:val="00A6259F"/>
    <w:rsid w:val="00A650D8"/>
    <w:rsid w:val="00A66B1D"/>
    <w:rsid w:val="00A67CE1"/>
    <w:rsid w:val="00A70626"/>
    <w:rsid w:val="00A73976"/>
    <w:rsid w:val="00A753A6"/>
    <w:rsid w:val="00A82067"/>
    <w:rsid w:val="00A87FDC"/>
    <w:rsid w:val="00A91FDD"/>
    <w:rsid w:val="00A93AEB"/>
    <w:rsid w:val="00A9512F"/>
    <w:rsid w:val="00A9717E"/>
    <w:rsid w:val="00AA5CEF"/>
    <w:rsid w:val="00AB222D"/>
    <w:rsid w:val="00AB46AE"/>
    <w:rsid w:val="00AC0A4B"/>
    <w:rsid w:val="00AC1A2F"/>
    <w:rsid w:val="00AC2899"/>
    <w:rsid w:val="00AC5CA2"/>
    <w:rsid w:val="00AC6893"/>
    <w:rsid w:val="00AD1AB1"/>
    <w:rsid w:val="00AD1F8B"/>
    <w:rsid w:val="00AD2887"/>
    <w:rsid w:val="00AD4D21"/>
    <w:rsid w:val="00AD7BE4"/>
    <w:rsid w:val="00AE03CE"/>
    <w:rsid w:val="00AE3091"/>
    <w:rsid w:val="00AE3690"/>
    <w:rsid w:val="00AE4429"/>
    <w:rsid w:val="00AE5FA0"/>
    <w:rsid w:val="00AE65F3"/>
    <w:rsid w:val="00AF0B2B"/>
    <w:rsid w:val="00AF3FA6"/>
    <w:rsid w:val="00AF5A64"/>
    <w:rsid w:val="00AF70DA"/>
    <w:rsid w:val="00B00E96"/>
    <w:rsid w:val="00B025CD"/>
    <w:rsid w:val="00B04496"/>
    <w:rsid w:val="00B04D91"/>
    <w:rsid w:val="00B068F8"/>
    <w:rsid w:val="00B07703"/>
    <w:rsid w:val="00B11701"/>
    <w:rsid w:val="00B1281D"/>
    <w:rsid w:val="00B13384"/>
    <w:rsid w:val="00B179E3"/>
    <w:rsid w:val="00B214D3"/>
    <w:rsid w:val="00B2185B"/>
    <w:rsid w:val="00B23BC8"/>
    <w:rsid w:val="00B23E09"/>
    <w:rsid w:val="00B24886"/>
    <w:rsid w:val="00B26CA9"/>
    <w:rsid w:val="00B3045E"/>
    <w:rsid w:val="00B32350"/>
    <w:rsid w:val="00B337C3"/>
    <w:rsid w:val="00B34BA5"/>
    <w:rsid w:val="00B44875"/>
    <w:rsid w:val="00B46554"/>
    <w:rsid w:val="00B46559"/>
    <w:rsid w:val="00B46A11"/>
    <w:rsid w:val="00B52E84"/>
    <w:rsid w:val="00B55CD1"/>
    <w:rsid w:val="00B56E49"/>
    <w:rsid w:val="00B605BF"/>
    <w:rsid w:val="00B65313"/>
    <w:rsid w:val="00B677AD"/>
    <w:rsid w:val="00B72DA2"/>
    <w:rsid w:val="00B75A74"/>
    <w:rsid w:val="00B760AC"/>
    <w:rsid w:val="00B878DC"/>
    <w:rsid w:val="00B91A3C"/>
    <w:rsid w:val="00B94AFD"/>
    <w:rsid w:val="00B94EF6"/>
    <w:rsid w:val="00BA00F6"/>
    <w:rsid w:val="00BA18DE"/>
    <w:rsid w:val="00BA6827"/>
    <w:rsid w:val="00BA7CCD"/>
    <w:rsid w:val="00BB01A1"/>
    <w:rsid w:val="00BB22F0"/>
    <w:rsid w:val="00BB408D"/>
    <w:rsid w:val="00BC3551"/>
    <w:rsid w:val="00BC4ACB"/>
    <w:rsid w:val="00BC5138"/>
    <w:rsid w:val="00BC54B5"/>
    <w:rsid w:val="00BC61BD"/>
    <w:rsid w:val="00BC71B3"/>
    <w:rsid w:val="00BD1179"/>
    <w:rsid w:val="00BD4309"/>
    <w:rsid w:val="00BD4969"/>
    <w:rsid w:val="00BD6576"/>
    <w:rsid w:val="00BE52D4"/>
    <w:rsid w:val="00BE5509"/>
    <w:rsid w:val="00BE6DDA"/>
    <w:rsid w:val="00BE76D9"/>
    <w:rsid w:val="00BF4E0D"/>
    <w:rsid w:val="00BF63A5"/>
    <w:rsid w:val="00C01B4C"/>
    <w:rsid w:val="00C0250B"/>
    <w:rsid w:val="00C03C37"/>
    <w:rsid w:val="00C222FA"/>
    <w:rsid w:val="00C22ADA"/>
    <w:rsid w:val="00C23CBD"/>
    <w:rsid w:val="00C26A5A"/>
    <w:rsid w:val="00C27653"/>
    <w:rsid w:val="00C27BE8"/>
    <w:rsid w:val="00C346CF"/>
    <w:rsid w:val="00C37178"/>
    <w:rsid w:val="00C4200E"/>
    <w:rsid w:val="00C4332A"/>
    <w:rsid w:val="00C44D0B"/>
    <w:rsid w:val="00C47B58"/>
    <w:rsid w:val="00C51AE0"/>
    <w:rsid w:val="00C55E00"/>
    <w:rsid w:val="00C56F4D"/>
    <w:rsid w:val="00C57C5E"/>
    <w:rsid w:val="00C60EA6"/>
    <w:rsid w:val="00C70381"/>
    <w:rsid w:val="00C72BD0"/>
    <w:rsid w:val="00C74D7A"/>
    <w:rsid w:val="00C75502"/>
    <w:rsid w:val="00C766CB"/>
    <w:rsid w:val="00C80486"/>
    <w:rsid w:val="00C85427"/>
    <w:rsid w:val="00C86697"/>
    <w:rsid w:val="00C868FB"/>
    <w:rsid w:val="00C86A68"/>
    <w:rsid w:val="00C87219"/>
    <w:rsid w:val="00C8734A"/>
    <w:rsid w:val="00C9173C"/>
    <w:rsid w:val="00C91D4D"/>
    <w:rsid w:val="00C928E9"/>
    <w:rsid w:val="00C93B4B"/>
    <w:rsid w:val="00CA01E2"/>
    <w:rsid w:val="00CA0B49"/>
    <w:rsid w:val="00CA0C2E"/>
    <w:rsid w:val="00CA18F2"/>
    <w:rsid w:val="00CA2770"/>
    <w:rsid w:val="00CA396E"/>
    <w:rsid w:val="00CA6AF2"/>
    <w:rsid w:val="00CA761E"/>
    <w:rsid w:val="00CB415C"/>
    <w:rsid w:val="00CB41A5"/>
    <w:rsid w:val="00CB761A"/>
    <w:rsid w:val="00CC3DC1"/>
    <w:rsid w:val="00CC4AF6"/>
    <w:rsid w:val="00CC5161"/>
    <w:rsid w:val="00CC5561"/>
    <w:rsid w:val="00CC5D91"/>
    <w:rsid w:val="00CD3B1E"/>
    <w:rsid w:val="00CD408E"/>
    <w:rsid w:val="00CD74FA"/>
    <w:rsid w:val="00CE179C"/>
    <w:rsid w:val="00CE4111"/>
    <w:rsid w:val="00CE5D57"/>
    <w:rsid w:val="00CE63F6"/>
    <w:rsid w:val="00CE777A"/>
    <w:rsid w:val="00CF76AD"/>
    <w:rsid w:val="00D0350C"/>
    <w:rsid w:val="00D03F57"/>
    <w:rsid w:val="00D10A90"/>
    <w:rsid w:val="00D12B6E"/>
    <w:rsid w:val="00D1380F"/>
    <w:rsid w:val="00D20B91"/>
    <w:rsid w:val="00D26FB2"/>
    <w:rsid w:val="00D3197D"/>
    <w:rsid w:val="00D31FED"/>
    <w:rsid w:val="00D330DA"/>
    <w:rsid w:val="00D335D3"/>
    <w:rsid w:val="00D34B05"/>
    <w:rsid w:val="00D370D3"/>
    <w:rsid w:val="00D45E40"/>
    <w:rsid w:val="00D45FC3"/>
    <w:rsid w:val="00D45FFF"/>
    <w:rsid w:val="00D473A0"/>
    <w:rsid w:val="00D47D3C"/>
    <w:rsid w:val="00D52194"/>
    <w:rsid w:val="00D52861"/>
    <w:rsid w:val="00D56C74"/>
    <w:rsid w:val="00D56D2E"/>
    <w:rsid w:val="00D60302"/>
    <w:rsid w:val="00D61166"/>
    <w:rsid w:val="00D61AAC"/>
    <w:rsid w:val="00D61AC1"/>
    <w:rsid w:val="00D701F4"/>
    <w:rsid w:val="00D718A3"/>
    <w:rsid w:val="00D7297F"/>
    <w:rsid w:val="00D73683"/>
    <w:rsid w:val="00D7425A"/>
    <w:rsid w:val="00D74461"/>
    <w:rsid w:val="00D86162"/>
    <w:rsid w:val="00D86D9C"/>
    <w:rsid w:val="00D879A0"/>
    <w:rsid w:val="00D91B73"/>
    <w:rsid w:val="00D91D57"/>
    <w:rsid w:val="00D95C66"/>
    <w:rsid w:val="00D96B41"/>
    <w:rsid w:val="00DA0213"/>
    <w:rsid w:val="00DA51B2"/>
    <w:rsid w:val="00DA62FD"/>
    <w:rsid w:val="00DB0FF0"/>
    <w:rsid w:val="00DB133F"/>
    <w:rsid w:val="00DB2C38"/>
    <w:rsid w:val="00DB4ADB"/>
    <w:rsid w:val="00DC392B"/>
    <w:rsid w:val="00DC3C6B"/>
    <w:rsid w:val="00DC5BFA"/>
    <w:rsid w:val="00DC7977"/>
    <w:rsid w:val="00DD3F43"/>
    <w:rsid w:val="00DD4AD3"/>
    <w:rsid w:val="00DD4B87"/>
    <w:rsid w:val="00DD5006"/>
    <w:rsid w:val="00DD5732"/>
    <w:rsid w:val="00DD61BD"/>
    <w:rsid w:val="00DD73F0"/>
    <w:rsid w:val="00DE109F"/>
    <w:rsid w:val="00DE1387"/>
    <w:rsid w:val="00DE3092"/>
    <w:rsid w:val="00DE3F47"/>
    <w:rsid w:val="00DE43D2"/>
    <w:rsid w:val="00DE695D"/>
    <w:rsid w:val="00DF4BFE"/>
    <w:rsid w:val="00DF74F8"/>
    <w:rsid w:val="00E05C78"/>
    <w:rsid w:val="00E06452"/>
    <w:rsid w:val="00E1302A"/>
    <w:rsid w:val="00E13603"/>
    <w:rsid w:val="00E20F16"/>
    <w:rsid w:val="00E248BB"/>
    <w:rsid w:val="00E26B5C"/>
    <w:rsid w:val="00E27768"/>
    <w:rsid w:val="00E279A6"/>
    <w:rsid w:val="00E31DF9"/>
    <w:rsid w:val="00E320D5"/>
    <w:rsid w:val="00E3361E"/>
    <w:rsid w:val="00E339BC"/>
    <w:rsid w:val="00E35BF5"/>
    <w:rsid w:val="00E41134"/>
    <w:rsid w:val="00E449DD"/>
    <w:rsid w:val="00E44F75"/>
    <w:rsid w:val="00E45DE8"/>
    <w:rsid w:val="00E46586"/>
    <w:rsid w:val="00E50C24"/>
    <w:rsid w:val="00E50E9F"/>
    <w:rsid w:val="00E5221F"/>
    <w:rsid w:val="00E54EAB"/>
    <w:rsid w:val="00E5591C"/>
    <w:rsid w:val="00E57DAF"/>
    <w:rsid w:val="00E613F6"/>
    <w:rsid w:val="00E70201"/>
    <w:rsid w:val="00E702C7"/>
    <w:rsid w:val="00E70B68"/>
    <w:rsid w:val="00E74D0C"/>
    <w:rsid w:val="00E765F7"/>
    <w:rsid w:val="00E76D00"/>
    <w:rsid w:val="00E817E7"/>
    <w:rsid w:val="00E9003C"/>
    <w:rsid w:val="00E908CA"/>
    <w:rsid w:val="00E92E23"/>
    <w:rsid w:val="00EA4100"/>
    <w:rsid w:val="00EA466C"/>
    <w:rsid w:val="00EA4C4D"/>
    <w:rsid w:val="00EB25BD"/>
    <w:rsid w:val="00EB5AB4"/>
    <w:rsid w:val="00EB7649"/>
    <w:rsid w:val="00EC32DF"/>
    <w:rsid w:val="00EC338B"/>
    <w:rsid w:val="00EC4E1D"/>
    <w:rsid w:val="00EC5EF8"/>
    <w:rsid w:val="00EC6B3B"/>
    <w:rsid w:val="00EC7902"/>
    <w:rsid w:val="00EC7B57"/>
    <w:rsid w:val="00ED085F"/>
    <w:rsid w:val="00ED0D41"/>
    <w:rsid w:val="00ED3512"/>
    <w:rsid w:val="00ED63E2"/>
    <w:rsid w:val="00ED6A3C"/>
    <w:rsid w:val="00ED6D62"/>
    <w:rsid w:val="00EE0A0B"/>
    <w:rsid w:val="00EE4D4D"/>
    <w:rsid w:val="00EE5640"/>
    <w:rsid w:val="00EE7A42"/>
    <w:rsid w:val="00EF0251"/>
    <w:rsid w:val="00EF25B6"/>
    <w:rsid w:val="00EF64CB"/>
    <w:rsid w:val="00EF6EE0"/>
    <w:rsid w:val="00F01EF5"/>
    <w:rsid w:val="00F02331"/>
    <w:rsid w:val="00F07E50"/>
    <w:rsid w:val="00F10323"/>
    <w:rsid w:val="00F13CEF"/>
    <w:rsid w:val="00F21ED5"/>
    <w:rsid w:val="00F224C1"/>
    <w:rsid w:val="00F25522"/>
    <w:rsid w:val="00F3028E"/>
    <w:rsid w:val="00F314D5"/>
    <w:rsid w:val="00F34A1E"/>
    <w:rsid w:val="00F36D48"/>
    <w:rsid w:val="00F43DBE"/>
    <w:rsid w:val="00F47078"/>
    <w:rsid w:val="00F60FA2"/>
    <w:rsid w:val="00F63BB0"/>
    <w:rsid w:val="00F64B05"/>
    <w:rsid w:val="00F64C37"/>
    <w:rsid w:val="00F64EEF"/>
    <w:rsid w:val="00F67C96"/>
    <w:rsid w:val="00F716BE"/>
    <w:rsid w:val="00F71F94"/>
    <w:rsid w:val="00F7201A"/>
    <w:rsid w:val="00F72AE9"/>
    <w:rsid w:val="00F75F4F"/>
    <w:rsid w:val="00F81941"/>
    <w:rsid w:val="00F84235"/>
    <w:rsid w:val="00F86503"/>
    <w:rsid w:val="00F87975"/>
    <w:rsid w:val="00F95115"/>
    <w:rsid w:val="00F96433"/>
    <w:rsid w:val="00F97322"/>
    <w:rsid w:val="00F97CB2"/>
    <w:rsid w:val="00FA240D"/>
    <w:rsid w:val="00FA3D22"/>
    <w:rsid w:val="00FA41CB"/>
    <w:rsid w:val="00FA4AB2"/>
    <w:rsid w:val="00FB0CA8"/>
    <w:rsid w:val="00FB15D0"/>
    <w:rsid w:val="00FB1A22"/>
    <w:rsid w:val="00FB1BD9"/>
    <w:rsid w:val="00FB1DE3"/>
    <w:rsid w:val="00FB3544"/>
    <w:rsid w:val="00FB4833"/>
    <w:rsid w:val="00FB6367"/>
    <w:rsid w:val="00FB77E4"/>
    <w:rsid w:val="00FC09ED"/>
    <w:rsid w:val="00FC27B8"/>
    <w:rsid w:val="00FC676C"/>
    <w:rsid w:val="00FC7037"/>
    <w:rsid w:val="00FC734E"/>
    <w:rsid w:val="00FC7738"/>
    <w:rsid w:val="00FD1AFE"/>
    <w:rsid w:val="00FD4508"/>
    <w:rsid w:val="00FD5F7A"/>
    <w:rsid w:val="00FE1192"/>
    <w:rsid w:val="00FE1631"/>
    <w:rsid w:val="00FE3704"/>
    <w:rsid w:val="00FE4071"/>
    <w:rsid w:val="00FF158A"/>
    <w:rsid w:val="00FF15BE"/>
    <w:rsid w:val="00FF1D28"/>
    <w:rsid w:val="00FF3040"/>
    <w:rsid w:val="00FF5C67"/>
    <w:rsid w:val="00FF5E0C"/>
    <w:rsid w:val="00FF6BD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4FC843"/>
  <w15:docId w15:val="{BB1570F7-1890-4F6D-AEC8-5D936B40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3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3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736A2B"/>
    <w:pPr>
      <w:keepNext/>
      <w:spacing w:before="40"/>
      <w:ind w:left="403"/>
      <w:jc w:val="center"/>
      <w:outlineLvl w:val="8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370D3"/>
    <w:pPr>
      <w:ind w:left="1980"/>
    </w:pPr>
  </w:style>
  <w:style w:type="character" w:customStyle="1" w:styleId="BodyTextIndentChar">
    <w:name w:val="Body Text Indent Char"/>
    <w:basedOn w:val="DefaultParagraphFont"/>
    <w:link w:val="BodyTextIndent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D370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0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70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70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D370D3"/>
    <w:rPr>
      <w:rFonts w:ascii="Trebuchet MS" w:hAnsi="Trebuchet MS" w:hint="default"/>
      <w:strike w:val="0"/>
      <w:dstrike w:val="0"/>
      <w:color w:val="00009C"/>
      <w:sz w:val="22"/>
      <w:szCs w:val="22"/>
      <w:u w:val="none"/>
      <w:effect w:val="none"/>
    </w:rPr>
  </w:style>
  <w:style w:type="paragraph" w:styleId="BodyTextIndent3">
    <w:name w:val="Body Text Indent 3"/>
    <w:basedOn w:val="Normal"/>
    <w:link w:val="BodyTextIndent3Char"/>
    <w:rsid w:val="00D370D3"/>
    <w:pPr>
      <w:spacing w:line="360" w:lineRule="exact"/>
      <w:ind w:left="1987"/>
    </w:pPr>
    <w:rPr>
      <w:rFonts w:ascii="Arial Narrow" w:hAnsi="Arial Narrow" w:cs="Arial"/>
    </w:rPr>
  </w:style>
  <w:style w:type="character" w:customStyle="1" w:styleId="BodyTextIndent3Char">
    <w:name w:val="Body Text Indent 3 Char"/>
    <w:basedOn w:val="DefaultParagraphFont"/>
    <w:link w:val="BodyTextIndent3"/>
    <w:rsid w:val="00D370D3"/>
    <w:rPr>
      <w:rFonts w:ascii="Arial Narrow" w:eastAsia="Times New Roman" w:hAnsi="Arial Narrow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0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0D3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54EAB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rsid w:val="00736A2B"/>
    <w:rPr>
      <w:rFonts w:ascii="Times New Roman" w:eastAsia="Times New Roman" w:hAnsi="Times New Roman"/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7B35F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6A7D"/>
    <w:pPr>
      <w:spacing w:before="100" w:beforeAutospacing="1" w:after="100" w:afterAutospacing="1"/>
    </w:pPr>
    <w:rPr>
      <w:rFonts w:eastAsiaTheme="minorHAnsi"/>
    </w:rPr>
  </w:style>
  <w:style w:type="paragraph" w:customStyle="1" w:styleId="btroman">
    <w:name w:val="bt roman"/>
    <w:rsid w:val="006A77C0"/>
    <w:pPr>
      <w:spacing w:line="220" w:lineRule="atLeast"/>
    </w:pPr>
    <w:rPr>
      <w:rFonts w:ascii="AGaramond" w:eastAsia="Times New Roman" w:hAnsi="AGaramond"/>
      <w:snapToGrid w:val="0"/>
      <w:color w:val="000000"/>
      <w:sz w:val="18"/>
    </w:rPr>
  </w:style>
  <w:style w:type="paragraph" w:customStyle="1" w:styleId="SGBodyText">
    <w:name w:val="SG_BodyText"/>
    <w:basedOn w:val="Normal"/>
    <w:uiPriority w:val="99"/>
    <w:rsid w:val="00C01B4C"/>
    <w:pPr>
      <w:tabs>
        <w:tab w:val="left" w:pos="360"/>
      </w:tabs>
      <w:autoSpaceDE w:val="0"/>
      <w:autoSpaceDN w:val="0"/>
      <w:adjustRightInd w:val="0"/>
      <w:spacing w:line="250" w:lineRule="atLeast"/>
      <w:textAlignment w:val="center"/>
    </w:pPr>
    <w:rPr>
      <w:rFonts w:ascii="Adobe Garamond Pro" w:eastAsia="Calibri" w:hAnsi="Adobe Garamond Pro" w:cs="Adobe Garamond Pro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E6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6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65F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5F3"/>
    <w:rPr>
      <w:rFonts w:ascii="Times New Roman" w:eastAsia="Times New Roman" w:hAnsi="Times New Roman"/>
      <w:b/>
      <w:bCs/>
    </w:rPr>
  </w:style>
  <w:style w:type="paragraph" w:customStyle="1" w:styleId="SGBullet1">
    <w:name w:val="SG_Bullet1"/>
    <w:basedOn w:val="Normal"/>
    <w:uiPriority w:val="99"/>
    <w:rsid w:val="00A30E0D"/>
    <w:pPr>
      <w:autoSpaceDE w:val="0"/>
      <w:autoSpaceDN w:val="0"/>
      <w:adjustRightInd w:val="0"/>
      <w:spacing w:line="250" w:lineRule="atLeast"/>
      <w:ind w:left="288" w:hanging="288"/>
      <w:textAlignment w:val="center"/>
    </w:pPr>
    <w:rPr>
      <w:rFonts w:ascii="Adobe Garamond Pro" w:eastAsia="Calibri" w:hAnsi="Adobe Garamond Pro" w:cs="Adobe Garamond Pro"/>
      <w:color w:val="00000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950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3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9503ED"/>
    <w:rPr>
      <w:b/>
      <w:bCs/>
    </w:rPr>
  </w:style>
  <w:style w:type="character" w:customStyle="1" w:styleId="date-display-single1">
    <w:name w:val="date-display-single1"/>
    <w:basedOn w:val="DefaultParagraphFont"/>
    <w:rsid w:val="009503ED"/>
  </w:style>
  <w:style w:type="character" w:customStyle="1" w:styleId="more-link1">
    <w:name w:val="more-link1"/>
    <w:basedOn w:val="DefaultParagraphFont"/>
    <w:rsid w:val="009503ED"/>
  </w:style>
  <w:style w:type="paragraph" w:customStyle="1" w:styleId="largecopy">
    <w:name w:val="large_copy"/>
    <w:basedOn w:val="Normal"/>
    <w:rsid w:val="008F04D7"/>
    <w:pPr>
      <w:spacing w:before="100" w:beforeAutospacing="1" w:after="100" w:afterAutospacing="1" w:line="250" w:lineRule="atLeast"/>
    </w:pPr>
    <w:rPr>
      <w:rFonts w:ascii="Arial" w:hAnsi="Arial" w:cs="Arial"/>
      <w:sz w:val="19"/>
      <w:szCs w:val="19"/>
    </w:rPr>
  </w:style>
  <w:style w:type="character" w:customStyle="1" w:styleId="dateline1">
    <w:name w:val="dateline1"/>
    <w:basedOn w:val="DefaultParagraphFont"/>
    <w:rsid w:val="008F04D7"/>
    <w:rPr>
      <w:b/>
      <w:bCs/>
      <w:caps/>
    </w:rPr>
  </w:style>
  <w:style w:type="character" w:customStyle="1" w:styleId="st1">
    <w:name w:val="st1"/>
    <w:basedOn w:val="DefaultParagraphFont"/>
    <w:rsid w:val="008449E6"/>
  </w:style>
  <w:style w:type="paragraph" w:styleId="Revision">
    <w:name w:val="Revision"/>
    <w:hidden/>
    <w:uiPriority w:val="99"/>
    <w:semiHidden/>
    <w:rsid w:val="000D5BEF"/>
    <w:rPr>
      <w:rFonts w:ascii="Times New Roman" w:eastAsia="Times New Roman" w:hAnsi="Times New Roman"/>
      <w:sz w:val="24"/>
      <w:szCs w:val="24"/>
    </w:rPr>
  </w:style>
  <w:style w:type="paragraph" w:customStyle="1" w:styleId="aBODYTEXT">
    <w:name w:val="a_BODY TEXT"/>
    <w:basedOn w:val="Normal"/>
    <w:uiPriority w:val="99"/>
    <w:rsid w:val="009F7A0D"/>
    <w:pPr>
      <w:tabs>
        <w:tab w:val="left" w:pos="360"/>
      </w:tabs>
      <w:autoSpaceDE w:val="0"/>
      <w:autoSpaceDN w:val="0"/>
      <w:adjustRightInd w:val="0"/>
      <w:spacing w:line="256" w:lineRule="atLeast"/>
      <w:textAlignment w:val="center"/>
    </w:pPr>
    <w:rPr>
      <w:rFonts w:ascii="Adobe Garamond Pro" w:eastAsiaTheme="minorHAnsi" w:hAnsi="Adobe Garamond Pro" w:cs="Adobe Garamond Pro"/>
      <w:color w:val="000000"/>
      <w:sz w:val="21"/>
      <w:szCs w:val="21"/>
    </w:rPr>
  </w:style>
  <w:style w:type="paragraph" w:customStyle="1" w:styleId="SGHeading1">
    <w:name w:val="SG_Heading1"/>
    <w:basedOn w:val="Normal"/>
    <w:uiPriority w:val="99"/>
    <w:rsid w:val="00FF5E0C"/>
    <w:pPr>
      <w:suppressAutoHyphens/>
      <w:autoSpaceDE w:val="0"/>
      <w:autoSpaceDN w:val="0"/>
      <w:adjustRightInd w:val="0"/>
      <w:spacing w:after="122" w:line="620" w:lineRule="atLeast"/>
    </w:pPr>
    <w:rPr>
      <w:rFonts w:ascii="Myriad Pro Light Cond" w:eastAsia="Calibri" w:hAnsi="Myriad Pro Light Cond" w:cs="Myriad Pro Light Cond"/>
      <w:color w:val="000000"/>
      <w:w w:val="117"/>
      <w:sz w:val="64"/>
      <w:szCs w:val="64"/>
    </w:rPr>
  </w:style>
  <w:style w:type="character" w:styleId="Emphasis">
    <w:name w:val="Emphasis"/>
    <w:basedOn w:val="DefaultParagraphFont"/>
    <w:uiPriority w:val="20"/>
    <w:qFormat/>
    <w:rsid w:val="00B1281D"/>
    <w:rPr>
      <w:i/>
      <w:iCs/>
    </w:rPr>
  </w:style>
  <w:style w:type="paragraph" w:customStyle="1" w:styleId="Default">
    <w:name w:val="Default"/>
    <w:rsid w:val="00BE55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69565">
                      <w:marLeft w:val="376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2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3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1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6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6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2475">
              <w:marLeft w:val="0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8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4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09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77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73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37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617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2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21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02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3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12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734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37252">
                      <w:marLeft w:val="50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7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2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8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9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3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932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7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1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070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05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93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3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433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613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79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43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28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4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6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8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51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994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61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676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12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5549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11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269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41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78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153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236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84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7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179016">
                                  <w:marLeft w:val="0"/>
                                  <w:marRight w:val="0"/>
                                  <w:marTop w:val="2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3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915168">
                                      <w:marLeft w:val="0"/>
                                      <w:marRight w:val="0"/>
                                      <w:marTop w:val="31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0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15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6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5274">
                              <w:marLeft w:val="0"/>
                              <w:marRight w:val="0"/>
                              <w:marTop w:val="10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2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496">
                                  <w:marLeft w:val="0"/>
                                  <w:marRight w:val="0"/>
                                  <w:marTop w:val="125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89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942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166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279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156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702906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763813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75638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01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53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an.bengry@smithgroupjjr.com" TargetMode="External"/><Relationship Id="rId13" Type="http://schemas.openxmlformats.org/officeDocument/2006/relationships/hyperlink" Target="http://bit.ly/29VAxW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t.ly/2eUQj1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t.ly/2eg6Xx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t.ly/2ePeCh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12VJce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B4747-5E44-4E01-A0E9-C0D0076F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SmithGroup + JJR</Company>
  <LinksUpToDate>false</LinksUpToDate>
  <CharactersWithSpaces>4759</CharactersWithSpaces>
  <SharedDoc>false</SharedDoc>
  <HLinks>
    <vt:vector size="36" baseType="variant"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http://www.smithgroup.com/?id=122</vt:lpwstr>
      </vt:variant>
      <vt:variant>
        <vt:lpwstr/>
      </vt:variant>
      <vt:variant>
        <vt:i4>6291554</vt:i4>
      </vt:variant>
      <vt:variant>
        <vt:i4>12</vt:i4>
      </vt:variant>
      <vt:variant>
        <vt:i4>0</vt:i4>
      </vt:variant>
      <vt:variant>
        <vt:i4>5</vt:i4>
      </vt:variant>
      <vt:variant>
        <vt:lpwstr>http://www.smithgroup.com/?id=1377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http://www.smithgroup.com/?id=7</vt:lpwstr>
      </vt:variant>
      <vt:variant>
        <vt:lpwstr/>
      </vt:variant>
      <vt:variant>
        <vt:i4>3145791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3145791</vt:i4>
      </vt:variant>
      <vt:variant>
        <vt:i4>3</vt:i4>
      </vt:variant>
      <vt:variant>
        <vt:i4>0</vt:i4>
      </vt:variant>
      <vt:variant>
        <vt:i4>5</vt:i4>
      </vt:variant>
      <vt:variant>
        <vt:lpwstr>http://www.smithgroup.com/</vt:lpwstr>
      </vt:variant>
      <vt:variant>
        <vt:lpwstr/>
      </vt:variant>
      <vt:variant>
        <vt:i4>917628</vt:i4>
      </vt:variant>
      <vt:variant>
        <vt:i4>0</vt:i4>
      </vt:variant>
      <vt:variant>
        <vt:i4>0</vt:i4>
      </vt:variant>
      <vt:variant>
        <vt:i4>5</vt:i4>
      </vt:variant>
      <vt:variant>
        <vt:lpwstr>mailto:eric.edwards@smithgroup.com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arusseau</dc:creator>
  <cp:lastModifiedBy>jaclyn.palomo@smithgroupjjr.com</cp:lastModifiedBy>
  <cp:revision>7</cp:revision>
  <cp:lastPrinted>2015-07-20T21:53:00Z</cp:lastPrinted>
  <dcterms:created xsi:type="dcterms:W3CDTF">2016-11-10T20:52:00Z</dcterms:created>
  <dcterms:modified xsi:type="dcterms:W3CDTF">2016-11-14T21:21:00Z</dcterms:modified>
</cp:coreProperties>
</file>