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DF642" w14:textId="7DF9F8DE" w:rsidR="006B6C04" w:rsidRPr="0015688C" w:rsidRDefault="00E60F3F" w:rsidP="00012005">
      <w:pPr>
        <w:shd w:val="clear" w:color="auto" w:fill="FFFFFF"/>
        <w:spacing w:after="0" w:line="240" w:lineRule="auto"/>
        <w:outlineLvl w:val="4"/>
        <w:rPr>
          <w:rFonts w:eastAsia="Times New Roman" w:cs="Times New Roman"/>
          <w:b/>
          <w:bCs/>
          <w:color w:val="000000"/>
          <w:lang w:val="en"/>
        </w:rPr>
      </w:pPr>
      <w:r w:rsidRPr="00E60F3F">
        <w:rPr>
          <w:rFonts w:eastAsia="Times New Roman" w:cs="Times New Roman"/>
          <w:b/>
          <w:bCs/>
          <w:color w:val="000000"/>
        </w:rPr>
        <w:drawing>
          <wp:inline distT="0" distB="0" distL="0" distR="0" wp14:anchorId="79CD4BFD" wp14:editId="53E9261D">
            <wp:extent cx="1526540" cy="493395"/>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6" cstate="screen">
                      <a:extLst>
                        <a:ext uri="{28A0092B-C50C-407E-A947-70E740481C1C}">
                          <a14:useLocalDpi xmlns:a14="http://schemas.microsoft.com/office/drawing/2010/main"/>
                        </a:ext>
                      </a:extLst>
                    </a:blip>
                    <a:stretch>
                      <a:fillRect/>
                    </a:stretch>
                  </pic:blipFill>
                  <pic:spPr>
                    <a:xfrm>
                      <a:off x="0" y="0"/>
                      <a:ext cx="1526540" cy="493395"/>
                    </a:xfrm>
                    <a:prstGeom prst="rect">
                      <a:avLst/>
                    </a:prstGeom>
                  </pic:spPr>
                </pic:pic>
              </a:graphicData>
            </a:graphic>
          </wp:inline>
        </w:drawing>
      </w:r>
      <w:bookmarkStart w:id="0" w:name="_GoBack"/>
      <w:bookmarkEnd w:id="0"/>
    </w:p>
    <w:p w14:paraId="363589D2" w14:textId="77777777" w:rsidR="006B6C04" w:rsidRPr="0015688C" w:rsidRDefault="006B6C04" w:rsidP="00012005">
      <w:pPr>
        <w:shd w:val="clear" w:color="auto" w:fill="FFFFFF"/>
        <w:spacing w:after="0" w:line="240" w:lineRule="auto"/>
        <w:outlineLvl w:val="4"/>
        <w:rPr>
          <w:rFonts w:eastAsia="Times New Roman" w:cs="Times New Roman"/>
          <w:b/>
          <w:bCs/>
          <w:color w:val="000000"/>
          <w:lang w:val="en"/>
        </w:rPr>
      </w:pPr>
    </w:p>
    <w:p w14:paraId="3EF511A9" w14:textId="2AE1E0C4" w:rsidR="006B6C04" w:rsidRPr="0015688C" w:rsidRDefault="006B6C04" w:rsidP="00012005">
      <w:pPr>
        <w:shd w:val="clear" w:color="auto" w:fill="FFFFFF"/>
        <w:spacing w:after="0" w:line="240" w:lineRule="auto"/>
        <w:outlineLvl w:val="4"/>
        <w:rPr>
          <w:rFonts w:eastAsia="Times New Roman" w:cs="Times New Roman"/>
          <w:bCs/>
          <w:color w:val="000000"/>
          <w:lang w:val="en"/>
        </w:rPr>
      </w:pPr>
      <w:r w:rsidRPr="0015688C">
        <w:rPr>
          <w:rFonts w:eastAsia="Times New Roman" w:cs="Times New Roman"/>
          <w:bCs/>
          <w:color w:val="000000"/>
          <w:lang w:val="en"/>
        </w:rPr>
        <w:t>FOR IMMEDIATE RELEASE</w:t>
      </w:r>
    </w:p>
    <w:p w14:paraId="3D93985F" w14:textId="77777777" w:rsidR="0015688C" w:rsidRPr="0015688C" w:rsidRDefault="0015688C" w:rsidP="00012005">
      <w:pPr>
        <w:shd w:val="clear" w:color="auto" w:fill="FFFFFF"/>
        <w:spacing w:after="0" w:line="240" w:lineRule="auto"/>
        <w:outlineLvl w:val="4"/>
        <w:rPr>
          <w:rFonts w:eastAsia="Times New Roman" w:cs="Times New Roman"/>
          <w:bCs/>
          <w:color w:val="000000"/>
          <w:lang w:val="en"/>
        </w:rPr>
      </w:pPr>
    </w:p>
    <w:p w14:paraId="50AFA1B8" w14:textId="77777777" w:rsidR="0015688C" w:rsidRDefault="0015688C" w:rsidP="0015688C">
      <w:pPr>
        <w:shd w:val="clear" w:color="auto" w:fill="FFFFFF"/>
        <w:spacing w:after="0" w:line="240" w:lineRule="auto"/>
        <w:jc w:val="center"/>
        <w:outlineLvl w:val="4"/>
        <w:rPr>
          <w:rFonts w:eastAsia="Times New Roman" w:cs="Times New Roman"/>
          <w:b/>
          <w:bCs/>
          <w:color w:val="000000"/>
          <w:lang w:val="en"/>
        </w:rPr>
      </w:pPr>
      <w:r w:rsidRPr="0015688C">
        <w:rPr>
          <w:rFonts w:eastAsia="Times New Roman" w:cs="Times New Roman"/>
          <w:b/>
          <w:bCs/>
          <w:color w:val="000000"/>
          <w:lang w:val="en"/>
        </w:rPr>
        <w:t xml:space="preserve">IRESPONZE® PARTNERS WITH CHESAPEAKE HOSPITALITY OFFERING </w:t>
      </w:r>
    </w:p>
    <w:p w14:paraId="6249553E" w14:textId="7CDBF43F" w:rsidR="0015688C" w:rsidRPr="0015688C" w:rsidRDefault="0015688C" w:rsidP="0015688C">
      <w:pPr>
        <w:shd w:val="clear" w:color="auto" w:fill="FFFFFF"/>
        <w:spacing w:after="0" w:line="240" w:lineRule="auto"/>
        <w:jc w:val="center"/>
        <w:outlineLvl w:val="4"/>
        <w:rPr>
          <w:rFonts w:eastAsia="Times New Roman" w:cs="Times New Roman"/>
          <w:b/>
          <w:bCs/>
          <w:color w:val="000000"/>
          <w:lang w:val="en"/>
        </w:rPr>
      </w:pPr>
      <w:r w:rsidRPr="0015688C">
        <w:rPr>
          <w:rFonts w:eastAsia="Times New Roman" w:cs="Times New Roman"/>
          <w:b/>
          <w:bCs/>
          <w:color w:val="000000"/>
          <w:lang w:val="en"/>
        </w:rPr>
        <w:t>SIGNATURE REVIEW MANAGEMENT SYSTEM</w:t>
      </w:r>
    </w:p>
    <w:p w14:paraId="7601FA7D" w14:textId="77777777" w:rsidR="006B6C04" w:rsidRPr="0015688C" w:rsidRDefault="006B6C04" w:rsidP="00012005">
      <w:pPr>
        <w:shd w:val="clear" w:color="auto" w:fill="FFFFFF"/>
        <w:spacing w:after="0" w:line="240" w:lineRule="auto"/>
        <w:outlineLvl w:val="4"/>
        <w:rPr>
          <w:rFonts w:eastAsia="Times New Roman" w:cs="Times New Roman"/>
          <w:bCs/>
          <w:color w:val="000000"/>
          <w:lang w:val="en"/>
        </w:rPr>
      </w:pPr>
    </w:p>
    <w:p w14:paraId="5AB34819" w14:textId="77777777" w:rsidR="006B6C04" w:rsidRPr="0015688C" w:rsidRDefault="006B6C04" w:rsidP="00012005">
      <w:pPr>
        <w:shd w:val="clear" w:color="auto" w:fill="FFFFFF"/>
        <w:spacing w:after="0" w:line="240" w:lineRule="auto"/>
        <w:outlineLvl w:val="4"/>
        <w:rPr>
          <w:rFonts w:eastAsia="Times New Roman" w:cs="Times New Roman"/>
          <w:b/>
          <w:bCs/>
          <w:color w:val="000000"/>
          <w:lang w:val="en"/>
        </w:rPr>
      </w:pPr>
    </w:p>
    <w:p w14:paraId="2189D51D" w14:textId="4B7D0DB4" w:rsidR="005E330E" w:rsidRPr="0015688C" w:rsidRDefault="005E330E" w:rsidP="00012005">
      <w:pPr>
        <w:shd w:val="clear" w:color="auto" w:fill="FFFFFF"/>
        <w:spacing w:after="0" w:line="240" w:lineRule="auto"/>
        <w:outlineLvl w:val="4"/>
        <w:rPr>
          <w:rFonts w:eastAsia="Times New Roman" w:cs="Times New Roman"/>
          <w:color w:val="000000"/>
          <w:lang w:val="en"/>
        </w:rPr>
      </w:pPr>
      <w:r w:rsidRPr="0015688C">
        <w:rPr>
          <w:rFonts w:eastAsia="Times New Roman" w:cs="Times New Roman"/>
          <w:b/>
          <w:bCs/>
          <w:color w:val="000000"/>
          <w:lang w:val="en"/>
        </w:rPr>
        <w:t xml:space="preserve">GREENVILLE, SC, </w:t>
      </w:r>
      <w:r w:rsidR="00012005" w:rsidRPr="0015688C">
        <w:rPr>
          <w:rFonts w:eastAsia="Times New Roman" w:cs="Times New Roman"/>
          <w:b/>
          <w:bCs/>
          <w:color w:val="000000"/>
          <w:lang w:val="en"/>
        </w:rPr>
        <w:t xml:space="preserve">November </w:t>
      </w:r>
      <w:r w:rsidR="006B6C04" w:rsidRPr="0015688C">
        <w:rPr>
          <w:rFonts w:eastAsia="Times New Roman" w:cs="Times New Roman"/>
          <w:b/>
          <w:bCs/>
          <w:color w:val="000000"/>
          <w:lang w:val="en"/>
        </w:rPr>
        <w:t>28</w:t>
      </w:r>
      <w:r w:rsidRPr="0015688C">
        <w:rPr>
          <w:rFonts w:eastAsia="Times New Roman" w:cs="Times New Roman"/>
          <w:b/>
          <w:bCs/>
          <w:color w:val="000000"/>
          <w:lang w:val="en"/>
        </w:rPr>
        <w:t xml:space="preserve">, 2016 – </w:t>
      </w:r>
      <w:r w:rsidRPr="0015688C">
        <w:rPr>
          <w:rFonts w:eastAsia="Times New Roman" w:cs="Times New Roman"/>
          <w:color w:val="000000"/>
          <w:lang w:val="en"/>
        </w:rPr>
        <w:t>iResponze</w:t>
      </w:r>
      <w:r w:rsidRPr="0015688C">
        <w:rPr>
          <w:rFonts w:eastAsia="Times New Roman" w:cs="Times New Roman"/>
          <w:color w:val="000000"/>
          <w:vertAlign w:val="superscript"/>
          <w:lang w:val="en"/>
        </w:rPr>
        <w:t>®</w:t>
      </w:r>
      <w:r w:rsidRPr="0015688C">
        <w:rPr>
          <w:rFonts w:eastAsia="Times New Roman" w:cs="Times New Roman"/>
          <w:color w:val="000000"/>
          <w:lang w:val="en"/>
        </w:rPr>
        <w:t xml:space="preserve"> </w:t>
      </w:r>
      <w:r w:rsidR="00012005" w:rsidRPr="0015688C">
        <w:rPr>
          <w:rFonts w:eastAsia="Times New Roman" w:cs="Times New Roman"/>
          <w:color w:val="000000"/>
          <w:lang w:val="en"/>
        </w:rPr>
        <w:t xml:space="preserve">is proud to announce that Chesapeake Hospitality has signed on to use its signature review management system in 24 of its hotels. </w:t>
      </w:r>
      <w:r w:rsidR="00DA0E64" w:rsidRPr="0015688C">
        <w:rPr>
          <w:rFonts w:eastAsia="Times New Roman" w:cs="Times New Roman"/>
          <w:color w:val="000000"/>
          <w:lang w:val="en"/>
        </w:rPr>
        <w:t>The remaining hotels in their portfolio</w:t>
      </w:r>
      <w:r w:rsidR="00012005" w:rsidRPr="0015688C">
        <w:rPr>
          <w:rFonts w:eastAsia="Times New Roman" w:cs="Times New Roman"/>
          <w:color w:val="000000"/>
          <w:lang w:val="en"/>
        </w:rPr>
        <w:t xml:space="preserve"> will implement the iResponze system</w:t>
      </w:r>
      <w:r w:rsidR="00DA0E64" w:rsidRPr="0015688C">
        <w:rPr>
          <w:rFonts w:eastAsia="Times New Roman" w:cs="Times New Roman"/>
          <w:color w:val="000000"/>
          <w:lang w:val="en"/>
        </w:rPr>
        <w:t xml:space="preserve"> beginning</w:t>
      </w:r>
      <w:r w:rsidR="00012005" w:rsidRPr="0015688C">
        <w:rPr>
          <w:rFonts w:eastAsia="Times New Roman" w:cs="Times New Roman"/>
          <w:color w:val="000000"/>
          <w:lang w:val="en"/>
        </w:rPr>
        <w:t xml:space="preserve"> in January 2017. </w:t>
      </w:r>
      <w:r w:rsidRPr="0015688C">
        <w:rPr>
          <w:rFonts w:eastAsia="Times New Roman" w:cs="Times New Roman"/>
          <w:color w:val="000000"/>
          <w:lang w:val="en"/>
        </w:rPr>
        <w:t xml:space="preserve">Through the agreement iResponze will handle monitoring, listening, responding and reporting to reviews across 160+ channels. </w:t>
      </w:r>
    </w:p>
    <w:p w14:paraId="3FC17DDF" w14:textId="77777777" w:rsidR="00012005" w:rsidRPr="0015688C" w:rsidRDefault="00012005" w:rsidP="00012005">
      <w:pPr>
        <w:shd w:val="clear" w:color="auto" w:fill="FFFFFF"/>
        <w:spacing w:after="0" w:line="240" w:lineRule="auto"/>
        <w:outlineLvl w:val="4"/>
        <w:rPr>
          <w:rFonts w:eastAsia="Times New Roman" w:cs="Times New Roman"/>
          <w:color w:val="000000"/>
          <w:lang w:val="en"/>
        </w:rPr>
      </w:pPr>
    </w:p>
    <w:p w14:paraId="7D06A0A9" w14:textId="77777777" w:rsidR="00DA0E64" w:rsidRPr="0015688C" w:rsidRDefault="00DA0E64" w:rsidP="00DA0E64">
      <w:pPr>
        <w:shd w:val="clear" w:color="auto" w:fill="FFFFFF"/>
        <w:spacing w:after="0" w:line="240" w:lineRule="auto"/>
        <w:outlineLvl w:val="4"/>
        <w:rPr>
          <w:rFonts w:eastAsia="Times New Roman" w:cs="Times New Roman"/>
          <w:color w:val="000000"/>
          <w:lang w:val="en"/>
        </w:rPr>
      </w:pPr>
      <w:r w:rsidRPr="0015688C">
        <w:rPr>
          <w:rFonts w:eastAsia="Times New Roman" w:cs="Times New Roman"/>
          <w:color w:val="000000"/>
          <w:lang w:val="en"/>
        </w:rPr>
        <w:t>“We are thrilled for the opportunity Chesapeake Hospitality has given us to grow the online reputation of their hotel portfolio,” said Rose Mentrie, Chief Innovation Officer for iResponze. “We first established our relationship at their Crowne Plaza Hotel in Tampa, Florida, and as they witnessed the effectiveness of our system, we began discussing implementation for their entire portfolio. We are thrilled to be part of Chesapeake’s continued growth and success.”</w:t>
      </w:r>
    </w:p>
    <w:p w14:paraId="024E6CA2" w14:textId="77777777" w:rsidR="00DA0E64" w:rsidRPr="0015688C" w:rsidRDefault="00DA0E64" w:rsidP="00DA0E64">
      <w:pPr>
        <w:shd w:val="clear" w:color="auto" w:fill="FFFFFF"/>
        <w:spacing w:after="0" w:line="240" w:lineRule="auto"/>
        <w:outlineLvl w:val="4"/>
        <w:rPr>
          <w:rFonts w:eastAsia="Times New Roman" w:cs="Times New Roman"/>
          <w:color w:val="000000"/>
          <w:lang w:val="en"/>
        </w:rPr>
      </w:pPr>
    </w:p>
    <w:p w14:paraId="15AA326F" w14:textId="3014D37B" w:rsidR="005E330E" w:rsidRPr="0015688C" w:rsidRDefault="005E330E" w:rsidP="00012005">
      <w:pPr>
        <w:shd w:val="clear" w:color="auto" w:fill="FFFFFF"/>
        <w:spacing w:after="0" w:line="240" w:lineRule="auto"/>
        <w:outlineLvl w:val="4"/>
        <w:rPr>
          <w:rFonts w:eastAsia="Times New Roman" w:cs="Times New Roman"/>
          <w:color w:val="000000"/>
          <w:lang w:val="en"/>
        </w:rPr>
      </w:pPr>
      <w:r w:rsidRPr="0015688C">
        <w:rPr>
          <w:rFonts w:eastAsia="Times New Roman" w:cs="Times New Roman"/>
          <w:color w:val="000000"/>
          <w:lang w:val="en"/>
        </w:rPr>
        <w:t xml:space="preserve">This agreement comes at a time when responding to reviews is paramount to a hotel’s success. </w:t>
      </w:r>
      <w:r w:rsidR="00DA0E64" w:rsidRPr="0015688C">
        <w:rPr>
          <w:rFonts w:eastAsia="Times New Roman" w:cs="Times New Roman"/>
          <w:color w:val="000000"/>
          <w:lang w:val="en"/>
        </w:rPr>
        <w:t xml:space="preserve">A recent independent study completed by PhocusWright for TripAdvisor revealed that </w:t>
      </w:r>
      <w:r w:rsidR="00DA0E64" w:rsidRPr="0015688C">
        <w:rPr>
          <w:rFonts w:cs="Arial"/>
        </w:rPr>
        <w:t xml:space="preserve">84% of users consider reviews “extremely” or “highly” important when booking a hotel. </w:t>
      </w:r>
      <w:r w:rsidRPr="0015688C">
        <w:rPr>
          <w:rFonts w:eastAsia="Times New Roman" w:cs="Times New Roman"/>
          <w:color w:val="000000"/>
          <w:lang w:val="en"/>
        </w:rPr>
        <w:t xml:space="preserve">Reviews, and </w:t>
      </w:r>
      <w:hyperlink r:id="rId7" w:anchor="more-61" w:history="1">
        <w:r w:rsidRPr="0015688C">
          <w:rPr>
            <w:rStyle w:val="Hyperlink"/>
            <w:rFonts w:eastAsia="Times New Roman" w:cs="Times New Roman"/>
            <w:lang w:val="en"/>
          </w:rPr>
          <w:t>how management responds to them</w:t>
        </w:r>
      </w:hyperlink>
      <w:r w:rsidRPr="0015688C">
        <w:rPr>
          <w:rFonts w:eastAsia="Times New Roman" w:cs="Times New Roman"/>
          <w:color w:val="000000"/>
          <w:lang w:val="en"/>
        </w:rPr>
        <w:t>, tell a story for a hotel, and future guests are listening.</w:t>
      </w:r>
    </w:p>
    <w:p w14:paraId="3D5D8CEA" w14:textId="77777777" w:rsidR="005E330E" w:rsidRPr="0015688C" w:rsidRDefault="005E330E" w:rsidP="00012005">
      <w:pPr>
        <w:shd w:val="clear" w:color="auto" w:fill="FFFFFF"/>
        <w:spacing w:after="0" w:line="240" w:lineRule="auto"/>
        <w:rPr>
          <w:rFonts w:eastAsia="Times New Roman" w:cs="Times New Roman"/>
          <w:color w:val="6C6C6C"/>
          <w:lang w:val="en"/>
        </w:rPr>
      </w:pPr>
      <w:r w:rsidRPr="0015688C">
        <w:rPr>
          <w:rFonts w:eastAsia="Times New Roman" w:cs="Times New Roman"/>
          <w:color w:val="6C6C6C"/>
          <w:lang w:val="en"/>
        </w:rPr>
        <w:t> </w:t>
      </w:r>
    </w:p>
    <w:p w14:paraId="48F3CD84" w14:textId="2FDE1D80" w:rsidR="00012005" w:rsidRPr="0015688C" w:rsidRDefault="00592467" w:rsidP="00012005">
      <w:pPr>
        <w:spacing w:after="0" w:line="240" w:lineRule="auto"/>
      </w:pPr>
      <w:hyperlink r:id="rId8" w:history="1">
        <w:r w:rsidR="00012005" w:rsidRPr="0015688C">
          <w:rPr>
            <w:rStyle w:val="Hyperlink"/>
          </w:rPr>
          <w:t>Chesapeake Hospitality</w:t>
        </w:r>
      </w:hyperlink>
      <w:r w:rsidR="00012005" w:rsidRPr="0015688C">
        <w:t xml:space="preserve"> is a third-party hotel management company with a track record of successful operations and outstanding financial performance. For nearly 60 years, Chesapeake has provided private equity, institutional and individual hotel investors and owners a unique opportunity to experience what</w:t>
      </w:r>
      <w:r w:rsidR="00012005" w:rsidRPr="0015688C">
        <w:rPr>
          <w:rFonts w:cs="Tahoma"/>
        </w:rPr>
        <w:t xml:space="preserve"> i</w:t>
      </w:r>
      <w:r w:rsidR="00012005" w:rsidRPr="0015688C">
        <w:t xml:space="preserve">s possible with a results-driven hotel management partner. </w:t>
      </w:r>
    </w:p>
    <w:p w14:paraId="4C2018FE" w14:textId="77777777" w:rsidR="00012005" w:rsidRPr="0015688C" w:rsidRDefault="00012005" w:rsidP="00012005">
      <w:pPr>
        <w:spacing w:after="0" w:line="240" w:lineRule="auto"/>
      </w:pPr>
    </w:p>
    <w:p w14:paraId="066BB287" w14:textId="16F0DACF" w:rsidR="005E330E" w:rsidRPr="0015688C" w:rsidRDefault="005E330E" w:rsidP="00012005">
      <w:pPr>
        <w:shd w:val="clear" w:color="auto" w:fill="FFFFFF"/>
        <w:spacing w:after="0" w:line="240" w:lineRule="auto"/>
        <w:outlineLvl w:val="4"/>
        <w:rPr>
          <w:rFonts w:eastAsia="Times New Roman" w:cs="Times New Roman"/>
          <w:color w:val="000000"/>
          <w:lang w:val="en"/>
        </w:rPr>
      </w:pPr>
      <w:r w:rsidRPr="0015688C">
        <w:rPr>
          <w:rFonts w:eastAsia="Times New Roman" w:cs="Times New Roman"/>
          <w:color w:val="000000"/>
          <w:lang w:val="en"/>
        </w:rPr>
        <w:t xml:space="preserve">Created by hotel professionals, iResponze was established to fill a need within the hospitality community. Owners and General Managers of hotels and restaurants found managing review responses a challenge in their hectic schedules. iResponze is a solution to provide a 360 degree approach to reputation management combining industry knowledge with SEO expertise. </w:t>
      </w:r>
      <w:r w:rsidR="004108C2" w:rsidRPr="0015688C">
        <w:rPr>
          <w:rFonts w:eastAsia="Times New Roman" w:cs="Times New Roman"/>
          <w:color w:val="000000"/>
          <w:lang w:val="en"/>
        </w:rPr>
        <w:t xml:space="preserve">Learn more at </w:t>
      </w:r>
      <w:hyperlink r:id="rId9" w:history="1">
        <w:r w:rsidR="004108C2" w:rsidRPr="0015688C">
          <w:rPr>
            <w:rStyle w:val="Hyperlink"/>
            <w:rFonts w:eastAsia="Times New Roman" w:cs="Times New Roman"/>
            <w:lang w:val="en"/>
          </w:rPr>
          <w:t>www.iresponze.com</w:t>
        </w:r>
      </w:hyperlink>
      <w:r w:rsidR="004108C2" w:rsidRPr="0015688C">
        <w:rPr>
          <w:rFonts w:eastAsia="Times New Roman" w:cs="Times New Roman"/>
          <w:color w:val="000000"/>
          <w:lang w:val="en"/>
        </w:rPr>
        <w:t xml:space="preserve">. </w:t>
      </w:r>
    </w:p>
    <w:p w14:paraId="1EF9DF17" w14:textId="77777777" w:rsidR="004F659B" w:rsidRPr="0015688C" w:rsidRDefault="004F659B" w:rsidP="00012005">
      <w:pPr>
        <w:shd w:val="clear" w:color="auto" w:fill="FFFFFF"/>
        <w:spacing w:after="0" w:line="240" w:lineRule="auto"/>
        <w:outlineLvl w:val="4"/>
        <w:rPr>
          <w:rFonts w:eastAsia="Times New Roman" w:cs="Times New Roman"/>
          <w:color w:val="000000"/>
          <w:lang w:val="en"/>
        </w:rPr>
      </w:pPr>
    </w:p>
    <w:p w14:paraId="11BA3352" w14:textId="77777777" w:rsidR="006B6C04" w:rsidRPr="0015688C" w:rsidRDefault="006B6C04" w:rsidP="006B6C04">
      <w:pPr>
        <w:spacing w:after="0" w:line="240" w:lineRule="auto"/>
        <w:rPr>
          <w:rFonts w:cs="Arial"/>
          <w:color w:val="000000" w:themeColor="text1"/>
          <w:sz w:val="20"/>
          <w:szCs w:val="20"/>
          <w:shd w:val="clear" w:color="auto" w:fill="FFFFFF"/>
        </w:rPr>
      </w:pPr>
      <w:r w:rsidRPr="0015688C">
        <w:rPr>
          <w:rFonts w:cs="Arial"/>
          <w:color w:val="000000" w:themeColor="text1"/>
          <w:sz w:val="20"/>
          <w:szCs w:val="20"/>
          <w:shd w:val="clear" w:color="auto" w:fill="FFFFFF"/>
        </w:rPr>
        <w:t>Media Contact:</w:t>
      </w:r>
    </w:p>
    <w:p w14:paraId="2F4F992C" w14:textId="77777777" w:rsidR="006B6C04" w:rsidRPr="0015688C" w:rsidRDefault="006B6C04" w:rsidP="006B6C04">
      <w:pPr>
        <w:autoSpaceDE w:val="0"/>
        <w:autoSpaceDN w:val="0"/>
        <w:adjustRightInd w:val="0"/>
        <w:spacing w:after="0" w:line="240" w:lineRule="auto"/>
        <w:rPr>
          <w:rFonts w:cs="Arial"/>
          <w:color w:val="000000" w:themeColor="text1"/>
          <w:sz w:val="20"/>
          <w:szCs w:val="20"/>
        </w:rPr>
      </w:pPr>
      <w:r w:rsidRPr="0015688C">
        <w:rPr>
          <w:rFonts w:cs="Arial"/>
          <w:color w:val="000000" w:themeColor="text1"/>
          <w:sz w:val="20"/>
          <w:szCs w:val="20"/>
        </w:rPr>
        <w:t>Jill Ellis</w:t>
      </w:r>
    </w:p>
    <w:p w14:paraId="1BB3F24C" w14:textId="77777777" w:rsidR="006B6C04" w:rsidRPr="0015688C" w:rsidRDefault="006B6C04" w:rsidP="006B6C04">
      <w:pPr>
        <w:autoSpaceDE w:val="0"/>
        <w:autoSpaceDN w:val="0"/>
        <w:adjustRightInd w:val="0"/>
        <w:spacing w:after="0" w:line="240" w:lineRule="auto"/>
      </w:pPr>
      <w:r w:rsidRPr="0015688C">
        <w:rPr>
          <w:rFonts w:cs="Arial"/>
          <w:color w:val="000000" w:themeColor="text1"/>
          <w:sz w:val="20"/>
          <w:szCs w:val="20"/>
        </w:rPr>
        <w:t>iResponze</w:t>
      </w:r>
    </w:p>
    <w:p w14:paraId="616301C2" w14:textId="77777777" w:rsidR="006B6C04" w:rsidRPr="0015688C" w:rsidRDefault="006B6C04" w:rsidP="006B6C04">
      <w:pPr>
        <w:pStyle w:val="Heading3"/>
        <w:shd w:val="clear" w:color="auto" w:fill="FFFFFF"/>
        <w:spacing w:before="0"/>
        <w:textAlignment w:val="baseline"/>
        <w:rPr>
          <w:rFonts w:asciiTheme="minorHAnsi" w:hAnsiTheme="minorHAnsi" w:cs="Arial"/>
          <w:b/>
          <w:bCs/>
          <w:color w:val="000000" w:themeColor="text1"/>
          <w:sz w:val="20"/>
          <w:szCs w:val="20"/>
        </w:rPr>
      </w:pPr>
      <w:r w:rsidRPr="0015688C">
        <w:rPr>
          <w:rFonts w:asciiTheme="minorHAnsi" w:hAnsiTheme="minorHAnsi" w:cs="Arial"/>
          <w:color w:val="000000" w:themeColor="text1"/>
          <w:sz w:val="20"/>
          <w:szCs w:val="20"/>
        </w:rPr>
        <w:t xml:space="preserve">Greenville, SC </w:t>
      </w:r>
    </w:p>
    <w:p w14:paraId="6D341978" w14:textId="2F924E9F" w:rsidR="006B6C04" w:rsidRPr="0015688C" w:rsidRDefault="006B6C04" w:rsidP="006B6C04">
      <w:pPr>
        <w:spacing w:after="0" w:line="240" w:lineRule="auto"/>
        <w:rPr>
          <w:rFonts w:cs="Arial"/>
          <w:color w:val="000000" w:themeColor="text1"/>
          <w:sz w:val="20"/>
          <w:szCs w:val="20"/>
        </w:rPr>
      </w:pPr>
      <w:r w:rsidRPr="0015688C">
        <w:rPr>
          <w:rFonts w:cs="Arial"/>
          <w:b/>
          <w:bCs/>
          <w:color w:val="000000" w:themeColor="text1"/>
          <w:sz w:val="20"/>
          <w:szCs w:val="20"/>
        </w:rPr>
        <w:t>D</w:t>
      </w:r>
      <w:r w:rsidRPr="0015688C">
        <w:rPr>
          <w:rFonts w:cs="Arial"/>
          <w:color w:val="000000" w:themeColor="text1"/>
          <w:sz w:val="20"/>
          <w:szCs w:val="20"/>
        </w:rPr>
        <w:t xml:space="preserve"> 864-434-0482</w:t>
      </w:r>
      <w:r w:rsidRPr="0015688C">
        <w:rPr>
          <w:rFonts w:cs="Arial"/>
          <w:color w:val="000000" w:themeColor="text1"/>
          <w:sz w:val="20"/>
          <w:szCs w:val="20"/>
        </w:rPr>
        <w:t xml:space="preserve"> or </w:t>
      </w:r>
    </w:p>
    <w:p w14:paraId="2E475980" w14:textId="6808AAEE" w:rsidR="006B6C04" w:rsidRPr="0015688C" w:rsidRDefault="006B6C04" w:rsidP="006B6C04">
      <w:pPr>
        <w:spacing w:after="0" w:line="240" w:lineRule="auto"/>
        <w:rPr>
          <w:rFonts w:cs="Arial"/>
          <w:color w:val="000000" w:themeColor="text1"/>
          <w:sz w:val="20"/>
          <w:szCs w:val="20"/>
        </w:rPr>
      </w:pPr>
      <w:r w:rsidRPr="0015688C">
        <w:rPr>
          <w:rFonts w:cs="Arial"/>
          <w:color w:val="000000" w:themeColor="text1"/>
          <w:sz w:val="20"/>
          <w:szCs w:val="20"/>
        </w:rPr>
        <w:t xml:space="preserve">800-528-3135 </w:t>
      </w:r>
    </w:p>
    <w:p w14:paraId="02415E2B" w14:textId="77777777" w:rsidR="006B6C04" w:rsidRPr="0015688C" w:rsidRDefault="006B6C04" w:rsidP="006B6C04">
      <w:pPr>
        <w:spacing w:after="0" w:line="240" w:lineRule="auto"/>
        <w:rPr>
          <w:rFonts w:cs="Arial"/>
          <w:color w:val="000000" w:themeColor="text1"/>
          <w:sz w:val="20"/>
          <w:szCs w:val="20"/>
        </w:rPr>
      </w:pPr>
    </w:p>
    <w:p w14:paraId="6CAC87E2" w14:textId="77777777" w:rsidR="00754688" w:rsidRPr="0015688C" w:rsidRDefault="00754688" w:rsidP="00012005">
      <w:pPr>
        <w:spacing w:after="0" w:line="240" w:lineRule="auto"/>
      </w:pPr>
    </w:p>
    <w:sectPr w:rsidR="00754688" w:rsidRPr="001568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7CA7E" w14:textId="77777777" w:rsidR="00592467" w:rsidRDefault="00592467" w:rsidP="000948E5">
      <w:pPr>
        <w:spacing w:after="0" w:line="240" w:lineRule="auto"/>
      </w:pPr>
      <w:r>
        <w:separator/>
      </w:r>
    </w:p>
  </w:endnote>
  <w:endnote w:type="continuationSeparator" w:id="0">
    <w:p w14:paraId="3210D99F" w14:textId="77777777" w:rsidR="00592467" w:rsidRDefault="00592467" w:rsidP="00094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Oswald">
    <w:altName w:val="Times New Roman"/>
    <w:charset w:val="00"/>
    <w:family w:val="auto"/>
    <w:pitch w:val="variable"/>
    <w:sig w:usb0="A000006F" w:usb1="4000004B" w:usb2="00000000" w:usb3="00000000" w:csb0="00000093"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82241" w14:textId="77777777" w:rsidR="00592467" w:rsidRDefault="00592467" w:rsidP="000948E5">
      <w:pPr>
        <w:spacing w:after="0" w:line="240" w:lineRule="auto"/>
      </w:pPr>
      <w:r>
        <w:separator/>
      </w:r>
    </w:p>
  </w:footnote>
  <w:footnote w:type="continuationSeparator" w:id="0">
    <w:p w14:paraId="1A76C5FD" w14:textId="77777777" w:rsidR="00592467" w:rsidRDefault="00592467" w:rsidP="000948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30E"/>
    <w:rsid w:val="00012005"/>
    <w:rsid w:val="000948E5"/>
    <w:rsid w:val="0015688C"/>
    <w:rsid w:val="00315657"/>
    <w:rsid w:val="004108C2"/>
    <w:rsid w:val="004F659B"/>
    <w:rsid w:val="00592467"/>
    <w:rsid w:val="005E330E"/>
    <w:rsid w:val="006B6C04"/>
    <w:rsid w:val="006D21F9"/>
    <w:rsid w:val="00754688"/>
    <w:rsid w:val="008814C1"/>
    <w:rsid w:val="00A6498C"/>
    <w:rsid w:val="00D23A03"/>
    <w:rsid w:val="00DA0E64"/>
    <w:rsid w:val="00E60F3F"/>
    <w:rsid w:val="00F8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C6CD"/>
  <w15:chartTrackingRefBased/>
  <w15:docId w15:val="{EBB8A75B-A27E-4A99-97C6-4EE35444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568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B6C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5E330E"/>
    <w:pPr>
      <w:spacing w:before="100" w:beforeAutospacing="1" w:after="100" w:afterAutospacing="1" w:line="285" w:lineRule="atLeast"/>
      <w:outlineLvl w:val="4"/>
    </w:pPr>
    <w:rPr>
      <w:rFonts w:ascii="Oswald" w:eastAsia="Times New Roman" w:hAnsi="Oswald" w:cs="Times New Roman"/>
      <w:color w:val="000000"/>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E330E"/>
    <w:rPr>
      <w:rFonts w:ascii="Oswald" w:eastAsia="Times New Roman" w:hAnsi="Oswald" w:cs="Times New Roman"/>
      <w:color w:val="000000"/>
      <w:sz w:val="23"/>
      <w:szCs w:val="23"/>
    </w:rPr>
  </w:style>
  <w:style w:type="character" w:styleId="Strong">
    <w:name w:val="Strong"/>
    <w:basedOn w:val="DefaultParagraphFont"/>
    <w:uiPriority w:val="22"/>
    <w:qFormat/>
    <w:rsid w:val="005E330E"/>
    <w:rPr>
      <w:b/>
      <w:bCs/>
    </w:rPr>
  </w:style>
  <w:style w:type="paragraph" w:styleId="NormalWeb">
    <w:name w:val="Normal (Web)"/>
    <w:basedOn w:val="Normal"/>
    <w:uiPriority w:val="99"/>
    <w:semiHidden/>
    <w:unhideWhenUsed/>
    <w:rsid w:val="005E330E"/>
    <w:pPr>
      <w:spacing w:before="100" w:beforeAutospacing="1" w:after="100" w:afterAutospacing="1" w:line="330" w:lineRule="atLeast"/>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108C2"/>
    <w:rPr>
      <w:color w:val="0563C1" w:themeColor="hyperlink"/>
      <w:u w:val="single"/>
    </w:rPr>
  </w:style>
  <w:style w:type="paragraph" w:styleId="Header">
    <w:name w:val="header"/>
    <w:basedOn w:val="Normal"/>
    <w:link w:val="HeaderChar"/>
    <w:uiPriority w:val="99"/>
    <w:unhideWhenUsed/>
    <w:rsid w:val="00094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8E5"/>
  </w:style>
  <w:style w:type="paragraph" w:styleId="Footer">
    <w:name w:val="footer"/>
    <w:basedOn w:val="Normal"/>
    <w:link w:val="FooterChar"/>
    <w:uiPriority w:val="99"/>
    <w:unhideWhenUsed/>
    <w:rsid w:val="00094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8E5"/>
  </w:style>
  <w:style w:type="character" w:customStyle="1" w:styleId="Heading3Char">
    <w:name w:val="Heading 3 Char"/>
    <w:basedOn w:val="DefaultParagraphFont"/>
    <w:link w:val="Heading3"/>
    <w:uiPriority w:val="9"/>
    <w:semiHidden/>
    <w:rsid w:val="006B6C04"/>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15688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592149">
      <w:bodyDiv w:val="1"/>
      <w:marLeft w:val="0"/>
      <w:marRight w:val="0"/>
      <w:marTop w:val="0"/>
      <w:marBottom w:val="0"/>
      <w:divBdr>
        <w:top w:val="none" w:sz="0" w:space="0" w:color="auto"/>
        <w:left w:val="none" w:sz="0" w:space="0" w:color="auto"/>
        <w:bottom w:val="none" w:sz="0" w:space="0" w:color="auto"/>
        <w:right w:val="none" w:sz="0" w:space="0" w:color="auto"/>
      </w:divBdr>
      <w:divsChild>
        <w:div w:id="699008772">
          <w:marLeft w:val="0"/>
          <w:marRight w:val="0"/>
          <w:marTop w:val="0"/>
          <w:marBottom w:val="0"/>
          <w:divBdr>
            <w:top w:val="none" w:sz="0" w:space="0" w:color="auto"/>
            <w:left w:val="none" w:sz="0" w:space="0" w:color="auto"/>
            <w:bottom w:val="none" w:sz="0" w:space="0" w:color="auto"/>
            <w:right w:val="none" w:sz="0" w:space="0" w:color="auto"/>
          </w:divBdr>
          <w:divsChild>
            <w:div w:id="2142646036">
              <w:marLeft w:val="0"/>
              <w:marRight w:val="0"/>
              <w:marTop w:val="0"/>
              <w:marBottom w:val="0"/>
              <w:divBdr>
                <w:top w:val="none" w:sz="0" w:space="0" w:color="auto"/>
                <w:left w:val="none" w:sz="0" w:space="0" w:color="auto"/>
                <w:bottom w:val="none" w:sz="0" w:space="0" w:color="auto"/>
                <w:right w:val="none" w:sz="0" w:space="0" w:color="auto"/>
              </w:divBdr>
              <w:divsChild>
                <w:div w:id="440687736">
                  <w:marLeft w:val="0"/>
                  <w:marRight w:val="0"/>
                  <w:marTop w:val="1350"/>
                  <w:marBottom w:val="0"/>
                  <w:divBdr>
                    <w:top w:val="none" w:sz="0" w:space="0" w:color="auto"/>
                    <w:left w:val="none" w:sz="0" w:space="0" w:color="auto"/>
                    <w:bottom w:val="none" w:sz="0" w:space="0" w:color="auto"/>
                    <w:right w:val="none" w:sz="0" w:space="0" w:color="auto"/>
                  </w:divBdr>
                  <w:divsChild>
                    <w:div w:id="1337002943">
                      <w:marLeft w:val="0"/>
                      <w:marRight w:val="0"/>
                      <w:marTop w:val="0"/>
                      <w:marBottom w:val="0"/>
                      <w:divBdr>
                        <w:top w:val="none" w:sz="0" w:space="0" w:color="auto"/>
                        <w:left w:val="none" w:sz="0" w:space="0" w:color="auto"/>
                        <w:bottom w:val="none" w:sz="0" w:space="0" w:color="auto"/>
                        <w:right w:val="none" w:sz="0" w:space="0" w:color="auto"/>
                      </w:divBdr>
                      <w:divsChild>
                        <w:div w:id="1791708127">
                          <w:marLeft w:val="0"/>
                          <w:marRight w:val="0"/>
                          <w:marTop w:val="0"/>
                          <w:marBottom w:val="0"/>
                          <w:divBdr>
                            <w:top w:val="none" w:sz="0" w:space="0" w:color="auto"/>
                            <w:left w:val="none" w:sz="0" w:space="0" w:color="auto"/>
                            <w:bottom w:val="none" w:sz="0" w:space="0" w:color="auto"/>
                            <w:right w:val="none" w:sz="0" w:space="0" w:color="auto"/>
                          </w:divBdr>
                          <w:divsChild>
                            <w:div w:id="1045176265">
                              <w:marLeft w:val="0"/>
                              <w:marRight w:val="0"/>
                              <w:marTop w:val="0"/>
                              <w:marBottom w:val="0"/>
                              <w:divBdr>
                                <w:top w:val="none" w:sz="0" w:space="0" w:color="auto"/>
                                <w:left w:val="none" w:sz="0" w:space="0" w:color="auto"/>
                                <w:bottom w:val="none" w:sz="0" w:space="0" w:color="auto"/>
                                <w:right w:val="none" w:sz="0" w:space="0" w:color="auto"/>
                              </w:divBdr>
                              <w:divsChild>
                                <w:div w:id="2039886546">
                                  <w:marLeft w:val="0"/>
                                  <w:marRight w:val="0"/>
                                  <w:marTop w:val="0"/>
                                  <w:marBottom w:val="0"/>
                                  <w:divBdr>
                                    <w:top w:val="none" w:sz="0" w:space="0" w:color="auto"/>
                                    <w:left w:val="none" w:sz="0" w:space="0" w:color="auto"/>
                                    <w:bottom w:val="none" w:sz="0" w:space="0" w:color="auto"/>
                                    <w:right w:val="none" w:sz="0" w:space="0" w:color="auto"/>
                                  </w:divBdr>
                                  <w:divsChild>
                                    <w:div w:id="1453403459">
                                      <w:marLeft w:val="0"/>
                                      <w:marRight w:val="0"/>
                                      <w:marTop w:val="0"/>
                                      <w:marBottom w:val="0"/>
                                      <w:divBdr>
                                        <w:top w:val="none" w:sz="0" w:space="0" w:color="auto"/>
                                        <w:left w:val="none" w:sz="0" w:space="0" w:color="auto"/>
                                        <w:bottom w:val="none" w:sz="0" w:space="0" w:color="auto"/>
                                        <w:right w:val="none" w:sz="0" w:space="0" w:color="auto"/>
                                      </w:divBdr>
                                      <w:divsChild>
                                        <w:div w:id="729305803">
                                          <w:marLeft w:val="0"/>
                                          <w:marRight w:val="0"/>
                                          <w:marTop w:val="0"/>
                                          <w:marBottom w:val="0"/>
                                          <w:divBdr>
                                            <w:top w:val="none" w:sz="0" w:space="0" w:color="auto"/>
                                            <w:left w:val="none" w:sz="0" w:space="0" w:color="auto"/>
                                            <w:bottom w:val="none" w:sz="0" w:space="0" w:color="auto"/>
                                            <w:right w:val="none" w:sz="0" w:space="0" w:color="auto"/>
                                          </w:divBdr>
                                          <w:divsChild>
                                            <w:div w:id="1089496693">
                                              <w:marLeft w:val="0"/>
                                              <w:marRight w:val="0"/>
                                              <w:marTop w:val="0"/>
                                              <w:marBottom w:val="0"/>
                                              <w:divBdr>
                                                <w:top w:val="none" w:sz="0" w:space="0" w:color="auto"/>
                                                <w:left w:val="none" w:sz="0" w:space="0" w:color="auto"/>
                                                <w:bottom w:val="none" w:sz="0" w:space="0" w:color="auto"/>
                                                <w:right w:val="none" w:sz="0" w:space="0" w:color="auto"/>
                                              </w:divBdr>
                                              <w:divsChild>
                                                <w:div w:id="17234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44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tiff"/><Relationship Id="rId7" Type="http://schemas.openxmlformats.org/officeDocument/2006/relationships/hyperlink" Target="http://blog.iresponze.com/online-review/knowledge-your-most-powerful-response-tool/" TargetMode="External"/><Relationship Id="rId8" Type="http://schemas.openxmlformats.org/officeDocument/2006/relationships/hyperlink" Target="http://www.chesapeakehospitality.com/" TargetMode="External"/><Relationship Id="rId9" Type="http://schemas.openxmlformats.org/officeDocument/2006/relationships/hyperlink" Target="http://www.iresponze.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344</Words>
  <Characters>2082</Characters>
  <Application>Microsoft Macintosh Word</Application>
  <DocSecurity>0</DocSecurity>
  <Lines>29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Lambert</dc:creator>
  <cp:keywords/>
  <dc:description/>
  <cp:lastModifiedBy>Carolyn Rand</cp:lastModifiedBy>
  <cp:revision>3</cp:revision>
  <dcterms:created xsi:type="dcterms:W3CDTF">2016-11-28T18:12:00Z</dcterms:created>
  <dcterms:modified xsi:type="dcterms:W3CDTF">2016-11-28T19:05:00Z</dcterms:modified>
</cp:coreProperties>
</file>