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37892" w14:textId="02F56E4E" w:rsidR="006A38F5" w:rsidRPr="00AB584D" w:rsidRDefault="006A38F5" w:rsidP="006A38F5">
      <w:pPr>
        <w:jc w:val="center"/>
        <w:rPr>
          <w:b/>
          <w:bCs/>
        </w:rPr>
      </w:pPr>
      <w:r w:rsidRPr="00AB584D">
        <w:rPr>
          <w:b/>
        </w:rPr>
        <w:t xml:space="preserve">Entertainment® </w:t>
      </w:r>
      <w:r w:rsidR="0086359B">
        <w:rPr>
          <w:b/>
        </w:rPr>
        <w:t xml:space="preserve">Expands </w:t>
      </w:r>
      <w:r w:rsidR="004E62EF">
        <w:rPr>
          <w:b/>
        </w:rPr>
        <w:t xml:space="preserve">Executive </w:t>
      </w:r>
      <w:r w:rsidR="0086359B">
        <w:rPr>
          <w:b/>
        </w:rPr>
        <w:t xml:space="preserve">Team </w:t>
      </w:r>
      <w:r w:rsidR="004E62EF">
        <w:rPr>
          <w:b/>
        </w:rPr>
        <w:t>Focused on</w:t>
      </w:r>
      <w:r w:rsidRPr="00AB584D">
        <w:rPr>
          <w:b/>
        </w:rPr>
        <w:t xml:space="preserve"> </w:t>
      </w:r>
      <w:r w:rsidR="0086359B">
        <w:rPr>
          <w:b/>
        </w:rPr>
        <w:t xml:space="preserve">Corporate </w:t>
      </w:r>
      <w:r w:rsidR="00312576">
        <w:rPr>
          <w:b/>
        </w:rPr>
        <w:t>Marketing</w:t>
      </w:r>
      <w:r w:rsidR="00AE25EA">
        <w:rPr>
          <w:b/>
        </w:rPr>
        <w:t xml:space="preserve"> </w:t>
      </w:r>
      <w:r w:rsidR="00413C05">
        <w:rPr>
          <w:b/>
        </w:rPr>
        <w:t>Customers</w:t>
      </w:r>
      <w:r w:rsidR="009E1B33">
        <w:rPr>
          <w:b/>
        </w:rPr>
        <w:t xml:space="preserve"> and Growth Initiatives</w:t>
      </w:r>
    </w:p>
    <w:p w14:paraId="55E5604A" w14:textId="4D89C730" w:rsidR="00AB584D" w:rsidRPr="00CC73F4" w:rsidRDefault="0086359B" w:rsidP="00CC73F4">
      <w:pPr>
        <w:jc w:val="center"/>
        <w:rPr>
          <w:i/>
        </w:rPr>
      </w:pPr>
      <w:r w:rsidRPr="00CC73F4">
        <w:rPr>
          <w:i/>
        </w:rPr>
        <w:t>New Hires Brin</w:t>
      </w:r>
      <w:r w:rsidR="00084093">
        <w:rPr>
          <w:i/>
        </w:rPr>
        <w:t>g Industry Expertise in Healthc</w:t>
      </w:r>
      <w:r w:rsidRPr="00CC73F4">
        <w:rPr>
          <w:i/>
        </w:rPr>
        <w:t xml:space="preserve">are, Insurance, Banking, </w:t>
      </w:r>
      <w:r w:rsidR="00312576">
        <w:rPr>
          <w:i/>
        </w:rPr>
        <w:t>Hospitality</w:t>
      </w:r>
      <w:r w:rsidRPr="00CC73F4">
        <w:rPr>
          <w:i/>
        </w:rPr>
        <w:t>, Casinos, Telecommunications and Transportation</w:t>
      </w:r>
    </w:p>
    <w:p w14:paraId="5BABDC42" w14:textId="25EBA6D8" w:rsidR="00175682" w:rsidRPr="00175682" w:rsidRDefault="00BF3F22" w:rsidP="006A38F5">
      <w:pPr>
        <w:rPr>
          <w:bCs/>
        </w:rPr>
      </w:pPr>
      <w:r>
        <w:rPr>
          <w:b/>
        </w:rPr>
        <w:t>Troy, MI, Nov. 29</w:t>
      </w:r>
      <w:bookmarkStart w:id="0" w:name="_GoBack"/>
      <w:bookmarkEnd w:id="0"/>
      <w:r w:rsidR="00CC73F4">
        <w:rPr>
          <w:b/>
        </w:rPr>
        <w:t xml:space="preserve">, 2016 – </w:t>
      </w:r>
      <w:r w:rsidR="00175682">
        <w:t>Entertainment</w:t>
      </w:r>
      <w:r w:rsidR="00AB584D">
        <w:rPr>
          <w:rFonts w:cstheme="minorHAnsi"/>
        </w:rPr>
        <w:t>®</w:t>
      </w:r>
      <w:r w:rsidR="00175682">
        <w:t xml:space="preserve"> add</w:t>
      </w:r>
      <w:r w:rsidR="00D537B6">
        <w:t>s three i</w:t>
      </w:r>
      <w:r w:rsidR="00175682">
        <w:t xml:space="preserve">ndustry experts to support its </w:t>
      </w:r>
      <w:r w:rsidR="00D537B6">
        <w:t xml:space="preserve">growing </w:t>
      </w:r>
      <w:r w:rsidR="00FF2BEF">
        <w:t>corporate</w:t>
      </w:r>
      <w:r w:rsidR="00175682">
        <w:t xml:space="preserve"> client</w:t>
      </w:r>
      <w:r w:rsidR="00D537B6">
        <w:t xml:space="preserve"> roster</w:t>
      </w:r>
      <w:r w:rsidR="00AE25EA">
        <w:t xml:space="preserve"> while enhancing</w:t>
      </w:r>
      <w:r w:rsidR="00C74E8D">
        <w:t xml:space="preserve"> product innovation and partnerships.</w:t>
      </w:r>
      <w:r w:rsidR="00413C05">
        <w:t xml:space="preserve"> New executive hires include </w:t>
      </w:r>
      <w:r w:rsidR="00A10908" w:rsidRPr="005A6F52">
        <w:t>Client Success</w:t>
      </w:r>
      <w:r w:rsidR="00A10908">
        <w:t xml:space="preserve"> </w:t>
      </w:r>
      <w:r w:rsidR="00413C05">
        <w:t>Vice President</w:t>
      </w:r>
      <w:r w:rsidR="00175682">
        <w:t xml:space="preserve"> </w:t>
      </w:r>
      <w:hyperlink r:id="rId8" w:history="1">
        <w:r w:rsidR="00175682" w:rsidRPr="00C42759">
          <w:rPr>
            <w:rStyle w:val="Hyperlink"/>
          </w:rPr>
          <w:t>Michelle Lambert</w:t>
        </w:r>
      </w:hyperlink>
      <w:r w:rsidR="00175682">
        <w:rPr>
          <w:bCs/>
        </w:rPr>
        <w:t xml:space="preserve">, </w:t>
      </w:r>
      <w:r w:rsidR="00413C05">
        <w:rPr>
          <w:bCs/>
        </w:rPr>
        <w:t>Vice President</w:t>
      </w:r>
      <w:r w:rsidR="00312576">
        <w:rPr>
          <w:bCs/>
        </w:rPr>
        <w:t xml:space="preserve"> of</w:t>
      </w:r>
      <w:r w:rsidR="00413C05">
        <w:rPr>
          <w:bCs/>
        </w:rPr>
        <w:t xml:space="preserve"> </w:t>
      </w:r>
      <w:r w:rsidR="00312576">
        <w:rPr>
          <w:bCs/>
        </w:rPr>
        <w:t>Sales</w:t>
      </w:r>
      <w:r w:rsidR="00413C05">
        <w:rPr>
          <w:bCs/>
        </w:rPr>
        <w:t xml:space="preserve"> </w:t>
      </w:r>
      <w:hyperlink r:id="rId9" w:history="1">
        <w:r w:rsidR="00175682" w:rsidRPr="00C42759">
          <w:rPr>
            <w:rStyle w:val="Hyperlink"/>
          </w:rPr>
          <w:t>Corey Moffat</w:t>
        </w:r>
      </w:hyperlink>
      <w:r w:rsidR="00AB758A">
        <w:rPr>
          <w:rStyle w:val="Hyperlink"/>
        </w:rPr>
        <w:t>t</w:t>
      </w:r>
      <w:r w:rsidR="00175682">
        <w:rPr>
          <w:bCs/>
        </w:rPr>
        <w:t xml:space="preserve"> and </w:t>
      </w:r>
      <w:r w:rsidR="00413C05">
        <w:rPr>
          <w:bCs/>
        </w:rPr>
        <w:t xml:space="preserve">Vice President of Business Development </w:t>
      </w:r>
      <w:hyperlink r:id="rId10" w:history="1">
        <w:r w:rsidR="00175682" w:rsidRPr="00175682">
          <w:rPr>
            <w:rStyle w:val="Hyperlink"/>
          </w:rPr>
          <w:t xml:space="preserve">John </w:t>
        </w:r>
        <w:proofErr w:type="spellStart"/>
        <w:r w:rsidR="00175682" w:rsidRPr="00175682">
          <w:rPr>
            <w:rStyle w:val="Hyperlink"/>
          </w:rPr>
          <w:t>Nofs</w:t>
        </w:r>
        <w:proofErr w:type="spellEnd"/>
      </w:hyperlink>
      <w:r w:rsidR="00413C05">
        <w:rPr>
          <w:bCs/>
        </w:rPr>
        <w:t>.</w:t>
      </w:r>
    </w:p>
    <w:p w14:paraId="6B2DC6F6" w14:textId="7DE00A8A" w:rsidR="006A38F5" w:rsidRPr="006A38F5" w:rsidRDefault="00175682" w:rsidP="006A38F5">
      <w:pPr>
        <w:rPr>
          <w:bCs/>
        </w:rPr>
      </w:pPr>
      <w:r w:rsidRPr="005E7EA4">
        <w:rPr>
          <w:bCs/>
        </w:rPr>
        <w:t>Lambert</w:t>
      </w:r>
      <w:r w:rsidR="00C42759" w:rsidRPr="005A6F52">
        <w:rPr>
          <w:bCs/>
        </w:rPr>
        <w:t xml:space="preserve"> comes from </w:t>
      </w:r>
      <w:r w:rsidR="006A38F5" w:rsidRPr="005A6F52">
        <w:rPr>
          <w:bCs/>
        </w:rPr>
        <w:t>H</w:t>
      </w:r>
      <w:r w:rsidR="00413C05" w:rsidRPr="005A6F52">
        <w:rPr>
          <w:bCs/>
        </w:rPr>
        <w:t>ewlett-</w:t>
      </w:r>
      <w:r w:rsidR="006A38F5" w:rsidRPr="00197ED7">
        <w:rPr>
          <w:bCs/>
        </w:rPr>
        <w:t>P</w:t>
      </w:r>
      <w:r w:rsidR="00413C05" w:rsidRPr="00197ED7">
        <w:rPr>
          <w:bCs/>
        </w:rPr>
        <w:t>ackard (HP)</w:t>
      </w:r>
      <w:r w:rsidR="006A38F5" w:rsidRPr="00197ED7">
        <w:rPr>
          <w:bCs/>
        </w:rPr>
        <w:t xml:space="preserve"> </w:t>
      </w:r>
      <w:r w:rsidR="00AE100B" w:rsidRPr="00197ED7">
        <w:rPr>
          <w:bCs/>
        </w:rPr>
        <w:t>as an</w:t>
      </w:r>
      <w:r w:rsidR="003B539D" w:rsidRPr="00197ED7">
        <w:rPr>
          <w:bCs/>
        </w:rPr>
        <w:t xml:space="preserve"> </w:t>
      </w:r>
      <w:r w:rsidR="00AE100B" w:rsidRPr="00197ED7">
        <w:rPr>
          <w:bCs/>
        </w:rPr>
        <w:t xml:space="preserve">experienced and innovative executive with </w:t>
      </w:r>
      <w:r w:rsidR="00AB758A">
        <w:rPr>
          <w:bCs/>
        </w:rPr>
        <w:t xml:space="preserve">a </w:t>
      </w:r>
      <w:r w:rsidR="00AE100B" w:rsidRPr="00197ED7">
        <w:rPr>
          <w:bCs/>
        </w:rPr>
        <w:t>25-year</w:t>
      </w:r>
      <w:r w:rsidR="00AE100B" w:rsidRPr="005E7EA4">
        <w:rPr>
          <w:bCs/>
        </w:rPr>
        <w:t xml:space="preserve"> track record of success in leadership, client relationship management, growth and profitability in multiple U</w:t>
      </w:r>
      <w:r w:rsidR="005E7EA4" w:rsidRPr="00197ED7">
        <w:rPr>
          <w:bCs/>
        </w:rPr>
        <w:t>.</w:t>
      </w:r>
      <w:r w:rsidR="00AE100B" w:rsidRPr="005E7EA4">
        <w:rPr>
          <w:bCs/>
        </w:rPr>
        <w:t>S</w:t>
      </w:r>
      <w:r w:rsidR="005E7EA4" w:rsidRPr="00197ED7">
        <w:rPr>
          <w:bCs/>
        </w:rPr>
        <w:t>.</w:t>
      </w:r>
      <w:r w:rsidR="00AE100B" w:rsidRPr="005E7EA4">
        <w:rPr>
          <w:bCs/>
        </w:rPr>
        <w:t xml:space="preserve"> and Global arenas</w:t>
      </w:r>
      <w:r w:rsidR="00AE100B" w:rsidRPr="00197ED7">
        <w:rPr>
          <w:bCs/>
        </w:rPr>
        <w:t xml:space="preserve"> including</w:t>
      </w:r>
      <w:r w:rsidR="005E7EA4" w:rsidRPr="00197ED7">
        <w:rPr>
          <w:bCs/>
        </w:rPr>
        <w:t xml:space="preserve"> h</w:t>
      </w:r>
      <w:r w:rsidR="00AE100B" w:rsidRPr="005A6F52">
        <w:rPr>
          <w:bCs/>
        </w:rPr>
        <w:t xml:space="preserve">ealthcare, </w:t>
      </w:r>
      <w:r w:rsidR="005E7EA4" w:rsidRPr="00197ED7">
        <w:rPr>
          <w:bCs/>
        </w:rPr>
        <w:t>p</w:t>
      </w:r>
      <w:r w:rsidR="00AE100B" w:rsidRPr="005A6F52">
        <w:rPr>
          <w:bCs/>
        </w:rPr>
        <w:t xml:space="preserve">ublic </w:t>
      </w:r>
      <w:r w:rsidR="005E7EA4" w:rsidRPr="00197ED7">
        <w:rPr>
          <w:bCs/>
        </w:rPr>
        <w:t>s</w:t>
      </w:r>
      <w:r w:rsidR="00AE100B" w:rsidRPr="005A6F52">
        <w:rPr>
          <w:bCs/>
        </w:rPr>
        <w:t xml:space="preserve">ector, </w:t>
      </w:r>
      <w:r w:rsidR="005E7EA4" w:rsidRPr="00197ED7">
        <w:rPr>
          <w:bCs/>
        </w:rPr>
        <w:t>m</w:t>
      </w:r>
      <w:r w:rsidR="00AE100B" w:rsidRPr="005E7EA4">
        <w:rPr>
          <w:bCs/>
        </w:rPr>
        <w:t xml:space="preserve">anufacturing, </w:t>
      </w:r>
      <w:r w:rsidR="005E7EA4" w:rsidRPr="00197ED7">
        <w:rPr>
          <w:bCs/>
        </w:rPr>
        <w:t>t</w:t>
      </w:r>
      <w:r w:rsidR="00AE100B" w:rsidRPr="005A6F52">
        <w:rPr>
          <w:bCs/>
        </w:rPr>
        <w:t>ransportation</w:t>
      </w:r>
      <w:r w:rsidR="005E7EA4" w:rsidRPr="00197ED7">
        <w:rPr>
          <w:bCs/>
        </w:rPr>
        <w:t xml:space="preserve"> and</w:t>
      </w:r>
      <w:r w:rsidR="00AE100B" w:rsidRPr="005A6F52">
        <w:rPr>
          <w:bCs/>
        </w:rPr>
        <w:t xml:space="preserve"> </w:t>
      </w:r>
      <w:r w:rsidR="005E7EA4" w:rsidRPr="00197ED7">
        <w:rPr>
          <w:bCs/>
        </w:rPr>
        <w:t>i</w:t>
      </w:r>
      <w:r w:rsidR="00AE100B" w:rsidRPr="005A6F52">
        <w:rPr>
          <w:bCs/>
        </w:rPr>
        <w:t>nsurance.</w:t>
      </w:r>
      <w:r w:rsidR="00AE100B" w:rsidRPr="00197ED7">
        <w:rPr>
          <w:bCs/>
        </w:rPr>
        <w:t xml:space="preserve"> </w:t>
      </w:r>
      <w:r w:rsidR="006E728A" w:rsidRPr="00197ED7">
        <w:rPr>
          <w:bCs/>
        </w:rPr>
        <w:t xml:space="preserve">In her new role, </w:t>
      </w:r>
      <w:r w:rsidRPr="00197ED7">
        <w:t>Lambert</w:t>
      </w:r>
      <w:r w:rsidR="00C42759" w:rsidRPr="00197ED7">
        <w:t xml:space="preserve"> oversee</w:t>
      </w:r>
      <w:r w:rsidR="00312576" w:rsidRPr="00197ED7">
        <w:t>s</w:t>
      </w:r>
      <w:r w:rsidR="006A38F5" w:rsidRPr="00197ED7">
        <w:t xml:space="preserve"> client s</w:t>
      </w:r>
      <w:r w:rsidR="00C42759" w:rsidRPr="00197ED7">
        <w:t>ervice</w:t>
      </w:r>
      <w:r w:rsidR="00960FD3">
        <w:t>s</w:t>
      </w:r>
      <w:r w:rsidR="00C42759" w:rsidRPr="00197ED7">
        <w:t xml:space="preserve"> and on-time delivery</w:t>
      </w:r>
      <w:r w:rsidR="006A38F5" w:rsidRPr="00197ED7">
        <w:t xml:space="preserve"> </w:t>
      </w:r>
      <w:r w:rsidR="003B539D" w:rsidRPr="00197ED7">
        <w:t xml:space="preserve">for the Corporate Marketing Solutions team </w:t>
      </w:r>
      <w:r w:rsidR="006A38F5" w:rsidRPr="00197ED7">
        <w:t xml:space="preserve">with </w:t>
      </w:r>
      <w:r w:rsidR="00C42759" w:rsidRPr="00197ED7">
        <w:t xml:space="preserve">a focus </w:t>
      </w:r>
      <w:r w:rsidR="003B539D" w:rsidRPr="00197ED7">
        <w:t>o</w:t>
      </w:r>
      <w:r w:rsidR="00C42759" w:rsidRPr="00197ED7">
        <w:t xml:space="preserve">n </w:t>
      </w:r>
      <w:r w:rsidR="006A38F5" w:rsidRPr="00197ED7">
        <w:t>developing strateg</w:t>
      </w:r>
      <w:r w:rsidR="00290A2B" w:rsidRPr="00197ED7">
        <w:t>ies to drive success for each client’s business goals.</w:t>
      </w:r>
    </w:p>
    <w:p w14:paraId="5636B64A" w14:textId="3EF5AE33" w:rsidR="006A38F5" w:rsidRDefault="003D3E73" w:rsidP="006A38F5">
      <w:pPr>
        <w:rPr>
          <w:bCs/>
        </w:rPr>
      </w:pPr>
      <w:r>
        <w:rPr>
          <w:bCs/>
        </w:rPr>
        <w:t>As a 25-year industry veteran,</w:t>
      </w:r>
      <w:r w:rsidR="006E728A">
        <w:rPr>
          <w:bCs/>
        </w:rPr>
        <w:t xml:space="preserve"> </w:t>
      </w:r>
      <w:r w:rsidR="00175682">
        <w:rPr>
          <w:bCs/>
        </w:rPr>
        <w:t>Moffat</w:t>
      </w:r>
      <w:r w:rsidR="00BA05E5">
        <w:rPr>
          <w:bCs/>
        </w:rPr>
        <w:t>t</w:t>
      </w:r>
      <w:r w:rsidR="00C42759">
        <w:rPr>
          <w:bCs/>
        </w:rPr>
        <w:t xml:space="preserve"> has </w:t>
      </w:r>
      <w:r w:rsidR="00E40D96">
        <w:rPr>
          <w:bCs/>
        </w:rPr>
        <w:t>extensive</w:t>
      </w:r>
      <w:r w:rsidR="006A38F5" w:rsidRPr="006A38F5">
        <w:rPr>
          <w:bCs/>
        </w:rPr>
        <w:t xml:space="preserve"> experience with financial institutions, casinos, </w:t>
      </w:r>
      <w:r w:rsidR="00312576">
        <w:rPr>
          <w:bCs/>
        </w:rPr>
        <w:t>hospitality</w:t>
      </w:r>
      <w:r w:rsidR="00C42759">
        <w:rPr>
          <w:bCs/>
        </w:rPr>
        <w:t xml:space="preserve"> and </w:t>
      </w:r>
      <w:r w:rsidR="00312576">
        <w:rPr>
          <w:bCs/>
        </w:rPr>
        <w:t>telecommunications</w:t>
      </w:r>
      <w:r w:rsidR="00C42759">
        <w:rPr>
          <w:bCs/>
        </w:rPr>
        <w:t>. </w:t>
      </w:r>
      <w:r w:rsidR="006A38F5" w:rsidRPr="006A38F5">
        <w:rPr>
          <w:bCs/>
        </w:rPr>
        <w:t>His talents in</w:t>
      </w:r>
      <w:r w:rsidR="00175682">
        <w:rPr>
          <w:bCs/>
        </w:rPr>
        <w:t xml:space="preserve"> consulting,</w:t>
      </w:r>
      <w:r w:rsidR="006A38F5" w:rsidRPr="006A38F5">
        <w:rPr>
          <w:bCs/>
        </w:rPr>
        <w:t xml:space="preserve"> strategic sales and relat</w:t>
      </w:r>
      <w:r w:rsidR="00C42759">
        <w:rPr>
          <w:bCs/>
        </w:rPr>
        <w:t>ionship</w:t>
      </w:r>
      <w:r w:rsidR="00312576">
        <w:rPr>
          <w:bCs/>
        </w:rPr>
        <w:t xml:space="preserve"> building</w:t>
      </w:r>
      <w:r w:rsidR="00084093">
        <w:rPr>
          <w:bCs/>
        </w:rPr>
        <w:t xml:space="preserve"> </w:t>
      </w:r>
      <w:r w:rsidR="00960FD3">
        <w:rPr>
          <w:bCs/>
        </w:rPr>
        <w:t xml:space="preserve">strengthens </w:t>
      </w:r>
      <w:r w:rsidR="00084093">
        <w:rPr>
          <w:bCs/>
        </w:rPr>
        <w:t>the Entertainment Corporate Marketing Solutions team’s</w:t>
      </w:r>
      <w:r w:rsidR="00960FD3">
        <w:rPr>
          <w:bCs/>
        </w:rPr>
        <w:t xml:space="preserve"> ability to design custom solutions for our clients in key verticals</w:t>
      </w:r>
      <w:r w:rsidR="00312576">
        <w:rPr>
          <w:bCs/>
        </w:rPr>
        <w:t>.</w:t>
      </w:r>
      <w:r w:rsidR="00C42759">
        <w:rPr>
          <w:bCs/>
        </w:rPr>
        <w:t xml:space="preserve"> </w:t>
      </w:r>
      <w:r w:rsidR="00175682">
        <w:rPr>
          <w:bCs/>
        </w:rPr>
        <w:t>Moffat</w:t>
      </w:r>
      <w:r w:rsidR="00BA05E5">
        <w:rPr>
          <w:bCs/>
        </w:rPr>
        <w:t>t</w:t>
      </w:r>
      <w:r w:rsidR="00175682">
        <w:rPr>
          <w:bCs/>
        </w:rPr>
        <w:t xml:space="preserve"> </w:t>
      </w:r>
      <w:r w:rsidR="00AB584D">
        <w:rPr>
          <w:bCs/>
        </w:rPr>
        <w:t xml:space="preserve">comes from First Data where he was a </w:t>
      </w:r>
      <w:r w:rsidR="00312576">
        <w:rPr>
          <w:bCs/>
        </w:rPr>
        <w:t>d</w:t>
      </w:r>
      <w:r w:rsidR="00AB584D">
        <w:rPr>
          <w:bCs/>
        </w:rPr>
        <w:t xml:space="preserve">irector of </w:t>
      </w:r>
      <w:r w:rsidR="00312576">
        <w:rPr>
          <w:bCs/>
        </w:rPr>
        <w:t>s</w:t>
      </w:r>
      <w:r w:rsidR="00AB584D">
        <w:rPr>
          <w:bCs/>
        </w:rPr>
        <w:t xml:space="preserve">ales and, before that, dedicated nearly a decade to sales at AT&amp;T. </w:t>
      </w:r>
      <w:r w:rsidR="00312576">
        <w:rPr>
          <w:bCs/>
        </w:rPr>
        <w:t>In his new post, he</w:t>
      </w:r>
      <w:r w:rsidR="003311F0">
        <w:rPr>
          <w:bCs/>
        </w:rPr>
        <w:t xml:space="preserve"> </w:t>
      </w:r>
      <w:r w:rsidR="00AB584D">
        <w:rPr>
          <w:bCs/>
        </w:rPr>
        <w:t>focus</w:t>
      </w:r>
      <w:r w:rsidR="00312576">
        <w:rPr>
          <w:bCs/>
        </w:rPr>
        <w:t>es</w:t>
      </w:r>
      <w:r w:rsidR="00AB584D">
        <w:rPr>
          <w:bCs/>
        </w:rPr>
        <w:t xml:space="preserve"> </w:t>
      </w:r>
      <w:r w:rsidR="00AB758A">
        <w:rPr>
          <w:bCs/>
        </w:rPr>
        <w:t>on</w:t>
      </w:r>
      <w:r w:rsidR="004F1B4D">
        <w:rPr>
          <w:bCs/>
        </w:rPr>
        <w:t xml:space="preserve"> new</w:t>
      </w:r>
      <w:r w:rsidR="00AB758A">
        <w:rPr>
          <w:bCs/>
        </w:rPr>
        <w:t xml:space="preserve"> </w:t>
      </w:r>
      <w:r w:rsidR="00AB584D">
        <w:rPr>
          <w:bCs/>
        </w:rPr>
        <w:t>business at Entertainment</w:t>
      </w:r>
      <w:r w:rsidR="00FC49C7">
        <w:rPr>
          <w:rFonts w:cstheme="minorHAnsi"/>
          <w:bCs/>
        </w:rPr>
        <w:t>,</w:t>
      </w:r>
      <w:r w:rsidR="00084093">
        <w:rPr>
          <w:rFonts w:cstheme="minorHAnsi"/>
          <w:bCs/>
        </w:rPr>
        <w:t xml:space="preserve"> </w:t>
      </w:r>
      <w:r w:rsidR="00FB22BD">
        <w:rPr>
          <w:rFonts w:cstheme="minorHAnsi"/>
          <w:bCs/>
        </w:rPr>
        <w:t xml:space="preserve">developing </w:t>
      </w:r>
      <w:r w:rsidR="00FC49C7">
        <w:rPr>
          <w:rFonts w:cstheme="minorHAnsi"/>
          <w:bCs/>
        </w:rPr>
        <w:t xml:space="preserve">strategic customer acquisition, retention and loyalty </w:t>
      </w:r>
      <w:r w:rsidR="00075DF2">
        <w:rPr>
          <w:rFonts w:cstheme="minorHAnsi"/>
          <w:bCs/>
        </w:rPr>
        <w:t>programs to meet the needs of Fortune 1000 clients</w:t>
      </w:r>
      <w:r w:rsidR="00AB584D">
        <w:rPr>
          <w:bCs/>
        </w:rPr>
        <w:t xml:space="preserve">. </w:t>
      </w:r>
    </w:p>
    <w:p w14:paraId="0BFC1685" w14:textId="3CF9A285" w:rsidR="006E728A" w:rsidRDefault="00175682" w:rsidP="006A38F5">
      <w:pPr>
        <w:rPr>
          <w:bCs/>
        </w:rPr>
      </w:pPr>
      <w:proofErr w:type="spellStart"/>
      <w:r>
        <w:rPr>
          <w:bCs/>
        </w:rPr>
        <w:t>Nofs</w:t>
      </w:r>
      <w:proofErr w:type="spellEnd"/>
      <w:r w:rsidR="006A38F5" w:rsidRPr="006A38F5">
        <w:rPr>
          <w:bCs/>
        </w:rPr>
        <w:t xml:space="preserve"> </w:t>
      </w:r>
      <w:r w:rsidR="006E728A">
        <w:rPr>
          <w:bCs/>
        </w:rPr>
        <w:t>returns to Entertainment</w:t>
      </w:r>
      <w:r w:rsidR="00182B85">
        <w:rPr>
          <w:rFonts w:cstheme="minorHAnsi"/>
          <w:bCs/>
        </w:rPr>
        <w:t xml:space="preserve"> as the VP of </w:t>
      </w:r>
      <w:r w:rsidR="000C659E">
        <w:rPr>
          <w:rFonts w:cstheme="minorHAnsi"/>
          <w:bCs/>
        </w:rPr>
        <w:t>business development</w:t>
      </w:r>
      <w:r w:rsidR="006E728A">
        <w:rPr>
          <w:bCs/>
        </w:rPr>
        <w:t xml:space="preserve"> after 10 years at Restaurant.com. </w:t>
      </w:r>
      <w:r w:rsidR="00182B85">
        <w:rPr>
          <w:bCs/>
        </w:rPr>
        <w:t>While there</w:t>
      </w:r>
      <w:r w:rsidR="005A6F52">
        <w:rPr>
          <w:bCs/>
        </w:rPr>
        <w:t>,</w:t>
      </w:r>
      <w:r w:rsidR="006E728A">
        <w:rPr>
          <w:bCs/>
        </w:rPr>
        <w:t xml:space="preserve"> he i</w:t>
      </w:r>
      <w:r w:rsidR="006E728A" w:rsidRPr="006E728A">
        <w:rPr>
          <w:bCs/>
        </w:rPr>
        <w:t xml:space="preserve">nitiated and </w:t>
      </w:r>
      <w:r w:rsidR="00B62DF8">
        <w:rPr>
          <w:bCs/>
        </w:rPr>
        <w:t>led its profitable</w:t>
      </w:r>
      <w:r w:rsidR="006E728A" w:rsidRPr="006E728A">
        <w:rPr>
          <w:bCs/>
        </w:rPr>
        <w:t xml:space="preserve"> fundraising</w:t>
      </w:r>
      <w:r w:rsidR="00B62DF8">
        <w:rPr>
          <w:bCs/>
        </w:rPr>
        <w:t xml:space="preserve"> </w:t>
      </w:r>
      <w:r w:rsidR="005A6F52">
        <w:rPr>
          <w:bCs/>
        </w:rPr>
        <w:t xml:space="preserve">business </w:t>
      </w:r>
      <w:r w:rsidR="00B62DF8">
        <w:rPr>
          <w:bCs/>
        </w:rPr>
        <w:t>and negotiated several deals with national TV and multi-media organizations</w:t>
      </w:r>
      <w:r w:rsidR="00182B85">
        <w:rPr>
          <w:bCs/>
        </w:rPr>
        <w:t>,</w:t>
      </w:r>
      <w:r w:rsidR="00B62DF8">
        <w:rPr>
          <w:bCs/>
        </w:rPr>
        <w:t xml:space="preserve"> successfully securing </w:t>
      </w:r>
      <w:r w:rsidR="005A6F52" w:rsidRPr="005A6F52">
        <w:rPr>
          <w:bCs/>
        </w:rPr>
        <w:t>sizable donations to</w:t>
      </w:r>
      <w:r w:rsidR="00B62DF8">
        <w:rPr>
          <w:bCs/>
        </w:rPr>
        <w:t xml:space="preserve"> national charity partners</w:t>
      </w:r>
      <w:r w:rsidR="006E728A">
        <w:rPr>
          <w:bCs/>
        </w:rPr>
        <w:t xml:space="preserve">. In his new role, </w:t>
      </w:r>
      <w:proofErr w:type="spellStart"/>
      <w:r w:rsidR="006E728A">
        <w:rPr>
          <w:bCs/>
        </w:rPr>
        <w:t>Nofs</w:t>
      </w:r>
      <w:proofErr w:type="spellEnd"/>
      <w:r w:rsidR="00B62DF8">
        <w:rPr>
          <w:bCs/>
        </w:rPr>
        <w:t xml:space="preserve"> leads </w:t>
      </w:r>
      <w:r w:rsidR="00B62DF8" w:rsidRPr="00B62DF8">
        <w:rPr>
          <w:bCs/>
        </w:rPr>
        <w:t xml:space="preserve">initiatives which focus on strategic relationships and partnerships </w:t>
      </w:r>
      <w:r w:rsidR="00B62DF8">
        <w:rPr>
          <w:bCs/>
        </w:rPr>
        <w:t xml:space="preserve">with a variety of companies </w:t>
      </w:r>
      <w:r w:rsidR="00D12478">
        <w:rPr>
          <w:bCs/>
        </w:rPr>
        <w:t>ranging</w:t>
      </w:r>
      <w:r w:rsidR="00B62DF8">
        <w:rPr>
          <w:bCs/>
        </w:rPr>
        <w:t xml:space="preserve"> from</w:t>
      </w:r>
      <w:r w:rsidR="00B62DF8" w:rsidRPr="00B62DF8">
        <w:rPr>
          <w:bCs/>
        </w:rPr>
        <w:t xml:space="preserve"> top internet brands to start-ups and emerging market opportuniti</w:t>
      </w:r>
      <w:r w:rsidR="00B62DF8">
        <w:rPr>
          <w:bCs/>
        </w:rPr>
        <w:t>es. His f</w:t>
      </w:r>
      <w:r w:rsidR="00B62DF8" w:rsidRPr="00B62DF8">
        <w:rPr>
          <w:bCs/>
        </w:rPr>
        <w:t>ocus</w:t>
      </w:r>
      <w:r w:rsidR="00B62DF8">
        <w:rPr>
          <w:bCs/>
        </w:rPr>
        <w:t xml:space="preserve"> for the</w:t>
      </w:r>
      <w:r w:rsidR="00B62DF8" w:rsidRPr="00B62DF8">
        <w:rPr>
          <w:bCs/>
        </w:rPr>
        <w:t xml:space="preserve"> organization </w:t>
      </w:r>
      <w:r w:rsidR="00B62DF8">
        <w:rPr>
          <w:bCs/>
        </w:rPr>
        <w:t xml:space="preserve">is </w:t>
      </w:r>
      <w:r w:rsidR="00B62DF8" w:rsidRPr="00B62DF8">
        <w:rPr>
          <w:bCs/>
        </w:rPr>
        <w:t>on strategic digital partnerships that leverage the company's extensive discounts and promotions portfolio.</w:t>
      </w:r>
      <w:r w:rsidR="00B62DF8">
        <w:rPr>
          <w:bCs/>
        </w:rPr>
        <w:t xml:space="preserve"> </w:t>
      </w:r>
      <w:r w:rsidR="006E728A">
        <w:rPr>
          <w:bCs/>
        </w:rPr>
        <w:t>His vast knowledge</w:t>
      </w:r>
      <w:r w:rsidR="00B62DF8">
        <w:rPr>
          <w:bCs/>
        </w:rPr>
        <w:t xml:space="preserve"> in</w:t>
      </w:r>
      <w:r w:rsidR="00CC73F4">
        <w:rPr>
          <w:bCs/>
        </w:rPr>
        <w:t xml:space="preserve"> </w:t>
      </w:r>
      <w:r w:rsidR="006E728A">
        <w:rPr>
          <w:bCs/>
        </w:rPr>
        <w:t xml:space="preserve">incentives and rewards </w:t>
      </w:r>
      <w:r w:rsidR="00B62DF8">
        <w:rPr>
          <w:bCs/>
        </w:rPr>
        <w:t xml:space="preserve">brings a wealth of expertise and benefit to current </w:t>
      </w:r>
      <w:r w:rsidR="006E728A">
        <w:rPr>
          <w:bCs/>
        </w:rPr>
        <w:t>clients</w:t>
      </w:r>
      <w:r w:rsidR="00B62DF8">
        <w:rPr>
          <w:bCs/>
        </w:rPr>
        <w:t xml:space="preserve"> and prospects</w:t>
      </w:r>
      <w:r w:rsidR="006E728A">
        <w:rPr>
          <w:bCs/>
        </w:rPr>
        <w:t>.</w:t>
      </w:r>
    </w:p>
    <w:p w14:paraId="60F8936D" w14:textId="6F8DAB22" w:rsidR="003311F0" w:rsidRPr="00CC73F4" w:rsidRDefault="003311F0" w:rsidP="006A38F5">
      <w:pPr>
        <w:rPr>
          <w:bCs/>
        </w:rPr>
      </w:pPr>
      <w:r w:rsidRPr="00CC73F4">
        <w:rPr>
          <w:bCs/>
        </w:rPr>
        <w:t xml:space="preserve">“More </w:t>
      </w:r>
      <w:r w:rsidR="00B20CA4">
        <w:rPr>
          <w:bCs/>
        </w:rPr>
        <w:t>diverse</w:t>
      </w:r>
      <w:r w:rsidRPr="00CC73F4">
        <w:rPr>
          <w:bCs/>
        </w:rPr>
        <w:t xml:space="preserve"> industries come to us for custom solutions to </w:t>
      </w:r>
      <w:r w:rsidR="00554ECB">
        <w:rPr>
          <w:bCs/>
        </w:rPr>
        <w:t>enhance customer engagement</w:t>
      </w:r>
      <w:r w:rsidR="00B20CA4">
        <w:rPr>
          <w:bCs/>
        </w:rPr>
        <w:t xml:space="preserve"> at all stages of the lifecycle</w:t>
      </w:r>
      <w:r w:rsidRPr="00CC73F4">
        <w:rPr>
          <w:bCs/>
        </w:rPr>
        <w:t xml:space="preserve">,” said </w:t>
      </w:r>
      <w:r w:rsidR="00B20CA4">
        <w:rPr>
          <w:bCs/>
        </w:rPr>
        <w:t>Jeanne Chapman,</w:t>
      </w:r>
      <w:r w:rsidR="00BB15B7">
        <w:rPr>
          <w:bCs/>
        </w:rPr>
        <w:t xml:space="preserve"> office of the president</w:t>
      </w:r>
      <w:r w:rsidRPr="00CC73F4">
        <w:rPr>
          <w:bCs/>
        </w:rPr>
        <w:t xml:space="preserve">. “This expanded executive team allows us to </w:t>
      </w:r>
      <w:r w:rsidR="00B20CA4">
        <w:rPr>
          <w:bCs/>
        </w:rPr>
        <w:t xml:space="preserve">become better subject </w:t>
      </w:r>
      <w:r w:rsidR="003969CA">
        <w:rPr>
          <w:bCs/>
        </w:rPr>
        <w:t>matter experts in understanding</w:t>
      </w:r>
      <w:r w:rsidR="00B20CA4">
        <w:rPr>
          <w:bCs/>
        </w:rPr>
        <w:t xml:space="preserve"> our clients</w:t>
      </w:r>
      <w:r w:rsidR="003969CA">
        <w:rPr>
          <w:bCs/>
        </w:rPr>
        <w:t>’ market challenges and</w:t>
      </w:r>
      <w:r w:rsidR="00B20CA4">
        <w:rPr>
          <w:bCs/>
        </w:rPr>
        <w:t xml:space="preserve"> </w:t>
      </w:r>
      <w:r w:rsidR="00084093">
        <w:rPr>
          <w:bCs/>
        </w:rPr>
        <w:t>to provide</w:t>
      </w:r>
      <w:r w:rsidRPr="00CC73F4">
        <w:rPr>
          <w:bCs/>
        </w:rPr>
        <w:t xml:space="preserve"> the best strategies and </w:t>
      </w:r>
      <w:r w:rsidR="00197ED7">
        <w:rPr>
          <w:bCs/>
        </w:rPr>
        <w:t>excellent</w:t>
      </w:r>
      <w:r w:rsidRPr="00CC73F4">
        <w:rPr>
          <w:bCs/>
        </w:rPr>
        <w:t xml:space="preserve"> service,” </w:t>
      </w:r>
      <w:r w:rsidR="00554ECB">
        <w:rPr>
          <w:bCs/>
        </w:rPr>
        <w:t xml:space="preserve">said </w:t>
      </w:r>
      <w:r w:rsidR="00AB758A">
        <w:rPr>
          <w:bCs/>
        </w:rPr>
        <w:t>Chapman</w:t>
      </w:r>
      <w:r w:rsidR="00CC73F4">
        <w:rPr>
          <w:bCs/>
        </w:rPr>
        <w:t>.</w:t>
      </w:r>
      <w:r w:rsidR="00AE065F">
        <w:rPr>
          <w:bCs/>
        </w:rPr>
        <w:t xml:space="preserve"> </w:t>
      </w:r>
    </w:p>
    <w:p w14:paraId="3B3CB5C2" w14:textId="77777777" w:rsidR="006A38F5" w:rsidRPr="006A38F5" w:rsidRDefault="006A38F5" w:rsidP="006A38F5">
      <w:r w:rsidRPr="006A38F5">
        <w:rPr>
          <w:b/>
          <w:bCs/>
        </w:rPr>
        <w:t>About Us:</w:t>
      </w:r>
      <w:r w:rsidRPr="006A38F5">
        <w:t> </w:t>
      </w:r>
    </w:p>
    <w:p w14:paraId="2315A24E" w14:textId="748154D9" w:rsidR="00AB584D" w:rsidRDefault="00197ED7" w:rsidP="006A38F5">
      <w:r>
        <w:t>Founded in 1962, Entertainment</w:t>
      </w:r>
      <w:r w:rsidR="006A38F5" w:rsidRPr="006A38F5">
        <w:t xml:space="preserve"> has been a leader in providing the most recognized and sought-after discount, promotion and coupon products in communities throughout North America. As the largest and most trusted merchant savings network, Entertainment has deeper discounts, greater variety and the best coverage. </w:t>
      </w:r>
    </w:p>
    <w:p w14:paraId="1000411D" w14:textId="5F3381E7" w:rsidR="00AB584D" w:rsidRDefault="006A38F5" w:rsidP="006A38F5">
      <w:r w:rsidRPr="006A38F5">
        <w:lastRenderedPageBreak/>
        <w:t>Entertainment provides a mutually beneficial solution for consumers looking to spend less on the things they love to do, businesses seeking to increase sales, and schools and community groups searching for effective fundraising solutions.</w:t>
      </w:r>
      <w:r w:rsidR="00197ED7">
        <w:t xml:space="preserve"> </w:t>
      </w:r>
    </w:p>
    <w:p w14:paraId="74CEA08B" w14:textId="35BEA00E" w:rsidR="00B45D18" w:rsidRPr="006A38F5" w:rsidRDefault="00771CD1" w:rsidP="006A38F5">
      <w:r w:rsidRPr="00771CD1">
        <w:t>In addition, the Corporate Marketing Solu</w:t>
      </w:r>
      <w:r w:rsidR="00197ED7">
        <w:t>tions division of Entertainment</w:t>
      </w:r>
      <w:r w:rsidRPr="00771CD1">
        <w:t xml:space="preserve"> specializes in developing private-label savings programs that help businesses connect and engage with their customers. These high value discount and promotion produc</w:t>
      </w:r>
      <w:r w:rsidR="00197ED7">
        <w:t>ts are powered by Entertainment</w:t>
      </w:r>
      <w:r w:rsidRPr="00771CD1">
        <w:t>, with merchant offers customized by audience and matched by geography and demographics to ensure they are relevant.</w:t>
      </w:r>
      <w:r>
        <w:t xml:space="preserve"> </w:t>
      </w:r>
      <w:r w:rsidR="006A38F5" w:rsidRPr="006A38F5">
        <w:t>For more information about Entertainment visit us at </w:t>
      </w:r>
      <w:hyperlink r:id="rId11" w:tgtFrame="_blank" w:history="1">
        <w:r w:rsidR="006A38F5" w:rsidRPr="006A38F5">
          <w:rPr>
            <w:rStyle w:val="Hyperlink"/>
          </w:rPr>
          <w:t>Entertainment.com</w:t>
        </w:r>
      </w:hyperlink>
      <w:r w:rsidR="006A38F5" w:rsidRPr="006A38F5">
        <w:t> and follow us on </w:t>
      </w:r>
      <w:hyperlink r:id="rId12" w:tgtFrame="_blank" w:history="1">
        <w:r w:rsidR="006A38F5" w:rsidRPr="006A38F5">
          <w:rPr>
            <w:rStyle w:val="Hyperlink"/>
          </w:rPr>
          <w:t>LinkedIn</w:t>
        </w:r>
      </w:hyperlink>
      <w:r w:rsidR="006A38F5" w:rsidRPr="006A38F5">
        <w:t>. </w:t>
      </w:r>
      <w:r w:rsidR="006A38F5" w:rsidRPr="006A38F5">
        <w:br/>
        <w:t> </w:t>
      </w:r>
    </w:p>
    <w:p w14:paraId="35F1D860" w14:textId="77777777" w:rsidR="006A38F5" w:rsidRPr="006A38F5" w:rsidRDefault="006A38F5" w:rsidP="006A38F5">
      <w:r w:rsidRPr="006A38F5">
        <w:rPr>
          <w:b/>
          <w:bCs/>
        </w:rPr>
        <w:t>Contacts </w:t>
      </w:r>
      <w:r w:rsidRPr="006A38F5">
        <w:t> </w:t>
      </w:r>
      <w:r w:rsidRPr="006A38F5">
        <w:br/>
        <w:t>Karen Cuff  </w:t>
      </w:r>
      <w:r w:rsidRPr="006A38F5">
        <w:br/>
        <w:t>Senior Marketing Manager  </w:t>
      </w:r>
      <w:r w:rsidRPr="006A38F5">
        <w:br/>
        <w:t>Entertainment  </w:t>
      </w:r>
      <w:r w:rsidRPr="006A38F5">
        <w:br/>
        <w:t>Tel: +1-248-404-1710  </w:t>
      </w:r>
      <w:r w:rsidRPr="006A38F5">
        <w:br/>
        <w:t>kcuff@entertainment.com </w:t>
      </w:r>
    </w:p>
    <w:p w14:paraId="1A06B9A9" w14:textId="77777777" w:rsidR="006A38F5" w:rsidRPr="00CC73F4" w:rsidRDefault="00554ECB" w:rsidP="006A38F5">
      <w:pPr>
        <w:rPr>
          <w:sz w:val="16"/>
          <w:szCs w:val="16"/>
        </w:rPr>
      </w:pPr>
      <w:r>
        <w:t>Ashley</w:t>
      </w:r>
      <w:r w:rsidR="00CC73F4">
        <w:t xml:space="preserve"> Simmons</w:t>
      </w:r>
      <w:r w:rsidR="00CC73F4">
        <w:rPr>
          <w:rStyle w:val="CommentReference"/>
        </w:rPr>
        <w:br/>
      </w:r>
      <w:r w:rsidR="006A38F5" w:rsidRPr="006A38F5">
        <w:t>Airfoil Group for Entertainment  </w:t>
      </w:r>
      <w:r w:rsidR="006A38F5" w:rsidRPr="006A38F5">
        <w:br/>
        <w:t>Tel: +1-248-304-1452 </w:t>
      </w:r>
      <w:r w:rsidR="006A38F5" w:rsidRPr="006A38F5">
        <w:br/>
        <w:t>Entertainment@airfoilgroup.com </w:t>
      </w:r>
    </w:p>
    <w:p w14:paraId="0F0D599F" w14:textId="77777777" w:rsidR="00F16F89" w:rsidRDefault="00F16F89"/>
    <w:sectPr w:rsidR="00F16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F5"/>
    <w:rsid w:val="000244BF"/>
    <w:rsid w:val="00075DF2"/>
    <w:rsid w:val="00084093"/>
    <w:rsid w:val="000C659E"/>
    <w:rsid w:val="000E3B3B"/>
    <w:rsid w:val="0010532F"/>
    <w:rsid w:val="00175682"/>
    <w:rsid w:val="00182B85"/>
    <w:rsid w:val="00197ED7"/>
    <w:rsid w:val="00223AAE"/>
    <w:rsid w:val="00290A2B"/>
    <w:rsid w:val="002A74FB"/>
    <w:rsid w:val="00312576"/>
    <w:rsid w:val="003159C6"/>
    <w:rsid w:val="00323CF4"/>
    <w:rsid w:val="003311F0"/>
    <w:rsid w:val="00336049"/>
    <w:rsid w:val="00371C75"/>
    <w:rsid w:val="003969CA"/>
    <w:rsid w:val="003A0137"/>
    <w:rsid w:val="003B539D"/>
    <w:rsid w:val="003D3E73"/>
    <w:rsid w:val="003F5010"/>
    <w:rsid w:val="00404C41"/>
    <w:rsid w:val="00413C05"/>
    <w:rsid w:val="00434806"/>
    <w:rsid w:val="00445C8F"/>
    <w:rsid w:val="00466B14"/>
    <w:rsid w:val="004E62EF"/>
    <w:rsid w:val="004F1B4D"/>
    <w:rsid w:val="00551184"/>
    <w:rsid w:val="00554ECB"/>
    <w:rsid w:val="0056428B"/>
    <w:rsid w:val="00585341"/>
    <w:rsid w:val="005A3EAA"/>
    <w:rsid w:val="005A6F52"/>
    <w:rsid w:val="005E7EA4"/>
    <w:rsid w:val="00604A7C"/>
    <w:rsid w:val="006420F5"/>
    <w:rsid w:val="00694F36"/>
    <w:rsid w:val="006A38F5"/>
    <w:rsid w:val="006C55A4"/>
    <w:rsid w:val="006E728A"/>
    <w:rsid w:val="00771CD1"/>
    <w:rsid w:val="0086359B"/>
    <w:rsid w:val="008E4DE1"/>
    <w:rsid w:val="00960FD3"/>
    <w:rsid w:val="009B19F9"/>
    <w:rsid w:val="009D30A1"/>
    <w:rsid w:val="009E1B33"/>
    <w:rsid w:val="00A10908"/>
    <w:rsid w:val="00A80CB9"/>
    <w:rsid w:val="00AB584D"/>
    <w:rsid w:val="00AB758A"/>
    <w:rsid w:val="00AE065F"/>
    <w:rsid w:val="00AE100B"/>
    <w:rsid w:val="00AE25EA"/>
    <w:rsid w:val="00AE6D5A"/>
    <w:rsid w:val="00AF3E6B"/>
    <w:rsid w:val="00B03FA1"/>
    <w:rsid w:val="00B20CA4"/>
    <w:rsid w:val="00B45D18"/>
    <w:rsid w:val="00B62DF8"/>
    <w:rsid w:val="00BA05E5"/>
    <w:rsid w:val="00BB15B7"/>
    <w:rsid w:val="00BF37BA"/>
    <w:rsid w:val="00BF3F22"/>
    <w:rsid w:val="00C13A54"/>
    <w:rsid w:val="00C375C6"/>
    <w:rsid w:val="00C42759"/>
    <w:rsid w:val="00C74E8D"/>
    <w:rsid w:val="00C82D69"/>
    <w:rsid w:val="00CC73F4"/>
    <w:rsid w:val="00D12478"/>
    <w:rsid w:val="00D537B6"/>
    <w:rsid w:val="00E16505"/>
    <w:rsid w:val="00E40D96"/>
    <w:rsid w:val="00E46F22"/>
    <w:rsid w:val="00F03739"/>
    <w:rsid w:val="00F16F89"/>
    <w:rsid w:val="00F656C3"/>
    <w:rsid w:val="00F70A71"/>
    <w:rsid w:val="00F74EE9"/>
    <w:rsid w:val="00F80B0D"/>
    <w:rsid w:val="00F86F03"/>
    <w:rsid w:val="00F97A4F"/>
    <w:rsid w:val="00FB22BD"/>
    <w:rsid w:val="00FC49C7"/>
    <w:rsid w:val="00FF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6260"/>
  <w15:chartTrackingRefBased/>
  <w15:docId w15:val="{C8C87FF8-7D81-4580-BE5D-6A18FA6E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8F5"/>
    <w:rPr>
      <w:color w:val="0563C1" w:themeColor="hyperlink"/>
      <w:u w:val="single"/>
    </w:rPr>
  </w:style>
  <w:style w:type="character" w:styleId="CommentReference">
    <w:name w:val="annotation reference"/>
    <w:basedOn w:val="DefaultParagraphFont"/>
    <w:uiPriority w:val="99"/>
    <w:semiHidden/>
    <w:unhideWhenUsed/>
    <w:rsid w:val="006A38F5"/>
    <w:rPr>
      <w:sz w:val="16"/>
      <w:szCs w:val="16"/>
    </w:rPr>
  </w:style>
  <w:style w:type="paragraph" w:styleId="CommentText">
    <w:name w:val="annotation text"/>
    <w:basedOn w:val="Normal"/>
    <w:link w:val="CommentTextChar"/>
    <w:uiPriority w:val="99"/>
    <w:semiHidden/>
    <w:unhideWhenUsed/>
    <w:rsid w:val="006A38F5"/>
    <w:pPr>
      <w:spacing w:line="240" w:lineRule="auto"/>
    </w:pPr>
    <w:rPr>
      <w:sz w:val="20"/>
      <w:szCs w:val="20"/>
    </w:rPr>
  </w:style>
  <w:style w:type="character" w:customStyle="1" w:styleId="CommentTextChar">
    <w:name w:val="Comment Text Char"/>
    <w:basedOn w:val="DefaultParagraphFont"/>
    <w:link w:val="CommentText"/>
    <w:uiPriority w:val="99"/>
    <w:semiHidden/>
    <w:rsid w:val="006A38F5"/>
    <w:rPr>
      <w:sz w:val="20"/>
      <w:szCs w:val="20"/>
    </w:rPr>
  </w:style>
  <w:style w:type="paragraph" w:styleId="CommentSubject">
    <w:name w:val="annotation subject"/>
    <w:basedOn w:val="CommentText"/>
    <w:next w:val="CommentText"/>
    <w:link w:val="CommentSubjectChar"/>
    <w:uiPriority w:val="99"/>
    <w:semiHidden/>
    <w:unhideWhenUsed/>
    <w:rsid w:val="006A38F5"/>
    <w:rPr>
      <w:b/>
      <w:bCs/>
    </w:rPr>
  </w:style>
  <w:style w:type="character" w:customStyle="1" w:styleId="CommentSubjectChar">
    <w:name w:val="Comment Subject Char"/>
    <w:basedOn w:val="CommentTextChar"/>
    <w:link w:val="CommentSubject"/>
    <w:uiPriority w:val="99"/>
    <w:semiHidden/>
    <w:rsid w:val="006A38F5"/>
    <w:rPr>
      <w:b/>
      <w:bCs/>
      <w:sz w:val="20"/>
      <w:szCs w:val="20"/>
    </w:rPr>
  </w:style>
  <w:style w:type="paragraph" w:styleId="BalloonText">
    <w:name w:val="Balloon Text"/>
    <w:basedOn w:val="Normal"/>
    <w:link w:val="BalloonTextChar"/>
    <w:uiPriority w:val="99"/>
    <w:semiHidden/>
    <w:unhideWhenUsed/>
    <w:rsid w:val="006A3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5"/>
    <w:rPr>
      <w:rFonts w:ascii="Segoe UI" w:hAnsi="Segoe UI" w:cs="Segoe UI"/>
      <w:sz w:val="18"/>
      <w:szCs w:val="18"/>
    </w:rPr>
  </w:style>
  <w:style w:type="character" w:styleId="FollowedHyperlink">
    <w:name w:val="FollowedHyperlink"/>
    <w:basedOn w:val="DefaultParagraphFont"/>
    <w:uiPriority w:val="99"/>
    <w:semiHidden/>
    <w:unhideWhenUsed/>
    <w:rsid w:val="00C42759"/>
    <w:rPr>
      <w:color w:val="954F72" w:themeColor="followedHyperlink"/>
      <w:u w:val="single"/>
    </w:rPr>
  </w:style>
  <w:style w:type="paragraph" w:styleId="NormalWeb">
    <w:name w:val="Normal (Web)"/>
    <w:basedOn w:val="Normal"/>
    <w:uiPriority w:val="99"/>
    <w:semiHidden/>
    <w:unhideWhenUsed/>
    <w:rsid w:val="00B45D1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05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87978">
      <w:bodyDiv w:val="1"/>
      <w:marLeft w:val="0"/>
      <w:marRight w:val="0"/>
      <w:marTop w:val="0"/>
      <w:marBottom w:val="0"/>
      <w:divBdr>
        <w:top w:val="none" w:sz="0" w:space="0" w:color="auto"/>
        <w:left w:val="none" w:sz="0" w:space="0" w:color="auto"/>
        <w:bottom w:val="none" w:sz="0" w:space="0" w:color="auto"/>
        <w:right w:val="none" w:sz="0" w:space="0" w:color="auto"/>
      </w:divBdr>
    </w:div>
    <w:div w:id="392389871">
      <w:bodyDiv w:val="1"/>
      <w:marLeft w:val="0"/>
      <w:marRight w:val="0"/>
      <w:marTop w:val="0"/>
      <w:marBottom w:val="0"/>
      <w:divBdr>
        <w:top w:val="none" w:sz="0" w:space="0" w:color="auto"/>
        <w:left w:val="none" w:sz="0" w:space="0" w:color="auto"/>
        <w:bottom w:val="none" w:sz="0" w:space="0" w:color="auto"/>
        <w:right w:val="none" w:sz="0" w:space="0" w:color="auto"/>
      </w:divBdr>
    </w:div>
    <w:div w:id="737048440">
      <w:bodyDiv w:val="1"/>
      <w:marLeft w:val="0"/>
      <w:marRight w:val="0"/>
      <w:marTop w:val="0"/>
      <w:marBottom w:val="0"/>
      <w:divBdr>
        <w:top w:val="none" w:sz="0" w:space="0" w:color="auto"/>
        <w:left w:val="none" w:sz="0" w:space="0" w:color="auto"/>
        <w:bottom w:val="none" w:sz="0" w:space="0" w:color="auto"/>
        <w:right w:val="none" w:sz="0" w:space="0" w:color="auto"/>
      </w:divBdr>
      <w:divsChild>
        <w:div w:id="1426535190">
          <w:marLeft w:val="0"/>
          <w:marRight w:val="0"/>
          <w:marTop w:val="0"/>
          <w:marBottom w:val="450"/>
          <w:divBdr>
            <w:top w:val="none" w:sz="0" w:space="0" w:color="auto"/>
            <w:left w:val="none" w:sz="0" w:space="0" w:color="auto"/>
            <w:bottom w:val="none" w:sz="0" w:space="0" w:color="auto"/>
            <w:right w:val="none" w:sz="0" w:space="0" w:color="auto"/>
          </w:divBdr>
          <w:divsChild>
            <w:div w:id="11922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5205">
      <w:bodyDiv w:val="1"/>
      <w:marLeft w:val="0"/>
      <w:marRight w:val="0"/>
      <w:marTop w:val="0"/>
      <w:marBottom w:val="0"/>
      <w:divBdr>
        <w:top w:val="none" w:sz="0" w:space="0" w:color="auto"/>
        <w:left w:val="none" w:sz="0" w:space="0" w:color="auto"/>
        <w:bottom w:val="none" w:sz="0" w:space="0" w:color="auto"/>
        <w:right w:val="none" w:sz="0" w:space="0" w:color="auto"/>
      </w:divBdr>
      <w:divsChild>
        <w:div w:id="1267805347">
          <w:marLeft w:val="0"/>
          <w:marRight w:val="0"/>
          <w:marTop w:val="0"/>
          <w:marBottom w:val="0"/>
          <w:divBdr>
            <w:top w:val="none" w:sz="0" w:space="0" w:color="auto"/>
            <w:left w:val="none" w:sz="0" w:space="0" w:color="auto"/>
            <w:bottom w:val="none" w:sz="0" w:space="0" w:color="auto"/>
            <w:right w:val="none" w:sz="0" w:space="0" w:color="auto"/>
          </w:divBdr>
        </w:div>
        <w:div w:id="2083328480">
          <w:marLeft w:val="0"/>
          <w:marRight w:val="0"/>
          <w:marTop w:val="0"/>
          <w:marBottom w:val="0"/>
          <w:divBdr>
            <w:top w:val="none" w:sz="0" w:space="0" w:color="auto"/>
            <w:left w:val="none" w:sz="0" w:space="0" w:color="auto"/>
            <w:bottom w:val="none" w:sz="0" w:space="0" w:color="auto"/>
            <w:right w:val="none" w:sz="0" w:space="0" w:color="auto"/>
          </w:divBdr>
        </w:div>
        <w:div w:id="1354267187">
          <w:marLeft w:val="0"/>
          <w:marRight w:val="0"/>
          <w:marTop w:val="0"/>
          <w:marBottom w:val="0"/>
          <w:divBdr>
            <w:top w:val="none" w:sz="0" w:space="0" w:color="auto"/>
            <w:left w:val="none" w:sz="0" w:space="0" w:color="auto"/>
            <w:bottom w:val="none" w:sz="0" w:space="0" w:color="auto"/>
            <w:right w:val="none" w:sz="0" w:space="0" w:color="auto"/>
          </w:divBdr>
        </w:div>
        <w:div w:id="547958969">
          <w:marLeft w:val="0"/>
          <w:marRight w:val="0"/>
          <w:marTop w:val="0"/>
          <w:marBottom w:val="0"/>
          <w:divBdr>
            <w:top w:val="none" w:sz="0" w:space="0" w:color="auto"/>
            <w:left w:val="none" w:sz="0" w:space="0" w:color="auto"/>
            <w:bottom w:val="none" w:sz="0" w:space="0" w:color="auto"/>
            <w:right w:val="none" w:sz="0" w:space="0" w:color="auto"/>
          </w:divBdr>
        </w:div>
        <w:div w:id="1147094286">
          <w:marLeft w:val="0"/>
          <w:marRight w:val="0"/>
          <w:marTop w:val="0"/>
          <w:marBottom w:val="0"/>
          <w:divBdr>
            <w:top w:val="none" w:sz="0" w:space="0" w:color="auto"/>
            <w:left w:val="none" w:sz="0" w:space="0" w:color="auto"/>
            <w:bottom w:val="none" w:sz="0" w:space="0" w:color="auto"/>
            <w:right w:val="none" w:sz="0" w:space="0" w:color="auto"/>
          </w:divBdr>
        </w:div>
      </w:divsChild>
    </w:div>
    <w:div w:id="1330477468">
      <w:bodyDiv w:val="1"/>
      <w:marLeft w:val="0"/>
      <w:marRight w:val="0"/>
      <w:marTop w:val="0"/>
      <w:marBottom w:val="0"/>
      <w:divBdr>
        <w:top w:val="none" w:sz="0" w:space="0" w:color="auto"/>
        <w:left w:val="none" w:sz="0" w:space="0" w:color="auto"/>
        <w:bottom w:val="none" w:sz="0" w:space="0" w:color="auto"/>
        <w:right w:val="none" w:sz="0" w:space="0" w:color="auto"/>
      </w:divBdr>
    </w:div>
    <w:div w:id="1686438725">
      <w:bodyDiv w:val="1"/>
      <w:marLeft w:val="0"/>
      <w:marRight w:val="0"/>
      <w:marTop w:val="0"/>
      <w:marBottom w:val="0"/>
      <w:divBdr>
        <w:top w:val="none" w:sz="0" w:space="0" w:color="auto"/>
        <w:left w:val="none" w:sz="0" w:space="0" w:color="auto"/>
        <w:bottom w:val="none" w:sz="0" w:space="0" w:color="auto"/>
        <w:right w:val="none" w:sz="0" w:space="0" w:color="auto"/>
      </w:divBdr>
    </w:div>
    <w:div w:id="16934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ichellelambert19"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entertainment-promo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tertainment.com/" TargetMode="External"/><Relationship Id="rId5" Type="http://schemas.openxmlformats.org/officeDocument/2006/relationships/styles" Target="styles.xml"/><Relationship Id="rId10" Type="http://schemas.openxmlformats.org/officeDocument/2006/relationships/hyperlink" Target="https://www.linkedin.com/in/johnnofs" TargetMode="External"/><Relationship Id="rId4" Type="http://schemas.openxmlformats.org/officeDocument/2006/relationships/customXml" Target="../customXml/item4.xml"/><Relationship Id="rId9" Type="http://schemas.openxmlformats.org/officeDocument/2006/relationships/hyperlink" Target="https://www.linkedin.com/in/corey-moffatt-01bab9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ess Release" ma:contentTypeID="0x010100C1F636855132024A8E6D95C416E905F8240024780A72FD10BC41B72267B43F45FA42" ma:contentTypeVersion="6" ma:contentTypeDescription="" ma:contentTypeScope="" ma:versionID="299b3d0b4e3cf8c7adc11def44e8ff6f">
  <xsd:schema xmlns:xsd="http://www.w3.org/2001/XMLSchema" xmlns:xs="http://www.w3.org/2001/XMLSchema" xmlns:p="http://schemas.microsoft.com/office/2006/metadata/properties" xmlns:ns2="d3342bf8-36fa-41a2-8c2f-449b2b0e4013" targetNamespace="http://schemas.microsoft.com/office/2006/metadata/properties" ma:root="true" ma:fieldsID="463e0dfee642a19cdfe1af06c32dccbd" ns2:_="">
    <xsd:import namespace="d3342bf8-36fa-41a2-8c2f-449b2b0e4013"/>
    <xsd:element name="properties">
      <xsd:complexType>
        <xsd:sequence>
          <xsd:element name="documentManagement">
            <xsd:complexType>
              <xsd:all>
                <xsd:element ref="ns2:k17e9cc6117045b9934068b6eec2209e" minOccurs="0"/>
                <xsd:element ref="ns2:TaxCatchAll" minOccurs="0"/>
                <xsd:element ref="ns2:TaxCatchAllLabel" minOccurs="0"/>
                <xsd:element ref="ns2:g746d17e0aa84619aba0e4b00d56c140" minOccurs="0"/>
                <xsd:element ref="ns2:lab75fb5fc7b461f9d1df55d5f958618" minOccurs="0"/>
                <xsd:element ref="ns2:k34a7cbd231e4aeaa4daeaf9f1eb2109" minOccurs="0"/>
                <xsd:element ref="ns2:hc1045a279644b6eb7eb2b8fd4afa8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2bf8-36fa-41a2-8c2f-449b2b0e4013" elementFormDefault="qualified">
    <xsd:import namespace="http://schemas.microsoft.com/office/2006/documentManagement/types"/>
    <xsd:import namespace="http://schemas.microsoft.com/office/infopath/2007/PartnerControls"/>
    <xsd:element name="k17e9cc6117045b9934068b6eec2209e" ma:index="8" nillable="true" ma:taxonomy="true" ma:internalName="k17e9cc6117045b9934068b6eec2209e" ma:taxonomyFieldName="Client" ma:displayName="Client" ma:default="" ma:fieldId="{417e9cc6-1170-45b9-9340-68b6eec2209e}" ma:sspId="9609b386-2531-475b-b77a-0cbffc7fb91f" ma:termSetId="8b9d34c0-1d17-4e8f-b708-6b0fc93bf705" ma:anchorId="3bc89588-0604-4a24-9037-2925e33b1ed5" ma:open="false" ma:isKeyword="false">
      <xsd:complexType>
        <xsd:sequence>
          <xsd:element ref="pc:Terms" minOccurs="0" maxOccurs="1"/>
        </xsd:sequence>
      </xsd:complexType>
    </xsd:element>
    <xsd:element name="TaxCatchAll" ma:index="9" nillable="true" ma:displayName="Taxonomy Catch All Column" ma:description="" ma:hidden="true" ma:list="{159b1a5f-f5de-4393-a1f1-8217f9939e03}" ma:internalName="TaxCatchAll" ma:showField="CatchAllData" ma:web="1ee034fc-5298-4494-b4d4-406ae94b002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59b1a5f-f5de-4393-a1f1-8217f9939e03}" ma:internalName="TaxCatchAllLabel" ma:readOnly="true" ma:showField="CatchAllDataLabel" ma:web="1ee034fc-5298-4494-b4d4-406ae94b0027">
      <xsd:complexType>
        <xsd:complexContent>
          <xsd:extension base="dms:MultiChoiceLookup">
            <xsd:sequence>
              <xsd:element name="Value" type="dms:Lookup" maxOccurs="unbounded" minOccurs="0" nillable="true"/>
            </xsd:sequence>
          </xsd:extension>
        </xsd:complexContent>
      </xsd:complexType>
    </xsd:element>
    <xsd:element name="g746d17e0aa84619aba0e4b00d56c140" ma:index="12" nillable="true" ma:taxonomy="true" ma:internalName="g746d17e0aa84619aba0e4b00d56c140" ma:taxonomyFieldName="Vertical" ma:displayName="Vertical" ma:default="" ma:fieldId="{0746d17e-0aa8-4619-aba0-e4b00d56c140}" ma:sspId="9609b386-2531-475b-b77a-0cbffc7fb91f" ma:termSetId="8b9d34c0-1d17-4e8f-b708-6b0fc93bf705" ma:anchorId="2b110b10-ae6d-4d09-9607-361366fd551e" ma:open="false" ma:isKeyword="false">
      <xsd:complexType>
        <xsd:sequence>
          <xsd:element ref="pc:Terms" minOccurs="0" maxOccurs="1"/>
        </xsd:sequence>
      </xsd:complexType>
    </xsd:element>
    <xsd:element name="lab75fb5fc7b461f9d1df55d5f958618" ma:index="14" nillable="true" ma:taxonomy="true" ma:internalName="lab75fb5fc7b461f9d1df55d5f958618" ma:taxonomyFieldName="Process" ma:displayName="Process" ma:default="" ma:fieldId="{5ab75fb5-fc7b-461f-9d1d-f55d5f958618}" ma:sspId="9609b386-2531-475b-b77a-0cbffc7fb91f" ma:termSetId="8b9d34c0-1d17-4e8f-b708-6b0fc93bf705" ma:anchorId="7a8cc29d-4d52-4d7b-9f87-108da5a80729" ma:open="false" ma:isKeyword="false">
      <xsd:complexType>
        <xsd:sequence>
          <xsd:element ref="pc:Terms" minOccurs="0" maxOccurs="1"/>
        </xsd:sequence>
      </xsd:complexType>
    </xsd:element>
    <xsd:element name="k34a7cbd231e4aeaa4daeaf9f1eb2109" ma:index="16" nillable="true" ma:taxonomy="true" ma:internalName="k34a7cbd231e4aeaa4daeaf9f1eb2109" ma:taxonomyFieldName="Client_x0020_Location" ma:displayName="Client Location" ma:default="" ma:fieldId="{434a7cbd-231e-4aea-a4da-eaf9f1eb2109}" ma:sspId="9609b386-2531-475b-b77a-0cbffc7fb91f" ma:termSetId="8b9d34c0-1d17-4e8f-b708-6b0fc93bf705" ma:anchorId="55c29639-df1b-4bad-b9be-82c9aedf3474" ma:open="false" ma:isKeyword="false">
      <xsd:complexType>
        <xsd:sequence>
          <xsd:element ref="pc:Terms" minOccurs="0" maxOccurs="1"/>
        </xsd:sequence>
      </xsd:complexType>
    </xsd:element>
    <xsd:element name="hc1045a279644b6eb7eb2b8fd4afa89a" ma:index="18" ma:taxonomy="true" ma:internalName="hc1045a279644b6eb7eb2b8fd4afa89a" ma:taxonomyFieldName="Deliverable" ma:displayName="Deliverable" ma:readOnly="false" ma:default="" ma:fieldId="{1c1045a2-7964-4b6e-b7eb-2b8fd4afa89a}" ma:sspId="9609b386-2531-475b-b77a-0cbffc7fb91f" ma:termSetId="8b9d34c0-1d17-4e8f-b708-6b0fc93bf705" ma:anchorId="d13e749b-c76e-4292-9adc-b7b0a1b48f4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609b386-2531-475b-b77a-0cbffc7fb91f" ContentTypeId="0x010100C1F636855132024A8E6D95C416E905F82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c1045a279644b6eb7eb2b8fd4afa89a xmlns="d3342bf8-36fa-41a2-8c2f-449b2b0e4013">
      <Terms xmlns="http://schemas.microsoft.com/office/infopath/2007/PartnerControls">
        <TermInfo xmlns="http://schemas.microsoft.com/office/infopath/2007/PartnerControls">
          <TermName xmlns="http://schemas.microsoft.com/office/infopath/2007/PartnerControls">Press Release</TermName>
          <TermId xmlns="http://schemas.microsoft.com/office/infopath/2007/PartnerControls">04d79baf-2b1f-44c6-991d-7474748fb0ab</TermId>
        </TermInfo>
      </Terms>
    </hc1045a279644b6eb7eb2b8fd4afa89a>
    <g746d17e0aa84619aba0e4b00d56c140 xmlns="d3342bf8-36fa-41a2-8c2f-449b2b0e4013">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dc6ef937-3d87-44f2-ae0b-d2f265414eef</TermId>
        </TermInfo>
      </Terms>
    </g746d17e0aa84619aba0e4b00d56c140>
    <TaxCatchAll xmlns="d3342bf8-36fa-41a2-8c2f-449b2b0e4013">
      <Value>10</Value>
      <Value>5</Value>
      <Value>3</Value>
      <Value>2</Value>
      <Value>1</Value>
    </TaxCatchAll>
    <k34a7cbd231e4aeaa4daeaf9f1eb2109 xmlns="d3342bf8-36fa-41a2-8c2f-449b2b0e4013">
      <Terms xmlns="http://schemas.microsoft.com/office/infopath/2007/PartnerControls">
        <TermInfo xmlns="http://schemas.microsoft.com/office/infopath/2007/PartnerControls">
          <TermName xmlns="http://schemas.microsoft.com/office/infopath/2007/PartnerControls">USA</TermName>
          <TermId xmlns="http://schemas.microsoft.com/office/infopath/2007/PartnerControls">5f5ce9e3-6ad2-4f3a-9195-00fc44013e3a</TermId>
        </TermInfo>
      </Terms>
    </k34a7cbd231e4aeaa4daeaf9f1eb2109>
    <lab75fb5fc7b461f9d1df55d5f958618 xmlns="d3342bf8-36fa-41a2-8c2f-449b2b0e4013">
      <Terms xmlns="http://schemas.microsoft.com/office/infopath/2007/PartnerControls">
        <TermInfo xmlns="http://schemas.microsoft.com/office/infopath/2007/PartnerControls">
          <TermName xmlns="http://schemas.microsoft.com/office/infopath/2007/PartnerControls">Engage</TermName>
          <TermId xmlns="http://schemas.microsoft.com/office/infopath/2007/PartnerControls">758fec1d-3131-4b70-9c2a-ab2e2e46244a</TermId>
        </TermInfo>
      </Terms>
    </lab75fb5fc7b461f9d1df55d5f958618>
    <k17e9cc6117045b9934068b6eec2209e xmlns="d3342bf8-36fa-41a2-8c2f-449b2b0e4013">
      <Terms xmlns="http://schemas.microsoft.com/office/infopath/2007/PartnerControls">
        <TermInfo xmlns="http://schemas.microsoft.com/office/infopath/2007/PartnerControls">
          <TermName xmlns="http://schemas.microsoft.com/office/infopath/2007/PartnerControls">Accenture</TermName>
          <TermId xmlns="http://schemas.microsoft.com/office/infopath/2007/PartnerControls">ad817a2d-480f-405a-99ac-7bbebf7c71e6</TermId>
        </TermInfo>
      </Terms>
    </k17e9cc6117045b9934068b6eec2209e>
  </documentManagement>
</p:properties>
</file>

<file path=customXml/itemProps1.xml><?xml version="1.0" encoding="utf-8"?>
<ds:datastoreItem xmlns:ds="http://schemas.openxmlformats.org/officeDocument/2006/customXml" ds:itemID="{04339564-D93C-4978-A021-994CE2FAD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2bf8-36fa-41a2-8c2f-449b2b0e4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C752D-D1CC-41CA-9752-2A0626B0BEC8}">
  <ds:schemaRefs>
    <ds:schemaRef ds:uri="Microsoft.SharePoint.Taxonomy.ContentTypeSync"/>
  </ds:schemaRefs>
</ds:datastoreItem>
</file>

<file path=customXml/itemProps3.xml><?xml version="1.0" encoding="utf-8"?>
<ds:datastoreItem xmlns:ds="http://schemas.openxmlformats.org/officeDocument/2006/customXml" ds:itemID="{00809D76-0B67-42C6-A332-A1631237992B}">
  <ds:schemaRefs>
    <ds:schemaRef ds:uri="http://schemas.microsoft.com/sharepoint/v3/contenttype/forms"/>
  </ds:schemaRefs>
</ds:datastoreItem>
</file>

<file path=customXml/itemProps4.xml><?xml version="1.0" encoding="utf-8"?>
<ds:datastoreItem xmlns:ds="http://schemas.openxmlformats.org/officeDocument/2006/customXml" ds:itemID="{E7716CAE-0AF8-4B82-B6A8-8E4809A6126A}">
  <ds:schemaRefs>
    <ds:schemaRef ds:uri="http://schemas.microsoft.com/office/2006/metadata/properties"/>
    <ds:schemaRef ds:uri="d3342bf8-36fa-41a2-8c2f-449b2b0e40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Breanna Miele</dc:creator>
  <cp:keywords/>
  <dc:description/>
  <cp:lastModifiedBy>Ashley Simmons</cp:lastModifiedBy>
  <cp:revision>2</cp:revision>
  <dcterms:created xsi:type="dcterms:W3CDTF">2016-11-28T20:26:00Z</dcterms:created>
  <dcterms:modified xsi:type="dcterms:W3CDTF">2016-11-28T20:26:00Z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1;#Accenture|ad817a2d-480f-405a-99ac-7bbebf7c71e6</vt:lpwstr>
  </property>
  <property fmtid="{D5CDD505-2E9C-101B-9397-08002B2CF9AE}" pid="3" name="Vertical">
    <vt:lpwstr>3;#Professional Services|dc6ef937-3d87-44f2-ae0b-d2f265414eef</vt:lpwstr>
  </property>
  <property fmtid="{D5CDD505-2E9C-101B-9397-08002B2CF9AE}" pid="4" name="ContentTypeId">
    <vt:lpwstr>0x010100C1F636855132024A8E6D95C416E905F8240024780A72FD10BC41B72267B43F45FA42</vt:lpwstr>
  </property>
  <property fmtid="{D5CDD505-2E9C-101B-9397-08002B2CF9AE}" pid="5" name="Process">
    <vt:lpwstr>5;#Engage|758fec1d-3131-4b70-9c2a-ab2e2e46244a</vt:lpwstr>
  </property>
  <property fmtid="{D5CDD505-2E9C-101B-9397-08002B2CF9AE}" pid="6" name="Client Location">
    <vt:lpwstr>2;#USA|5f5ce9e3-6ad2-4f3a-9195-00fc44013e3a</vt:lpwstr>
  </property>
  <property fmtid="{D5CDD505-2E9C-101B-9397-08002B2CF9AE}" pid="7" name="Deliverable">
    <vt:lpwstr>10;#Press Release|04d79baf-2b1f-44c6-991d-7474748fb0ab</vt:lpwstr>
  </property>
</Properties>
</file>