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2C4" w:rsidRDefault="00DF72C4" w:rsidP="00E236C8">
      <w:pPr>
        <w:pStyle w:val="BodyText"/>
      </w:pPr>
    </w:p>
    <w:p w:rsidR="004554C2" w:rsidRDefault="004554C2" w:rsidP="00E236C8">
      <w:pPr>
        <w:pStyle w:val="BodyText"/>
      </w:pPr>
    </w:p>
    <w:p w:rsidR="004554C2" w:rsidRDefault="0078525E" w:rsidP="00E236C8">
      <w:pPr>
        <w:pStyle w:val="BodyText"/>
      </w:pPr>
      <w:r>
        <w:rPr>
          <w:noProof/>
        </w:rPr>
        <w:drawing>
          <wp:anchor distT="0" distB="0" distL="114300" distR="114300" simplePos="0" relativeHeight="251658240" behindDoc="0" locked="0" layoutInCell="1" allowOverlap="1" wp14:anchorId="4CD98BE9" wp14:editId="50D952EB">
            <wp:simplePos x="0" y="0"/>
            <wp:positionH relativeFrom="margin">
              <wp:align>center</wp:align>
            </wp:positionH>
            <wp:positionV relativeFrom="paragraph">
              <wp:posOffset>1905</wp:posOffset>
            </wp:positionV>
            <wp:extent cx="3842484" cy="2743200"/>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abling Technologies Consortium LOGO_WHITHE BKG.jpg"/>
                    <pic:cNvPicPr/>
                  </pic:nvPicPr>
                  <pic:blipFill rotWithShape="1">
                    <a:blip r:embed="rId9" cstate="print">
                      <a:extLst>
                        <a:ext uri="{28A0092B-C50C-407E-A947-70E740481C1C}">
                          <a14:useLocalDpi xmlns:a14="http://schemas.microsoft.com/office/drawing/2010/main" val="0"/>
                        </a:ext>
                      </a:extLst>
                    </a:blip>
                    <a:srcRect l="13137" t="16239" r="13062" b="13533"/>
                    <a:stretch/>
                  </pic:blipFill>
                  <pic:spPr bwMode="auto">
                    <a:xfrm>
                      <a:off x="0" y="0"/>
                      <a:ext cx="3842484" cy="274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70DA3" w:rsidRPr="0017424B" w:rsidRDefault="00870DA3" w:rsidP="00220B57">
      <w:pPr>
        <w:pStyle w:val="BodyText"/>
        <w:ind w:firstLine="0"/>
        <w:jc w:val="center"/>
        <w:rPr>
          <w:sz w:val="44"/>
          <w:szCs w:val="44"/>
        </w:rPr>
      </w:pPr>
      <w:r w:rsidRPr="0017424B">
        <w:rPr>
          <w:sz w:val="44"/>
          <w:szCs w:val="44"/>
        </w:rPr>
        <w:t>REQUEST FOR INFORMATION</w:t>
      </w:r>
    </w:p>
    <w:p w:rsidR="003B564E" w:rsidRDefault="002772AC" w:rsidP="00870DA3">
      <w:pPr>
        <w:pStyle w:val="BodyText"/>
        <w:ind w:firstLine="0"/>
        <w:jc w:val="center"/>
        <w:rPr>
          <w:i/>
          <w:sz w:val="44"/>
          <w:szCs w:val="44"/>
        </w:rPr>
      </w:pPr>
      <w:r>
        <w:rPr>
          <w:i/>
          <w:sz w:val="44"/>
          <w:szCs w:val="44"/>
        </w:rPr>
        <w:t xml:space="preserve">Online Sampling </w:t>
      </w:r>
      <w:proofErr w:type="spellStart"/>
      <w:r>
        <w:rPr>
          <w:i/>
          <w:sz w:val="44"/>
          <w:szCs w:val="44"/>
        </w:rPr>
        <w:t>UHPLC</w:t>
      </w:r>
      <w:proofErr w:type="spellEnd"/>
      <w:r>
        <w:rPr>
          <w:i/>
          <w:sz w:val="44"/>
          <w:szCs w:val="44"/>
        </w:rPr>
        <w:t xml:space="preserve"> Instrument</w:t>
      </w:r>
      <w:r w:rsidR="004C11B8">
        <w:rPr>
          <w:i/>
          <w:sz w:val="44"/>
          <w:szCs w:val="44"/>
        </w:rPr>
        <w:fldChar w:fldCharType="begin"/>
      </w:r>
      <w:r w:rsidR="004C11B8">
        <w:rPr>
          <w:i/>
          <w:sz w:val="44"/>
          <w:szCs w:val="44"/>
        </w:rPr>
        <w:instrText xml:space="preserve"> ASK  ProjectName "Insert Project Name"  \* MERGEFORMAT </w:instrText>
      </w:r>
      <w:r w:rsidR="004C11B8">
        <w:rPr>
          <w:i/>
          <w:sz w:val="44"/>
          <w:szCs w:val="44"/>
        </w:rPr>
        <w:fldChar w:fldCharType="separate"/>
      </w:r>
      <w:bookmarkStart w:id="0" w:name="ProjectName"/>
      <w:r w:rsidR="004C11B8">
        <w:rPr>
          <w:i/>
          <w:sz w:val="44"/>
          <w:szCs w:val="44"/>
        </w:rPr>
        <w:t>Test</w:t>
      </w:r>
      <w:bookmarkEnd w:id="0"/>
      <w:r w:rsidR="004C11B8">
        <w:rPr>
          <w:i/>
          <w:sz w:val="44"/>
          <w:szCs w:val="44"/>
        </w:rPr>
        <w:fldChar w:fldCharType="end"/>
      </w:r>
    </w:p>
    <w:p w:rsidR="004554C2" w:rsidRPr="005B2898" w:rsidRDefault="00210691" w:rsidP="00870DA3">
      <w:pPr>
        <w:pStyle w:val="BodyText"/>
        <w:ind w:firstLine="0"/>
        <w:jc w:val="center"/>
        <w:rPr>
          <w:sz w:val="32"/>
          <w:szCs w:val="32"/>
        </w:rPr>
      </w:pPr>
      <w:r>
        <w:rPr>
          <w:sz w:val="32"/>
          <w:szCs w:val="32"/>
        </w:rPr>
        <w:t xml:space="preserve">December </w:t>
      </w:r>
      <w:r w:rsidR="002772AC">
        <w:rPr>
          <w:sz w:val="32"/>
          <w:szCs w:val="32"/>
        </w:rPr>
        <w:t>1, 2016</w:t>
      </w:r>
    </w:p>
    <w:p w:rsidR="004554C2" w:rsidRPr="005B2898" w:rsidRDefault="004554C2">
      <w:pPr>
        <w:rPr>
          <w:sz w:val="32"/>
          <w:szCs w:val="32"/>
        </w:rPr>
      </w:pPr>
      <w:r w:rsidRPr="0017424B">
        <w:rPr>
          <w:i/>
          <w:sz w:val="32"/>
          <w:szCs w:val="32"/>
        </w:rPr>
        <w:br w:type="page"/>
      </w:r>
    </w:p>
    <w:p w:rsidR="00870DA3" w:rsidRPr="0017424B" w:rsidRDefault="004554C2" w:rsidP="004554C2">
      <w:pPr>
        <w:pStyle w:val="BodyText"/>
        <w:spacing w:after="0"/>
        <w:ind w:firstLine="0"/>
        <w:jc w:val="center"/>
        <w:rPr>
          <w:sz w:val="32"/>
          <w:szCs w:val="32"/>
        </w:rPr>
      </w:pPr>
      <w:r w:rsidRPr="0017424B">
        <w:rPr>
          <w:sz w:val="32"/>
          <w:szCs w:val="32"/>
        </w:rPr>
        <w:lastRenderedPageBreak/>
        <w:t>Enabling Technologies Consortium</w:t>
      </w:r>
      <w:r w:rsidR="00167982">
        <w:rPr>
          <w:sz w:val="32"/>
          <w:szCs w:val="32"/>
        </w:rPr>
        <w:t>™</w:t>
      </w:r>
    </w:p>
    <w:p w:rsidR="004554C2" w:rsidRPr="0017424B" w:rsidRDefault="004554C2" w:rsidP="004554C2">
      <w:pPr>
        <w:pStyle w:val="BodyText"/>
        <w:spacing w:after="0"/>
        <w:ind w:firstLine="0"/>
        <w:jc w:val="center"/>
        <w:rPr>
          <w:sz w:val="32"/>
          <w:szCs w:val="32"/>
        </w:rPr>
      </w:pPr>
      <w:r w:rsidRPr="0017424B">
        <w:rPr>
          <w:sz w:val="32"/>
          <w:szCs w:val="32"/>
        </w:rPr>
        <w:t>Request for Information</w:t>
      </w:r>
    </w:p>
    <w:sdt>
      <w:sdtPr>
        <w:rPr>
          <w:rFonts w:eastAsiaTheme="minorHAnsi" w:cstheme="minorBidi"/>
          <w:b w:val="0"/>
          <w:bCs w:val="0"/>
          <w:sz w:val="24"/>
          <w:szCs w:val="24"/>
          <w:lang w:eastAsia="en-US"/>
        </w:rPr>
        <w:id w:val="-1340847748"/>
        <w:docPartObj>
          <w:docPartGallery w:val="Table of Contents"/>
          <w:docPartUnique/>
        </w:docPartObj>
      </w:sdtPr>
      <w:sdtEndPr>
        <w:rPr>
          <w:noProof/>
        </w:rPr>
      </w:sdtEndPr>
      <w:sdtContent>
        <w:p w:rsidR="004554C2" w:rsidRDefault="004554C2" w:rsidP="0030651A">
          <w:pPr>
            <w:pStyle w:val="TOCHeading"/>
            <w:numPr>
              <w:ilvl w:val="0"/>
              <w:numId w:val="0"/>
            </w:numPr>
          </w:pPr>
          <w:r w:rsidRPr="004554C2">
            <w:t>Table of Contents</w:t>
          </w:r>
        </w:p>
        <w:p w:rsidR="004554C2" w:rsidRPr="004554C2" w:rsidRDefault="004554C2" w:rsidP="004554C2">
          <w:pPr>
            <w:rPr>
              <w:lang w:eastAsia="ja-JP"/>
            </w:rPr>
          </w:pPr>
        </w:p>
        <w:p w:rsidR="005601D0" w:rsidRDefault="004554C2">
          <w:pPr>
            <w:pStyle w:val="TOC1"/>
            <w:tabs>
              <w:tab w:val="left" w:pos="480"/>
              <w:tab w:val="right" w:leader="dot" w:pos="9350"/>
            </w:tabs>
            <w:rPr>
              <w:rFonts w:asciiTheme="minorHAnsi" w:eastAsiaTheme="minorEastAsia" w:hAnsiTheme="minorHAnsi"/>
              <w:noProof/>
              <w:sz w:val="22"/>
              <w:szCs w:val="22"/>
            </w:rPr>
          </w:pPr>
          <w:r w:rsidRPr="0017424B">
            <w:fldChar w:fldCharType="begin"/>
          </w:r>
          <w:r w:rsidRPr="0017424B">
            <w:instrText xml:space="preserve"> TOC \o "1-3" \h \z \u </w:instrText>
          </w:r>
          <w:r w:rsidRPr="0017424B">
            <w:fldChar w:fldCharType="separate"/>
          </w:r>
          <w:hyperlink w:anchor="_Toc466621149" w:history="1">
            <w:r w:rsidR="005601D0" w:rsidRPr="00F2679C">
              <w:rPr>
                <w:rStyle w:val="Hyperlink"/>
                <w:noProof/>
              </w:rPr>
              <w:t>1.</w:t>
            </w:r>
            <w:r w:rsidR="005601D0">
              <w:rPr>
                <w:rFonts w:asciiTheme="minorHAnsi" w:eastAsiaTheme="minorEastAsia" w:hAnsiTheme="minorHAnsi"/>
                <w:noProof/>
                <w:sz w:val="22"/>
                <w:szCs w:val="22"/>
              </w:rPr>
              <w:tab/>
            </w:r>
            <w:r w:rsidR="005601D0" w:rsidRPr="00F2679C">
              <w:rPr>
                <w:rStyle w:val="Hyperlink"/>
                <w:noProof/>
              </w:rPr>
              <w:t>Introduction</w:t>
            </w:r>
            <w:r w:rsidR="005601D0">
              <w:rPr>
                <w:noProof/>
                <w:webHidden/>
              </w:rPr>
              <w:tab/>
            </w:r>
            <w:r w:rsidR="005601D0">
              <w:rPr>
                <w:noProof/>
                <w:webHidden/>
              </w:rPr>
              <w:fldChar w:fldCharType="begin"/>
            </w:r>
            <w:r w:rsidR="005601D0">
              <w:rPr>
                <w:noProof/>
                <w:webHidden/>
              </w:rPr>
              <w:instrText xml:space="preserve"> PAGEREF _Toc466621149 \h </w:instrText>
            </w:r>
            <w:r w:rsidR="005601D0">
              <w:rPr>
                <w:noProof/>
                <w:webHidden/>
              </w:rPr>
            </w:r>
            <w:r w:rsidR="005601D0">
              <w:rPr>
                <w:noProof/>
                <w:webHidden/>
              </w:rPr>
              <w:fldChar w:fldCharType="separate"/>
            </w:r>
            <w:r w:rsidR="005601D0">
              <w:rPr>
                <w:noProof/>
                <w:webHidden/>
              </w:rPr>
              <w:t>3</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50" w:history="1">
            <w:r w:rsidR="005601D0" w:rsidRPr="00F2679C">
              <w:rPr>
                <w:rStyle w:val="Hyperlink"/>
                <w:noProof/>
              </w:rPr>
              <w:t>1.1</w:t>
            </w:r>
            <w:r w:rsidR="005601D0">
              <w:rPr>
                <w:rFonts w:asciiTheme="minorHAnsi" w:eastAsiaTheme="minorEastAsia" w:hAnsiTheme="minorHAnsi"/>
                <w:noProof/>
                <w:sz w:val="22"/>
                <w:szCs w:val="22"/>
              </w:rPr>
              <w:tab/>
            </w:r>
            <w:r w:rsidR="005601D0" w:rsidRPr="00F2679C">
              <w:rPr>
                <w:rStyle w:val="Hyperlink"/>
                <w:noProof/>
              </w:rPr>
              <w:t>About Enabling Technologies Consortium™ (ETC)</w:t>
            </w:r>
            <w:r w:rsidR="005601D0">
              <w:rPr>
                <w:noProof/>
                <w:webHidden/>
              </w:rPr>
              <w:tab/>
            </w:r>
            <w:r w:rsidR="005601D0">
              <w:rPr>
                <w:noProof/>
                <w:webHidden/>
              </w:rPr>
              <w:fldChar w:fldCharType="begin"/>
            </w:r>
            <w:r w:rsidR="005601D0">
              <w:rPr>
                <w:noProof/>
                <w:webHidden/>
              </w:rPr>
              <w:instrText xml:space="preserve"> PAGEREF _Toc466621150 \h </w:instrText>
            </w:r>
            <w:r w:rsidR="005601D0">
              <w:rPr>
                <w:noProof/>
                <w:webHidden/>
              </w:rPr>
            </w:r>
            <w:r w:rsidR="005601D0">
              <w:rPr>
                <w:noProof/>
                <w:webHidden/>
              </w:rPr>
              <w:fldChar w:fldCharType="separate"/>
            </w:r>
            <w:r w:rsidR="005601D0">
              <w:rPr>
                <w:noProof/>
                <w:webHidden/>
              </w:rPr>
              <w:t>3</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51" w:history="1">
            <w:r w:rsidR="005601D0" w:rsidRPr="00F2679C">
              <w:rPr>
                <w:rStyle w:val="Hyperlink"/>
                <w:noProof/>
              </w:rPr>
              <w:t>1.2</w:t>
            </w:r>
            <w:r w:rsidR="005601D0">
              <w:rPr>
                <w:rFonts w:asciiTheme="minorHAnsi" w:eastAsiaTheme="minorEastAsia" w:hAnsiTheme="minorHAnsi"/>
                <w:noProof/>
                <w:sz w:val="22"/>
                <w:szCs w:val="22"/>
              </w:rPr>
              <w:tab/>
            </w:r>
            <w:r w:rsidR="005601D0" w:rsidRPr="00F2679C">
              <w:rPr>
                <w:rStyle w:val="Hyperlink"/>
                <w:noProof/>
              </w:rPr>
              <w:t>Request for Information</w:t>
            </w:r>
            <w:r w:rsidR="005601D0">
              <w:rPr>
                <w:noProof/>
                <w:webHidden/>
              </w:rPr>
              <w:tab/>
            </w:r>
            <w:r w:rsidR="005601D0">
              <w:rPr>
                <w:noProof/>
                <w:webHidden/>
              </w:rPr>
              <w:fldChar w:fldCharType="begin"/>
            </w:r>
            <w:r w:rsidR="005601D0">
              <w:rPr>
                <w:noProof/>
                <w:webHidden/>
              </w:rPr>
              <w:instrText xml:space="preserve"> PAGEREF _Toc466621151 \h </w:instrText>
            </w:r>
            <w:r w:rsidR="005601D0">
              <w:rPr>
                <w:noProof/>
                <w:webHidden/>
              </w:rPr>
            </w:r>
            <w:r w:rsidR="005601D0">
              <w:rPr>
                <w:noProof/>
                <w:webHidden/>
              </w:rPr>
              <w:fldChar w:fldCharType="separate"/>
            </w:r>
            <w:r w:rsidR="005601D0">
              <w:rPr>
                <w:noProof/>
                <w:webHidden/>
              </w:rPr>
              <w:t>3</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52" w:history="1">
            <w:r w:rsidR="005601D0" w:rsidRPr="00F2679C">
              <w:rPr>
                <w:rStyle w:val="Hyperlink"/>
                <w:noProof/>
              </w:rPr>
              <w:t>1.3</w:t>
            </w:r>
            <w:r w:rsidR="005601D0">
              <w:rPr>
                <w:rFonts w:asciiTheme="minorHAnsi" w:eastAsiaTheme="minorEastAsia" w:hAnsiTheme="minorHAnsi"/>
                <w:noProof/>
                <w:sz w:val="22"/>
                <w:szCs w:val="22"/>
              </w:rPr>
              <w:tab/>
            </w:r>
            <w:r w:rsidR="005601D0" w:rsidRPr="00F2679C">
              <w:rPr>
                <w:rStyle w:val="Hyperlink"/>
                <w:noProof/>
              </w:rPr>
              <w:t>Disclaimer</w:t>
            </w:r>
            <w:r w:rsidR="005601D0">
              <w:rPr>
                <w:noProof/>
                <w:webHidden/>
              </w:rPr>
              <w:tab/>
            </w:r>
            <w:r w:rsidR="005601D0">
              <w:rPr>
                <w:noProof/>
                <w:webHidden/>
              </w:rPr>
              <w:fldChar w:fldCharType="begin"/>
            </w:r>
            <w:r w:rsidR="005601D0">
              <w:rPr>
                <w:noProof/>
                <w:webHidden/>
              </w:rPr>
              <w:instrText xml:space="preserve"> PAGEREF _Toc466621152 \h </w:instrText>
            </w:r>
            <w:r w:rsidR="005601D0">
              <w:rPr>
                <w:noProof/>
                <w:webHidden/>
              </w:rPr>
            </w:r>
            <w:r w:rsidR="005601D0">
              <w:rPr>
                <w:noProof/>
                <w:webHidden/>
              </w:rPr>
              <w:fldChar w:fldCharType="separate"/>
            </w:r>
            <w:r w:rsidR="005601D0">
              <w:rPr>
                <w:noProof/>
                <w:webHidden/>
              </w:rPr>
              <w:t>3</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53" w:history="1">
            <w:r w:rsidR="005601D0" w:rsidRPr="00F2679C">
              <w:rPr>
                <w:rStyle w:val="Hyperlink"/>
                <w:noProof/>
              </w:rPr>
              <w:t>1.4</w:t>
            </w:r>
            <w:r w:rsidR="005601D0">
              <w:rPr>
                <w:rFonts w:asciiTheme="minorHAnsi" w:eastAsiaTheme="minorEastAsia" w:hAnsiTheme="minorHAnsi"/>
                <w:noProof/>
                <w:sz w:val="22"/>
                <w:szCs w:val="22"/>
              </w:rPr>
              <w:tab/>
            </w:r>
            <w:r w:rsidR="005601D0" w:rsidRPr="00F2679C">
              <w:rPr>
                <w:rStyle w:val="Hyperlink"/>
                <w:noProof/>
              </w:rPr>
              <w:t>RFI Contact Information</w:t>
            </w:r>
            <w:r w:rsidR="005601D0">
              <w:rPr>
                <w:noProof/>
                <w:webHidden/>
              </w:rPr>
              <w:tab/>
            </w:r>
            <w:r w:rsidR="005601D0">
              <w:rPr>
                <w:noProof/>
                <w:webHidden/>
              </w:rPr>
              <w:fldChar w:fldCharType="begin"/>
            </w:r>
            <w:r w:rsidR="005601D0">
              <w:rPr>
                <w:noProof/>
                <w:webHidden/>
              </w:rPr>
              <w:instrText xml:space="preserve"> PAGEREF _Toc466621153 \h </w:instrText>
            </w:r>
            <w:r w:rsidR="005601D0">
              <w:rPr>
                <w:noProof/>
                <w:webHidden/>
              </w:rPr>
            </w:r>
            <w:r w:rsidR="005601D0">
              <w:rPr>
                <w:noProof/>
                <w:webHidden/>
              </w:rPr>
              <w:fldChar w:fldCharType="separate"/>
            </w:r>
            <w:r w:rsidR="005601D0">
              <w:rPr>
                <w:noProof/>
                <w:webHidden/>
              </w:rPr>
              <w:t>4</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54" w:history="1">
            <w:r w:rsidR="005601D0" w:rsidRPr="00F2679C">
              <w:rPr>
                <w:rStyle w:val="Hyperlink"/>
                <w:noProof/>
              </w:rPr>
              <w:t>1.5</w:t>
            </w:r>
            <w:r w:rsidR="005601D0">
              <w:rPr>
                <w:rFonts w:asciiTheme="minorHAnsi" w:eastAsiaTheme="minorEastAsia" w:hAnsiTheme="minorHAnsi"/>
                <w:noProof/>
                <w:sz w:val="22"/>
                <w:szCs w:val="22"/>
              </w:rPr>
              <w:tab/>
            </w:r>
            <w:r w:rsidR="005601D0" w:rsidRPr="00F2679C">
              <w:rPr>
                <w:rStyle w:val="Hyperlink"/>
                <w:noProof/>
              </w:rPr>
              <w:t>Anticipated Time Frames for Evaluation and Selection Process</w:t>
            </w:r>
            <w:r w:rsidR="005601D0">
              <w:rPr>
                <w:noProof/>
                <w:webHidden/>
              </w:rPr>
              <w:tab/>
            </w:r>
            <w:r w:rsidR="005601D0">
              <w:rPr>
                <w:noProof/>
                <w:webHidden/>
              </w:rPr>
              <w:fldChar w:fldCharType="begin"/>
            </w:r>
            <w:r w:rsidR="005601D0">
              <w:rPr>
                <w:noProof/>
                <w:webHidden/>
              </w:rPr>
              <w:instrText xml:space="preserve"> PAGEREF _Toc466621154 \h </w:instrText>
            </w:r>
            <w:r w:rsidR="005601D0">
              <w:rPr>
                <w:noProof/>
                <w:webHidden/>
              </w:rPr>
            </w:r>
            <w:r w:rsidR="005601D0">
              <w:rPr>
                <w:noProof/>
                <w:webHidden/>
              </w:rPr>
              <w:fldChar w:fldCharType="separate"/>
            </w:r>
            <w:r w:rsidR="005601D0">
              <w:rPr>
                <w:noProof/>
                <w:webHidden/>
              </w:rPr>
              <w:t>4</w:t>
            </w:r>
            <w:r w:rsidR="005601D0">
              <w:rPr>
                <w:noProof/>
                <w:webHidden/>
              </w:rPr>
              <w:fldChar w:fldCharType="end"/>
            </w:r>
          </w:hyperlink>
        </w:p>
        <w:p w:rsidR="005601D0" w:rsidRDefault="006E0721">
          <w:pPr>
            <w:pStyle w:val="TOC1"/>
            <w:tabs>
              <w:tab w:val="left" w:pos="480"/>
              <w:tab w:val="right" w:leader="dot" w:pos="9350"/>
            </w:tabs>
            <w:rPr>
              <w:rFonts w:asciiTheme="minorHAnsi" w:eastAsiaTheme="minorEastAsia" w:hAnsiTheme="minorHAnsi"/>
              <w:noProof/>
              <w:sz w:val="22"/>
              <w:szCs w:val="22"/>
            </w:rPr>
          </w:pPr>
          <w:hyperlink w:anchor="_Toc466621155" w:history="1">
            <w:r w:rsidR="005601D0" w:rsidRPr="00F2679C">
              <w:rPr>
                <w:rStyle w:val="Hyperlink"/>
                <w:noProof/>
              </w:rPr>
              <w:t>2.</w:t>
            </w:r>
            <w:r w:rsidR="005601D0">
              <w:rPr>
                <w:rFonts w:asciiTheme="minorHAnsi" w:eastAsiaTheme="minorEastAsia" w:hAnsiTheme="minorHAnsi"/>
                <w:noProof/>
                <w:sz w:val="22"/>
                <w:szCs w:val="22"/>
              </w:rPr>
              <w:tab/>
            </w:r>
            <w:r w:rsidR="005601D0" w:rsidRPr="00F2679C">
              <w:rPr>
                <w:rStyle w:val="Hyperlink"/>
                <w:noProof/>
              </w:rPr>
              <w:t>Project Information</w:t>
            </w:r>
            <w:r w:rsidR="005601D0">
              <w:rPr>
                <w:noProof/>
                <w:webHidden/>
              </w:rPr>
              <w:tab/>
            </w:r>
            <w:r w:rsidR="005601D0">
              <w:rPr>
                <w:noProof/>
                <w:webHidden/>
              </w:rPr>
              <w:fldChar w:fldCharType="begin"/>
            </w:r>
            <w:r w:rsidR="005601D0">
              <w:rPr>
                <w:noProof/>
                <w:webHidden/>
              </w:rPr>
              <w:instrText xml:space="preserve"> PAGEREF _Toc466621155 \h </w:instrText>
            </w:r>
            <w:r w:rsidR="005601D0">
              <w:rPr>
                <w:noProof/>
                <w:webHidden/>
              </w:rPr>
            </w:r>
            <w:r w:rsidR="005601D0">
              <w:rPr>
                <w:noProof/>
                <w:webHidden/>
              </w:rPr>
              <w:fldChar w:fldCharType="separate"/>
            </w:r>
            <w:r w:rsidR="005601D0">
              <w:rPr>
                <w:noProof/>
                <w:webHidden/>
              </w:rPr>
              <w:t>4</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56" w:history="1">
            <w:r w:rsidR="005601D0" w:rsidRPr="00F2679C">
              <w:rPr>
                <w:rStyle w:val="Hyperlink"/>
                <w:noProof/>
              </w:rPr>
              <w:t>2.1</w:t>
            </w:r>
            <w:r w:rsidR="005601D0">
              <w:rPr>
                <w:rFonts w:asciiTheme="minorHAnsi" w:eastAsiaTheme="minorEastAsia" w:hAnsiTheme="minorHAnsi"/>
                <w:noProof/>
                <w:sz w:val="22"/>
                <w:szCs w:val="22"/>
              </w:rPr>
              <w:tab/>
            </w:r>
            <w:r w:rsidR="005601D0" w:rsidRPr="00F2679C">
              <w:rPr>
                <w:rStyle w:val="Hyperlink"/>
                <w:noProof/>
              </w:rPr>
              <w:t>Possible Project Sponsors</w:t>
            </w:r>
            <w:r w:rsidR="005601D0">
              <w:rPr>
                <w:noProof/>
                <w:webHidden/>
              </w:rPr>
              <w:tab/>
            </w:r>
            <w:r w:rsidR="005601D0">
              <w:rPr>
                <w:noProof/>
                <w:webHidden/>
              </w:rPr>
              <w:fldChar w:fldCharType="begin"/>
            </w:r>
            <w:r w:rsidR="005601D0">
              <w:rPr>
                <w:noProof/>
                <w:webHidden/>
              </w:rPr>
              <w:instrText xml:space="preserve"> PAGEREF _Toc466621156 \h </w:instrText>
            </w:r>
            <w:r w:rsidR="005601D0">
              <w:rPr>
                <w:noProof/>
                <w:webHidden/>
              </w:rPr>
            </w:r>
            <w:r w:rsidR="005601D0">
              <w:rPr>
                <w:noProof/>
                <w:webHidden/>
              </w:rPr>
              <w:fldChar w:fldCharType="separate"/>
            </w:r>
            <w:r w:rsidR="005601D0">
              <w:rPr>
                <w:noProof/>
                <w:webHidden/>
              </w:rPr>
              <w:t>4</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57" w:history="1">
            <w:r w:rsidR="005601D0" w:rsidRPr="00F2679C">
              <w:rPr>
                <w:rStyle w:val="Hyperlink"/>
                <w:noProof/>
              </w:rPr>
              <w:t>2.2</w:t>
            </w:r>
            <w:r w:rsidR="005601D0">
              <w:rPr>
                <w:rFonts w:asciiTheme="minorHAnsi" w:eastAsiaTheme="minorEastAsia" w:hAnsiTheme="minorHAnsi"/>
                <w:noProof/>
                <w:sz w:val="22"/>
                <w:szCs w:val="22"/>
              </w:rPr>
              <w:tab/>
            </w:r>
            <w:r w:rsidR="005601D0" w:rsidRPr="00F2679C">
              <w:rPr>
                <w:rStyle w:val="Hyperlink"/>
                <w:noProof/>
              </w:rPr>
              <w:t>Description</w:t>
            </w:r>
            <w:r w:rsidR="005601D0">
              <w:rPr>
                <w:noProof/>
                <w:webHidden/>
              </w:rPr>
              <w:tab/>
            </w:r>
            <w:r w:rsidR="005601D0">
              <w:rPr>
                <w:noProof/>
                <w:webHidden/>
              </w:rPr>
              <w:fldChar w:fldCharType="begin"/>
            </w:r>
            <w:r w:rsidR="005601D0">
              <w:rPr>
                <w:noProof/>
                <w:webHidden/>
              </w:rPr>
              <w:instrText xml:space="preserve"> PAGEREF _Toc466621157 \h </w:instrText>
            </w:r>
            <w:r w:rsidR="005601D0">
              <w:rPr>
                <w:noProof/>
                <w:webHidden/>
              </w:rPr>
            </w:r>
            <w:r w:rsidR="005601D0">
              <w:rPr>
                <w:noProof/>
                <w:webHidden/>
              </w:rPr>
              <w:fldChar w:fldCharType="separate"/>
            </w:r>
            <w:r w:rsidR="005601D0">
              <w:rPr>
                <w:noProof/>
                <w:webHidden/>
              </w:rPr>
              <w:t>5</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58" w:history="1">
            <w:r w:rsidR="005601D0" w:rsidRPr="00F2679C">
              <w:rPr>
                <w:rStyle w:val="Hyperlink"/>
                <w:noProof/>
              </w:rPr>
              <w:t>2.3</w:t>
            </w:r>
            <w:r w:rsidR="005601D0">
              <w:rPr>
                <w:rFonts w:asciiTheme="minorHAnsi" w:eastAsiaTheme="minorEastAsia" w:hAnsiTheme="minorHAnsi"/>
                <w:noProof/>
                <w:sz w:val="22"/>
                <w:szCs w:val="22"/>
              </w:rPr>
              <w:tab/>
            </w:r>
            <w:r w:rsidR="005601D0" w:rsidRPr="00F2679C">
              <w:rPr>
                <w:rStyle w:val="Hyperlink"/>
                <w:noProof/>
              </w:rPr>
              <w:t>Online Sampling UHPLC Instrument Requirements</w:t>
            </w:r>
            <w:r w:rsidR="005601D0">
              <w:rPr>
                <w:noProof/>
                <w:webHidden/>
              </w:rPr>
              <w:tab/>
            </w:r>
            <w:r w:rsidR="005601D0">
              <w:rPr>
                <w:noProof/>
                <w:webHidden/>
              </w:rPr>
              <w:fldChar w:fldCharType="begin"/>
            </w:r>
            <w:r w:rsidR="005601D0">
              <w:rPr>
                <w:noProof/>
                <w:webHidden/>
              </w:rPr>
              <w:instrText xml:space="preserve"> PAGEREF _Toc466621158 \h </w:instrText>
            </w:r>
            <w:r w:rsidR="005601D0">
              <w:rPr>
                <w:noProof/>
                <w:webHidden/>
              </w:rPr>
            </w:r>
            <w:r w:rsidR="005601D0">
              <w:rPr>
                <w:noProof/>
                <w:webHidden/>
              </w:rPr>
              <w:fldChar w:fldCharType="separate"/>
            </w:r>
            <w:r w:rsidR="005601D0">
              <w:rPr>
                <w:noProof/>
                <w:webHidden/>
              </w:rPr>
              <w:t>5</w:t>
            </w:r>
            <w:r w:rsidR="005601D0">
              <w:rPr>
                <w:noProof/>
                <w:webHidden/>
              </w:rPr>
              <w:fldChar w:fldCharType="end"/>
            </w:r>
          </w:hyperlink>
        </w:p>
        <w:p w:rsidR="005601D0" w:rsidRDefault="006E0721">
          <w:pPr>
            <w:pStyle w:val="TOC3"/>
            <w:tabs>
              <w:tab w:val="left" w:pos="1320"/>
              <w:tab w:val="right" w:leader="dot" w:pos="9350"/>
            </w:tabs>
            <w:rPr>
              <w:rFonts w:asciiTheme="minorHAnsi" w:eastAsiaTheme="minorEastAsia" w:hAnsiTheme="minorHAnsi"/>
              <w:noProof/>
              <w:sz w:val="22"/>
              <w:szCs w:val="22"/>
            </w:rPr>
          </w:pPr>
          <w:hyperlink w:anchor="_Toc466621159" w:history="1">
            <w:r w:rsidR="005601D0" w:rsidRPr="00F2679C">
              <w:rPr>
                <w:rStyle w:val="Hyperlink"/>
                <w:noProof/>
              </w:rPr>
              <w:t>2.3.1</w:t>
            </w:r>
            <w:r w:rsidR="005601D0">
              <w:rPr>
                <w:rFonts w:asciiTheme="minorHAnsi" w:eastAsiaTheme="minorEastAsia" w:hAnsiTheme="minorHAnsi"/>
                <w:noProof/>
                <w:sz w:val="22"/>
                <w:szCs w:val="22"/>
              </w:rPr>
              <w:tab/>
            </w:r>
            <w:r w:rsidR="005601D0" w:rsidRPr="00F2679C">
              <w:rPr>
                <w:rStyle w:val="Hyperlink"/>
                <w:noProof/>
              </w:rPr>
              <w:t>Necessary Hardware and Software Requirements</w:t>
            </w:r>
            <w:r w:rsidR="005601D0">
              <w:rPr>
                <w:noProof/>
                <w:webHidden/>
              </w:rPr>
              <w:tab/>
            </w:r>
            <w:r w:rsidR="005601D0">
              <w:rPr>
                <w:noProof/>
                <w:webHidden/>
              </w:rPr>
              <w:fldChar w:fldCharType="begin"/>
            </w:r>
            <w:r w:rsidR="005601D0">
              <w:rPr>
                <w:noProof/>
                <w:webHidden/>
              </w:rPr>
              <w:instrText xml:space="preserve"> PAGEREF _Toc466621159 \h </w:instrText>
            </w:r>
            <w:r w:rsidR="005601D0">
              <w:rPr>
                <w:noProof/>
                <w:webHidden/>
              </w:rPr>
            </w:r>
            <w:r w:rsidR="005601D0">
              <w:rPr>
                <w:noProof/>
                <w:webHidden/>
              </w:rPr>
              <w:fldChar w:fldCharType="separate"/>
            </w:r>
            <w:r w:rsidR="005601D0">
              <w:rPr>
                <w:noProof/>
                <w:webHidden/>
              </w:rPr>
              <w:t>5</w:t>
            </w:r>
            <w:r w:rsidR="005601D0">
              <w:rPr>
                <w:noProof/>
                <w:webHidden/>
              </w:rPr>
              <w:fldChar w:fldCharType="end"/>
            </w:r>
          </w:hyperlink>
        </w:p>
        <w:p w:rsidR="005601D0" w:rsidRDefault="006E0721">
          <w:pPr>
            <w:pStyle w:val="TOC3"/>
            <w:tabs>
              <w:tab w:val="left" w:pos="1320"/>
              <w:tab w:val="right" w:leader="dot" w:pos="9350"/>
            </w:tabs>
            <w:rPr>
              <w:rFonts w:asciiTheme="minorHAnsi" w:eastAsiaTheme="minorEastAsia" w:hAnsiTheme="minorHAnsi"/>
              <w:noProof/>
              <w:sz w:val="22"/>
              <w:szCs w:val="22"/>
            </w:rPr>
          </w:pPr>
          <w:hyperlink w:anchor="_Toc466621160" w:history="1">
            <w:r w:rsidR="005601D0" w:rsidRPr="00F2679C">
              <w:rPr>
                <w:rStyle w:val="Hyperlink"/>
                <w:noProof/>
              </w:rPr>
              <w:t>2.3.2</w:t>
            </w:r>
            <w:r w:rsidR="005601D0">
              <w:rPr>
                <w:rFonts w:asciiTheme="minorHAnsi" w:eastAsiaTheme="minorEastAsia" w:hAnsiTheme="minorHAnsi"/>
                <w:noProof/>
                <w:sz w:val="22"/>
                <w:szCs w:val="22"/>
              </w:rPr>
              <w:tab/>
            </w:r>
            <w:r w:rsidR="005601D0" w:rsidRPr="00F2679C">
              <w:rPr>
                <w:rStyle w:val="Hyperlink"/>
                <w:noProof/>
              </w:rPr>
              <w:t>Optional Hardware and Software Requirements</w:t>
            </w:r>
            <w:r w:rsidR="005601D0">
              <w:rPr>
                <w:noProof/>
                <w:webHidden/>
              </w:rPr>
              <w:tab/>
            </w:r>
            <w:r w:rsidR="005601D0">
              <w:rPr>
                <w:noProof/>
                <w:webHidden/>
              </w:rPr>
              <w:fldChar w:fldCharType="begin"/>
            </w:r>
            <w:r w:rsidR="005601D0">
              <w:rPr>
                <w:noProof/>
                <w:webHidden/>
              </w:rPr>
              <w:instrText xml:space="preserve"> PAGEREF _Toc466621160 \h </w:instrText>
            </w:r>
            <w:r w:rsidR="005601D0">
              <w:rPr>
                <w:noProof/>
                <w:webHidden/>
              </w:rPr>
            </w:r>
            <w:r w:rsidR="005601D0">
              <w:rPr>
                <w:noProof/>
                <w:webHidden/>
              </w:rPr>
              <w:fldChar w:fldCharType="separate"/>
            </w:r>
            <w:r w:rsidR="005601D0">
              <w:rPr>
                <w:noProof/>
                <w:webHidden/>
              </w:rPr>
              <w:t>6</w:t>
            </w:r>
            <w:r w:rsidR="005601D0">
              <w:rPr>
                <w:noProof/>
                <w:webHidden/>
              </w:rPr>
              <w:fldChar w:fldCharType="end"/>
            </w:r>
          </w:hyperlink>
        </w:p>
        <w:p w:rsidR="005601D0" w:rsidRDefault="006E0721">
          <w:pPr>
            <w:pStyle w:val="TOC3"/>
            <w:tabs>
              <w:tab w:val="left" w:pos="1320"/>
              <w:tab w:val="right" w:leader="dot" w:pos="9350"/>
            </w:tabs>
            <w:rPr>
              <w:rFonts w:asciiTheme="minorHAnsi" w:eastAsiaTheme="minorEastAsia" w:hAnsiTheme="minorHAnsi"/>
              <w:noProof/>
              <w:sz w:val="22"/>
              <w:szCs w:val="22"/>
            </w:rPr>
          </w:pPr>
          <w:hyperlink w:anchor="_Toc466621161" w:history="1">
            <w:r w:rsidR="005601D0" w:rsidRPr="00F2679C">
              <w:rPr>
                <w:rStyle w:val="Hyperlink"/>
                <w:noProof/>
              </w:rPr>
              <w:t>2.3.3</w:t>
            </w:r>
            <w:r w:rsidR="005601D0">
              <w:rPr>
                <w:rFonts w:asciiTheme="minorHAnsi" w:eastAsiaTheme="minorEastAsia" w:hAnsiTheme="minorHAnsi"/>
                <w:noProof/>
                <w:sz w:val="22"/>
                <w:szCs w:val="22"/>
              </w:rPr>
              <w:tab/>
            </w:r>
            <w:r w:rsidR="005601D0" w:rsidRPr="00F2679C">
              <w:rPr>
                <w:rStyle w:val="Hyperlink"/>
                <w:noProof/>
              </w:rPr>
              <w:t>Availability Requirements</w:t>
            </w:r>
            <w:r w:rsidR="005601D0">
              <w:rPr>
                <w:noProof/>
                <w:webHidden/>
              </w:rPr>
              <w:tab/>
            </w:r>
            <w:r w:rsidR="005601D0">
              <w:rPr>
                <w:noProof/>
                <w:webHidden/>
              </w:rPr>
              <w:fldChar w:fldCharType="begin"/>
            </w:r>
            <w:r w:rsidR="005601D0">
              <w:rPr>
                <w:noProof/>
                <w:webHidden/>
              </w:rPr>
              <w:instrText xml:space="preserve"> PAGEREF _Toc466621161 \h </w:instrText>
            </w:r>
            <w:r w:rsidR="005601D0">
              <w:rPr>
                <w:noProof/>
                <w:webHidden/>
              </w:rPr>
            </w:r>
            <w:r w:rsidR="005601D0">
              <w:rPr>
                <w:noProof/>
                <w:webHidden/>
              </w:rPr>
              <w:fldChar w:fldCharType="separate"/>
            </w:r>
            <w:r w:rsidR="005601D0">
              <w:rPr>
                <w:noProof/>
                <w:webHidden/>
              </w:rPr>
              <w:t>7</w:t>
            </w:r>
            <w:r w:rsidR="005601D0">
              <w:rPr>
                <w:noProof/>
                <w:webHidden/>
              </w:rPr>
              <w:fldChar w:fldCharType="end"/>
            </w:r>
          </w:hyperlink>
        </w:p>
        <w:p w:rsidR="005601D0" w:rsidRDefault="006E0721">
          <w:pPr>
            <w:pStyle w:val="TOC3"/>
            <w:tabs>
              <w:tab w:val="left" w:pos="1320"/>
              <w:tab w:val="right" w:leader="dot" w:pos="9350"/>
            </w:tabs>
            <w:rPr>
              <w:rFonts w:asciiTheme="minorHAnsi" w:eastAsiaTheme="minorEastAsia" w:hAnsiTheme="minorHAnsi"/>
              <w:noProof/>
              <w:sz w:val="22"/>
              <w:szCs w:val="22"/>
            </w:rPr>
          </w:pPr>
          <w:hyperlink w:anchor="_Toc466621162" w:history="1">
            <w:r w:rsidR="005601D0" w:rsidRPr="00F2679C">
              <w:rPr>
                <w:rStyle w:val="Hyperlink"/>
                <w:noProof/>
              </w:rPr>
              <w:t>2.3.4</w:t>
            </w:r>
            <w:r w:rsidR="005601D0">
              <w:rPr>
                <w:rFonts w:asciiTheme="minorHAnsi" w:eastAsiaTheme="minorEastAsia" w:hAnsiTheme="minorHAnsi"/>
                <w:noProof/>
                <w:sz w:val="22"/>
                <w:szCs w:val="22"/>
              </w:rPr>
              <w:tab/>
            </w:r>
            <w:r w:rsidR="005601D0" w:rsidRPr="00F2679C">
              <w:rPr>
                <w:rStyle w:val="Hyperlink"/>
                <w:noProof/>
              </w:rPr>
              <w:t>Licensing Requirements for Commercialized Product</w:t>
            </w:r>
            <w:r w:rsidR="005601D0">
              <w:rPr>
                <w:noProof/>
                <w:webHidden/>
              </w:rPr>
              <w:tab/>
            </w:r>
            <w:r w:rsidR="005601D0">
              <w:rPr>
                <w:noProof/>
                <w:webHidden/>
              </w:rPr>
              <w:fldChar w:fldCharType="begin"/>
            </w:r>
            <w:r w:rsidR="005601D0">
              <w:rPr>
                <w:noProof/>
                <w:webHidden/>
              </w:rPr>
              <w:instrText xml:space="preserve"> PAGEREF _Toc466621162 \h </w:instrText>
            </w:r>
            <w:r w:rsidR="005601D0">
              <w:rPr>
                <w:noProof/>
                <w:webHidden/>
              </w:rPr>
            </w:r>
            <w:r w:rsidR="005601D0">
              <w:rPr>
                <w:noProof/>
                <w:webHidden/>
              </w:rPr>
              <w:fldChar w:fldCharType="separate"/>
            </w:r>
            <w:r w:rsidR="005601D0">
              <w:rPr>
                <w:noProof/>
                <w:webHidden/>
              </w:rPr>
              <w:t>7</w:t>
            </w:r>
            <w:r w:rsidR="005601D0">
              <w:rPr>
                <w:noProof/>
                <w:webHidden/>
              </w:rPr>
              <w:fldChar w:fldCharType="end"/>
            </w:r>
          </w:hyperlink>
        </w:p>
        <w:p w:rsidR="005601D0" w:rsidRDefault="006E0721">
          <w:pPr>
            <w:pStyle w:val="TOC1"/>
            <w:tabs>
              <w:tab w:val="left" w:pos="480"/>
              <w:tab w:val="right" w:leader="dot" w:pos="9350"/>
            </w:tabs>
            <w:rPr>
              <w:rFonts w:asciiTheme="minorHAnsi" w:eastAsiaTheme="minorEastAsia" w:hAnsiTheme="minorHAnsi"/>
              <w:noProof/>
              <w:sz w:val="22"/>
              <w:szCs w:val="22"/>
            </w:rPr>
          </w:pPr>
          <w:hyperlink w:anchor="_Toc466621163" w:history="1">
            <w:r w:rsidR="005601D0" w:rsidRPr="00F2679C">
              <w:rPr>
                <w:rStyle w:val="Hyperlink"/>
                <w:noProof/>
              </w:rPr>
              <w:t>3.</w:t>
            </w:r>
            <w:r w:rsidR="005601D0">
              <w:rPr>
                <w:rFonts w:asciiTheme="minorHAnsi" w:eastAsiaTheme="minorEastAsia" w:hAnsiTheme="minorHAnsi"/>
                <w:noProof/>
                <w:sz w:val="22"/>
                <w:szCs w:val="22"/>
              </w:rPr>
              <w:tab/>
            </w:r>
            <w:r w:rsidR="005601D0" w:rsidRPr="00F2679C">
              <w:rPr>
                <w:rStyle w:val="Hyperlink"/>
                <w:noProof/>
              </w:rPr>
              <w:t>Criteria for Evaluation</w:t>
            </w:r>
            <w:r w:rsidR="005601D0">
              <w:rPr>
                <w:noProof/>
                <w:webHidden/>
              </w:rPr>
              <w:tab/>
            </w:r>
            <w:r w:rsidR="005601D0">
              <w:rPr>
                <w:noProof/>
                <w:webHidden/>
              </w:rPr>
              <w:fldChar w:fldCharType="begin"/>
            </w:r>
            <w:r w:rsidR="005601D0">
              <w:rPr>
                <w:noProof/>
                <w:webHidden/>
              </w:rPr>
              <w:instrText xml:space="preserve"> PAGEREF _Toc466621163 \h </w:instrText>
            </w:r>
            <w:r w:rsidR="005601D0">
              <w:rPr>
                <w:noProof/>
                <w:webHidden/>
              </w:rPr>
            </w:r>
            <w:r w:rsidR="005601D0">
              <w:rPr>
                <w:noProof/>
                <w:webHidden/>
              </w:rPr>
              <w:fldChar w:fldCharType="separate"/>
            </w:r>
            <w:r w:rsidR="005601D0">
              <w:rPr>
                <w:noProof/>
                <w:webHidden/>
              </w:rPr>
              <w:t>8</w:t>
            </w:r>
            <w:r w:rsidR="005601D0">
              <w:rPr>
                <w:noProof/>
                <w:webHidden/>
              </w:rPr>
              <w:fldChar w:fldCharType="end"/>
            </w:r>
          </w:hyperlink>
        </w:p>
        <w:p w:rsidR="005601D0" w:rsidRDefault="006E0721">
          <w:pPr>
            <w:pStyle w:val="TOC1"/>
            <w:tabs>
              <w:tab w:val="left" w:pos="480"/>
              <w:tab w:val="right" w:leader="dot" w:pos="9350"/>
            </w:tabs>
            <w:rPr>
              <w:rFonts w:asciiTheme="minorHAnsi" w:eastAsiaTheme="minorEastAsia" w:hAnsiTheme="minorHAnsi"/>
              <w:noProof/>
              <w:sz w:val="22"/>
              <w:szCs w:val="22"/>
            </w:rPr>
          </w:pPr>
          <w:hyperlink w:anchor="_Toc466621164" w:history="1">
            <w:r w:rsidR="005601D0" w:rsidRPr="00F2679C">
              <w:rPr>
                <w:rStyle w:val="Hyperlink"/>
                <w:noProof/>
              </w:rPr>
              <w:t>4.</w:t>
            </w:r>
            <w:r w:rsidR="005601D0">
              <w:rPr>
                <w:rFonts w:asciiTheme="minorHAnsi" w:eastAsiaTheme="minorEastAsia" w:hAnsiTheme="minorHAnsi"/>
                <w:noProof/>
                <w:sz w:val="22"/>
                <w:szCs w:val="22"/>
              </w:rPr>
              <w:tab/>
            </w:r>
            <w:r w:rsidR="005601D0" w:rsidRPr="00F2679C">
              <w:rPr>
                <w:rStyle w:val="Hyperlink"/>
                <w:noProof/>
              </w:rPr>
              <w:t>Respondent Profile (</w:t>
            </w:r>
            <w:r w:rsidR="005601D0" w:rsidRPr="00F2679C">
              <w:rPr>
                <w:rStyle w:val="Hyperlink"/>
                <w:i/>
                <w:noProof/>
              </w:rPr>
              <w:t>to be completed by RFI respondent)</w:t>
            </w:r>
            <w:r w:rsidR="005601D0">
              <w:rPr>
                <w:noProof/>
                <w:webHidden/>
              </w:rPr>
              <w:tab/>
            </w:r>
            <w:r w:rsidR="005601D0">
              <w:rPr>
                <w:noProof/>
                <w:webHidden/>
              </w:rPr>
              <w:fldChar w:fldCharType="begin"/>
            </w:r>
            <w:r w:rsidR="005601D0">
              <w:rPr>
                <w:noProof/>
                <w:webHidden/>
              </w:rPr>
              <w:instrText xml:space="preserve"> PAGEREF _Toc466621164 \h </w:instrText>
            </w:r>
            <w:r w:rsidR="005601D0">
              <w:rPr>
                <w:noProof/>
                <w:webHidden/>
              </w:rPr>
            </w:r>
            <w:r w:rsidR="005601D0">
              <w:rPr>
                <w:noProof/>
                <w:webHidden/>
              </w:rPr>
              <w:fldChar w:fldCharType="separate"/>
            </w:r>
            <w:r w:rsidR="005601D0">
              <w:rPr>
                <w:noProof/>
                <w:webHidden/>
              </w:rPr>
              <w:t>8</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65" w:history="1">
            <w:r w:rsidR="005601D0" w:rsidRPr="00F2679C">
              <w:rPr>
                <w:rStyle w:val="Hyperlink"/>
                <w:noProof/>
              </w:rPr>
              <w:t>4.1</w:t>
            </w:r>
            <w:r w:rsidR="005601D0">
              <w:rPr>
                <w:rFonts w:asciiTheme="minorHAnsi" w:eastAsiaTheme="minorEastAsia" w:hAnsiTheme="minorHAnsi"/>
                <w:noProof/>
                <w:sz w:val="22"/>
                <w:szCs w:val="22"/>
              </w:rPr>
              <w:tab/>
            </w:r>
            <w:r w:rsidR="005601D0" w:rsidRPr="00F2679C">
              <w:rPr>
                <w:rStyle w:val="Hyperlink"/>
                <w:noProof/>
              </w:rPr>
              <w:t>Company/Organization Information</w:t>
            </w:r>
            <w:r w:rsidR="005601D0">
              <w:rPr>
                <w:noProof/>
                <w:webHidden/>
              </w:rPr>
              <w:tab/>
            </w:r>
            <w:r w:rsidR="005601D0">
              <w:rPr>
                <w:noProof/>
                <w:webHidden/>
              </w:rPr>
              <w:fldChar w:fldCharType="begin"/>
            </w:r>
            <w:r w:rsidR="005601D0">
              <w:rPr>
                <w:noProof/>
                <w:webHidden/>
              </w:rPr>
              <w:instrText xml:space="preserve"> PAGEREF _Toc466621165 \h </w:instrText>
            </w:r>
            <w:r w:rsidR="005601D0">
              <w:rPr>
                <w:noProof/>
                <w:webHidden/>
              </w:rPr>
            </w:r>
            <w:r w:rsidR="005601D0">
              <w:rPr>
                <w:noProof/>
                <w:webHidden/>
              </w:rPr>
              <w:fldChar w:fldCharType="separate"/>
            </w:r>
            <w:r w:rsidR="005601D0">
              <w:rPr>
                <w:noProof/>
                <w:webHidden/>
              </w:rPr>
              <w:t>8</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66" w:history="1">
            <w:r w:rsidR="005601D0" w:rsidRPr="00F2679C">
              <w:rPr>
                <w:rStyle w:val="Hyperlink"/>
                <w:noProof/>
              </w:rPr>
              <w:t>4.2</w:t>
            </w:r>
            <w:r w:rsidR="005601D0">
              <w:rPr>
                <w:rFonts w:asciiTheme="minorHAnsi" w:eastAsiaTheme="minorEastAsia" w:hAnsiTheme="minorHAnsi"/>
                <w:noProof/>
                <w:sz w:val="22"/>
                <w:szCs w:val="22"/>
              </w:rPr>
              <w:tab/>
            </w:r>
            <w:r w:rsidR="005601D0" w:rsidRPr="00F2679C">
              <w:rPr>
                <w:rStyle w:val="Hyperlink"/>
                <w:noProof/>
              </w:rPr>
              <w:t>Primary Contact Person</w:t>
            </w:r>
            <w:r w:rsidR="005601D0">
              <w:rPr>
                <w:noProof/>
                <w:webHidden/>
              </w:rPr>
              <w:tab/>
            </w:r>
            <w:r w:rsidR="005601D0">
              <w:rPr>
                <w:noProof/>
                <w:webHidden/>
              </w:rPr>
              <w:fldChar w:fldCharType="begin"/>
            </w:r>
            <w:r w:rsidR="005601D0">
              <w:rPr>
                <w:noProof/>
                <w:webHidden/>
              </w:rPr>
              <w:instrText xml:space="preserve"> PAGEREF _Toc466621166 \h </w:instrText>
            </w:r>
            <w:r w:rsidR="005601D0">
              <w:rPr>
                <w:noProof/>
                <w:webHidden/>
              </w:rPr>
            </w:r>
            <w:r w:rsidR="005601D0">
              <w:rPr>
                <w:noProof/>
                <w:webHidden/>
              </w:rPr>
              <w:fldChar w:fldCharType="separate"/>
            </w:r>
            <w:r w:rsidR="005601D0">
              <w:rPr>
                <w:noProof/>
                <w:webHidden/>
              </w:rPr>
              <w:t>8</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67" w:history="1">
            <w:r w:rsidR="005601D0" w:rsidRPr="00F2679C">
              <w:rPr>
                <w:rStyle w:val="Hyperlink"/>
                <w:noProof/>
              </w:rPr>
              <w:t>4.3</w:t>
            </w:r>
            <w:r w:rsidR="005601D0">
              <w:rPr>
                <w:rFonts w:asciiTheme="minorHAnsi" w:eastAsiaTheme="minorEastAsia" w:hAnsiTheme="minorHAnsi"/>
                <w:noProof/>
                <w:sz w:val="22"/>
                <w:szCs w:val="22"/>
              </w:rPr>
              <w:tab/>
            </w:r>
            <w:r w:rsidR="005601D0" w:rsidRPr="00F2679C">
              <w:rPr>
                <w:rStyle w:val="Hyperlink"/>
                <w:noProof/>
              </w:rPr>
              <w:t>Company/Organization Overview</w:t>
            </w:r>
            <w:r w:rsidR="005601D0">
              <w:rPr>
                <w:noProof/>
                <w:webHidden/>
              </w:rPr>
              <w:tab/>
            </w:r>
            <w:r w:rsidR="005601D0">
              <w:rPr>
                <w:noProof/>
                <w:webHidden/>
              </w:rPr>
              <w:fldChar w:fldCharType="begin"/>
            </w:r>
            <w:r w:rsidR="005601D0">
              <w:rPr>
                <w:noProof/>
                <w:webHidden/>
              </w:rPr>
              <w:instrText xml:space="preserve"> PAGEREF _Toc466621167 \h </w:instrText>
            </w:r>
            <w:r w:rsidR="005601D0">
              <w:rPr>
                <w:noProof/>
                <w:webHidden/>
              </w:rPr>
            </w:r>
            <w:r w:rsidR="005601D0">
              <w:rPr>
                <w:noProof/>
                <w:webHidden/>
              </w:rPr>
              <w:fldChar w:fldCharType="separate"/>
            </w:r>
            <w:r w:rsidR="005601D0">
              <w:rPr>
                <w:noProof/>
                <w:webHidden/>
              </w:rPr>
              <w:t>9</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68" w:history="1">
            <w:r w:rsidR="005601D0" w:rsidRPr="00F2679C">
              <w:rPr>
                <w:rStyle w:val="Hyperlink"/>
                <w:noProof/>
              </w:rPr>
              <w:t>4.4</w:t>
            </w:r>
            <w:r w:rsidR="005601D0">
              <w:rPr>
                <w:rFonts w:asciiTheme="minorHAnsi" w:eastAsiaTheme="minorEastAsia" w:hAnsiTheme="minorHAnsi"/>
                <w:noProof/>
                <w:sz w:val="22"/>
                <w:szCs w:val="22"/>
              </w:rPr>
              <w:tab/>
            </w:r>
            <w:r w:rsidR="005601D0" w:rsidRPr="00F2679C">
              <w:rPr>
                <w:rStyle w:val="Hyperlink"/>
                <w:noProof/>
              </w:rPr>
              <w:t>Parent Corporation and/or Subsidiaries</w:t>
            </w:r>
            <w:r w:rsidR="005601D0">
              <w:rPr>
                <w:noProof/>
                <w:webHidden/>
              </w:rPr>
              <w:tab/>
            </w:r>
            <w:r w:rsidR="005601D0">
              <w:rPr>
                <w:noProof/>
                <w:webHidden/>
              </w:rPr>
              <w:fldChar w:fldCharType="begin"/>
            </w:r>
            <w:r w:rsidR="005601D0">
              <w:rPr>
                <w:noProof/>
                <w:webHidden/>
              </w:rPr>
              <w:instrText xml:space="preserve"> PAGEREF _Toc466621168 \h </w:instrText>
            </w:r>
            <w:r w:rsidR="005601D0">
              <w:rPr>
                <w:noProof/>
                <w:webHidden/>
              </w:rPr>
            </w:r>
            <w:r w:rsidR="005601D0">
              <w:rPr>
                <w:noProof/>
                <w:webHidden/>
              </w:rPr>
              <w:fldChar w:fldCharType="separate"/>
            </w:r>
            <w:r w:rsidR="005601D0">
              <w:rPr>
                <w:noProof/>
                <w:webHidden/>
              </w:rPr>
              <w:t>9</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69" w:history="1">
            <w:r w:rsidR="005601D0" w:rsidRPr="00F2679C">
              <w:rPr>
                <w:rStyle w:val="Hyperlink"/>
                <w:noProof/>
              </w:rPr>
              <w:t>4.5</w:t>
            </w:r>
            <w:r w:rsidR="005601D0">
              <w:rPr>
                <w:rFonts w:asciiTheme="minorHAnsi" w:eastAsiaTheme="minorEastAsia" w:hAnsiTheme="minorHAnsi"/>
                <w:noProof/>
                <w:sz w:val="22"/>
                <w:szCs w:val="22"/>
              </w:rPr>
              <w:tab/>
            </w:r>
            <w:r w:rsidR="005601D0" w:rsidRPr="00F2679C">
              <w:rPr>
                <w:rStyle w:val="Hyperlink"/>
                <w:noProof/>
              </w:rPr>
              <w:t>Summary of Expertise</w:t>
            </w:r>
            <w:r w:rsidR="005601D0">
              <w:rPr>
                <w:noProof/>
                <w:webHidden/>
              </w:rPr>
              <w:tab/>
            </w:r>
            <w:r w:rsidR="005601D0">
              <w:rPr>
                <w:noProof/>
                <w:webHidden/>
              </w:rPr>
              <w:fldChar w:fldCharType="begin"/>
            </w:r>
            <w:r w:rsidR="005601D0">
              <w:rPr>
                <w:noProof/>
                <w:webHidden/>
              </w:rPr>
              <w:instrText xml:space="preserve"> PAGEREF _Toc466621169 \h </w:instrText>
            </w:r>
            <w:r w:rsidR="005601D0">
              <w:rPr>
                <w:noProof/>
                <w:webHidden/>
              </w:rPr>
            </w:r>
            <w:r w:rsidR="005601D0">
              <w:rPr>
                <w:noProof/>
                <w:webHidden/>
              </w:rPr>
              <w:fldChar w:fldCharType="separate"/>
            </w:r>
            <w:r w:rsidR="005601D0">
              <w:rPr>
                <w:noProof/>
                <w:webHidden/>
              </w:rPr>
              <w:t>9</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70" w:history="1">
            <w:r w:rsidR="005601D0" w:rsidRPr="00F2679C">
              <w:rPr>
                <w:rStyle w:val="Hyperlink"/>
                <w:noProof/>
              </w:rPr>
              <w:t>4.6</w:t>
            </w:r>
            <w:r w:rsidR="005601D0">
              <w:rPr>
                <w:rFonts w:asciiTheme="minorHAnsi" w:eastAsiaTheme="minorEastAsia" w:hAnsiTheme="minorHAnsi"/>
                <w:noProof/>
                <w:sz w:val="22"/>
                <w:szCs w:val="22"/>
              </w:rPr>
              <w:tab/>
            </w:r>
            <w:r w:rsidR="005601D0" w:rsidRPr="00F2679C">
              <w:rPr>
                <w:rStyle w:val="Hyperlink"/>
                <w:noProof/>
              </w:rPr>
              <w:t>Standards Certifications</w:t>
            </w:r>
            <w:r w:rsidR="005601D0">
              <w:rPr>
                <w:noProof/>
                <w:webHidden/>
              </w:rPr>
              <w:tab/>
            </w:r>
            <w:r w:rsidR="005601D0">
              <w:rPr>
                <w:noProof/>
                <w:webHidden/>
              </w:rPr>
              <w:fldChar w:fldCharType="begin"/>
            </w:r>
            <w:r w:rsidR="005601D0">
              <w:rPr>
                <w:noProof/>
                <w:webHidden/>
              </w:rPr>
              <w:instrText xml:space="preserve"> PAGEREF _Toc466621170 \h </w:instrText>
            </w:r>
            <w:r w:rsidR="005601D0">
              <w:rPr>
                <w:noProof/>
                <w:webHidden/>
              </w:rPr>
            </w:r>
            <w:r w:rsidR="005601D0">
              <w:rPr>
                <w:noProof/>
                <w:webHidden/>
              </w:rPr>
              <w:fldChar w:fldCharType="separate"/>
            </w:r>
            <w:r w:rsidR="005601D0">
              <w:rPr>
                <w:noProof/>
                <w:webHidden/>
              </w:rPr>
              <w:t>9</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71" w:history="1">
            <w:r w:rsidR="005601D0" w:rsidRPr="00F2679C">
              <w:rPr>
                <w:rStyle w:val="Hyperlink"/>
                <w:noProof/>
              </w:rPr>
              <w:t>4.7</w:t>
            </w:r>
            <w:r w:rsidR="005601D0">
              <w:rPr>
                <w:rFonts w:asciiTheme="minorHAnsi" w:eastAsiaTheme="minorEastAsia" w:hAnsiTheme="minorHAnsi"/>
                <w:noProof/>
                <w:sz w:val="22"/>
                <w:szCs w:val="22"/>
              </w:rPr>
              <w:tab/>
            </w:r>
            <w:r w:rsidR="005601D0" w:rsidRPr="00F2679C">
              <w:rPr>
                <w:rStyle w:val="Hyperlink"/>
                <w:noProof/>
              </w:rPr>
              <w:t>Goals and Strategic Vision</w:t>
            </w:r>
            <w:r w:rsidR="005601D0">
              <w:rPr>
                <w:noProof/>
                <w:webHidden/>
              </w:rPr>
              <w:tab/>
            </w:r>
            <w:r w:rsidR="005601D0">
              <w:rPr>
                <w:noProof/>
                <w:webHidden/>
              </w:rPr>
              <w:fldChar w:fldCharType="begin"/>
            </w:r>
            <w:r w:rsidR="005601D0">
              <w:rPr>
                <w:noProof/>
                <w:webHidden/>
              </w:rPr>
              <w:instrText xml:space="preserve"> PAGEREF _Toc466621171 \h </w:instrText>
            </w:r>
            <w:r w:rsidR="005601D0">
              <w:rPr>
                <w:noProof/>
                <w:webHidden/>
              </w:rPr>
            </w:r>
            <w:r w:rsidR="005601D0">
              <w:rPr>
                <w:noProof/>
                <w:webHidden/>
              </w:rPr>
              <w:fldChar w:fldCharType="separate"/>
            </w:r>
            <w:r w:rsidR="005601D0">
              <w:rPr>
                <w:noProof/>
                <w:webHidden/>
              </w:rPr>
              <w:t>10</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72" w:history="1">
            <w:r w:rsidR="005601D0" w:rsidRPr="00F2679C">
              <w:rPr>
                <w:rStyle w:val="Hyperlink"/>
                <w:noProof/>
              </w:rPr>
              <w:t>4.8</w:t>
            </w:r>
            <w:r w:rsidR="005601D0">
              <w:rPr>
                <w:rFonts w:asciiTheme="minorHAnsi" w:eastAsiaTheme="minorEastAsia" w:hAnsiTheme="minorHAnsi"/>
                <w:noProof/>
                <w:sz w:val="22"/>
                <w:szCs w:val="22"/>
              </w:rPr>
              <w:tab/>
            </w:r>
            <w:r w:rsidR="005601D0" w:rsidRPr="00F2679C">
              <w:rPr>
                <w:rStyle w:val="Hyperlink"/>
                <w:noProof/>
              </w:rPr>
              <w:t>Miscellaneous</w:t>
            </w:r>
            <w:r w:rsidR="005601D0">
              <w:rPr>
                <w:noProof/>
                <w:webHidden/>
              </w:rPr>
              <w:tab/>
            </w:r>
            <w:r w:rsidR="005601D0">
              <w:rPr>
                <w:noProof/>
                <w:webHidden/>
              </w:rPr>
              <w:fldChar w:fldCharType="begin"/>
            </w:r>
            <w:r w:rsidR="005601D0">
              <w:rPr>
                <w:noProof/>
                <w:webHidden/>
              </w:rPr>
              <w:instrText xml:space="preserve"> PAGEREF _Toc466621172 \h </w:instrText>
            </w:r>
            <w:r w:rsidR="005601D0">
              <w:rPr>
                <w:noProof/>
                <w:webHidden/>
              </w:rPr>
            </w:r>
            <w:r w:rsidR="005601D0">
              <w:rPr>
                <w:noProof/>
                <w:webHidden/>
              </w:rPr>
              <w:fldChar w:fldCharType="separate"/>
            </w:r>
            <w:r w:rsidR="005601D0">
              <w:rPr>
                <w:noProof/>
                <w:webHidden/>
              </w:rPr>
              <w:t>10</w:t>
            </w:r>
            <w:r w:rsidR="005601D0">
              <w:rPr>
                <w:noProof/>
                <w:webHidden/>
              </w:rPr>
              <w:fldChar w:fldCharType="end"/>
            </w:r>
          </w:hyperlink>
        </w:p>
        <w:p w:rsidR="005601D0" w:rsidRDefault="006E0721">
          <w:pPr>
            <w:pStyle w:val="TOC1"/>
            <w:tabs>
              <w:tab w:val="left" w:pos="480"/>
              <w:tab w:val="right" w:leader="dot" w:pos="9350"/>
            </w:tabs>
            <w:rPr>
              <w:rFonts w:asciiTheme="minorHAnsi" w:eastAsiaTheme="minorEastAsia" w:hAnsiTheme="minorHAnsi"/>
              <w:noProof/>
              <w:sz w:val="22"/>
              <w:szCs w:val="22"/>
            </w:rPr>
          </w:pPr>
          <w:hyperlink w:anchor="_Toc466621173" w:history="1">
            <w:r w:rsidR="005601D0" w:rsidRPr="00F2679C">
              <w:rPr>
                <w:rStyle w:val="Hyperlink"/>
                <w:noProof/>
              </w:rPr>
              <w:t>5.</w:t>
            </w:r>
            <w:r w:rsidR="005601D0">
              <w:rPr>
                <w:rFonts w:asciiTheme="minorHAnsi" w:eastAsiaTheme="minorEastAsia" w:hAnsiTheme="minorHAnsi"/>
                <w:noProof/>
                <w:sz w:val="22"/>
                <w:szCs w:val="22"/>
              </w:rPr>
              <w:tab/>
            </w:r>
            <w:r w:rsidR="005601D0" w:rsidRPr="00F2679C">
              <w:rPr>
                <w:rStyle w:val="Hyperlink"/>
                <w:noProof/>
              </w:rPr>
              <w:t>Company/Organization Response to RFI (</w:t>
            </w:r>
            <w:r w:rsidR="005601D0" w:rsidRPr="00F2679C">
              <w:rPr>
                <w:rStyle w:val="Hyperlink"/>
                <w:i/>
                <w:noProof/>
              </w:rPr>
              <w:t>to be completed by RFI respondent)</w:t>
            </w:r>
            <w:r w:rsidR="005601D0">
              <w:rPr>
                <w:noProof/>
                <w:webHidden/>
              </w:rPr>
              <w:tab/>
            </w:r>
            <w:r w:rsidR="005601D0">
              <w:rPr>
                <w:noProof/>
                <w:webHidden/>
              </w:rPr>
              <w:fldChar w:fldCharType="begin"/>
            </w:r>
            <w:r w:rsidR="005601D0">
              <w:rPr>
                <w:noProof/>
                <w:webHidden/>
              </w:rPr>
              <w:instrText xml:space="preserve"> PAGEREF _Toc466621173 \h </w:instrText>
            </w:r>
            <w:r w:rsidR="005601D0">
              <w:rPr>
                <w:noProof/>
                <w:webHidden/>
              </w:rPr>
            </w:r>
            <w:r w:rsidR="005601D0">
              <w:rPr>
                <w:noProof/>
                <w:webHidden/>
              </w:rPr>
              <w:fldChar w:fldCharType="separate"/>
            </w:r>
            <w:r w:rsidR="005601D0">
              <w:rPr>
                <w:noProof/>
                <w:webHidden/>
              </w:rPr>
              <w:t>10</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74" w:history="1">
            <w:r w:rsidR="005601D0" w:rsidRPr="00F2679C">
              <w:rPr>
                <w:rStyle w:val="Hyperlink"/>
                <w:noProof/>
              </w:rPr>
              <w:t>5.1</w:t>
            </w:r>
            <w:r w:rsidR="005601D0">
              <w:rPr>
                <w:rFonts w:asciiTheme="minorHAnsi" w:eastAsiaTheme="minorEastAsia" w:hAnsiTheme="minorHAnsi"/>
                <w:noProof/>
                <w:sz w:val="22"/>
                <w:szCs w:val="22"/>
              </w:rPr>
              <w:tab/>
            </w:r>
            <w:r w:rsidR="005601D0" w:rsidRPr="00F2679C">
              <w:rPr>
                <w:rStyle w:val="Hyperlink"/>
                <w:noProof/>
              </w:rPr>
              <w:t>Proposal</w:t>
            </w:r>
            <w:r w:rsidR="005601D0">
              <w:rPr>
                <w:noProof/>
                <w:webHidden/>
              </w:rPr>
              <w:tab/>
            </w:r>
            <w:r w:rsidR="005601D0">
              <w:rPr>
                <w:noProof/>
                <w:webHidden/>
              </w:rPr>
              <w:fldChar w:fldCharType="begin"/>
            </w:r>
            <w:r w:rsidR="005601D0">
              <w:rPr>
                <w:noProof/>
                <w:webHidden/>
              </w:rPr>
              <w:instrText xml:space="preserve"> PAGEREF _Toc466621174 \h </w:instrText>
            </w:r>
            <w:r w:rsidR="005601D0">
              <w:rPr>
                <w:noProof/>
                <w:webHidden/>
              </w:rPr>
            </w:r>
            <w:r w:rsidR="005601D0">
              <w:rPr>
                <w:noProof/>
                <w:webHidden/>
              </w:rPr>
              <w:fldChar w:fldCharType="separate"/>
            </w:r>
            <w:r w:rsidR="005601D0">
              <w:rPr>
                <w:noProof/>
                <w:webHidden/>
              </w:rPr>
              <w:t>10</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75" w:history="1">
            <w:r w:rsidR="005601D0" w:rsidRPr="00F2679C">
              <w:rPr>
                <w:rStyle w:val="Hyperlink"/>
                <w:noProof/>
              </w:rPr>
              <w:t>5.2</w:t>
            </w:r>
            <w:r w:rsidR="005601D0">
              <w:rPr>
                <w:rFonts w:asciiTheme="minorHAnsi" w:eastAsiaTheme="minorEastAsia" w:hAnsiTheme="minorHAnsi"/>
                <w:noProof/>
                <w:sz w:val="22"/>
                <w:szCs w:val="22"/>
              </w:rPr>
              <w:tab/>
            </w:r>
            <w:r w:rsidR="005601D0" w:rsidRPr="00F2679C">
              <w:rPr>
                <w:rStyle w:val="Hyperlink"/>
                <w:noProof/>
              </w:rPr>
              <w:t>Functional Requirements &amp; Specifications</w:t>
            </w:r>
            <w:r w:rsidR="005601D0">
              <w:rPr>
                <w:noProof/>
                <w:webHidden/>
              </w:rPr>
              <w:tab/>
            </w:r>
            <w:r w:rsidR="005601D0">
              <w:rPr>
                <w:noProof/>
                <w:webHidden/>
              </w:rPr>
              <w:fldChar w:fldCharType="begin"/>
            </w:r>
            <w:r w:rsidR="005601D0">
              <w:rPr>
                <w:noProof/>
                <w:webHidden/>
              </w:rPr>
              <w:instrText xml:space="preserve"> PAGEREF _Toc466621175 \h </w:instrText>
            </w:r>
            <w:r w:rsidR="005601D0">
              <w:rPr>
                <w:noProof/>
                <w:webHidden/>
              </w:rPr>
            </w:r>
            <w:r w:rsidR="005601D0">
              <w:rPr>
                <w:noProof/>
                <w:webHidden/>
              </w:rPr>
              <w:fldChar w:fldCharType="separate"/>
            </w:r>
            <w:r w:rsidR="005601D0">
              <w:rPr>
                <w:noProof/>
                <w:webHidden/>
              </w:rPr>
              <w:t>11</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76" w:history="1">
            <w:r w:rsidR="005601D0" w:rsidRPr="00F2679C">
              <w:rPr>
                <w:rStyle w:val="Hyperlink"/>
                <w:noProof/>
              </w:rPr>
              <w:t>5.3</w:t>
            </w:r>
            <w:r w:rsidR="005601D0">
              <w:rPr>
                <w:rFonts w:asciiTheme="minorHAnsi" w:eastAsiaTheme="minorEastAsia" w:hAnsiTheme="minorHAnsi"/>
                <w:noProof/>
                <w:sz w:val="22"/>
                <w:szCs w:val="22"/>
              </w:rPr>
              <w:tab/>
            </w:r>
            <w:r w:rsidR="005601D0" w:rsidRPr="00F2679C">
              <w:rPr>
                <w:rStyle w:val="Hyperlink"/>
                <w:noProof/>
              </w:rPr>
              <w:t>Estimated Timeline</w:t>
            </w:r>
            <w:r w:rsidR="005601D0">
              <w:rPr>
                <w:noProof/>
                <w:webHidden/>
              </w:rPr>
              <w:tab/>
            </w:r>
            <w:r w:rsidR="005601D0">
              <w:rPr>
                <w:noProof/>
                <w:webHidden/>
              </w:rPr>
              <w:fldChar w:fldCharType="begin"/>
            </w:r>
            <w:r w:rsidR="005601D0">
              <w:rPr>
                <w:noProof/>
                <w:webHidden/>
              </w:rPr>
              <w:instrText xml:space="preserve"> PAGEREF _Toc466621176 \h </w:instrText>
            </w:r>
            <w:r w:rsidR="005601D0">
              <w:rPr>
                <w:noProof/>
                <w:webHidden/>
              </w:rPr>
            </w:r>
            <w:r w:rsidR="005601D0">
              <w:rPr>
                <w:noProof/>
                <w:webHidden/>
              </w:rPr>
              <w:fldChar w:fldCharType="separate"/>
            </w:r>
            <w:r w:rsidR="005601D0">
              <w:rPr>
                <w:noProof/>
                <w:webHidden/>
              </w:rPr>
              <w:t>13</w:t>
            </w:r>
            <w:r w:rsidR="005601D0">
              <w:rPr>
                <w:noProof/>
                <w:webHidden/>
              </w:rPr>
              <w:fldChar w:fldCharType="end"/>
            </w:r>
          </w:hyperlink>
        </w:p>
        <w:p w:rsidR="005601D0" w:rsidRDefault="006E0721">
          <w:pPr>
            <w:pStyle w:val="TOC2"/>
            <w:rPr>
              <w:rFonts w:asciiTheme="minorHAnsi" w:eastAsiaTheme="minorEastAsia" w:hAnsiTheme="minorHAnsi"/>
              <w:noProof/>
              <w:sz w:val="22"/>
              <w:szCs w:val="22"/>
            </w:rPr>
          </w:pPr>
          <w:hyperlink w:anchor="_Toc466621177" w:history="1">
            <w:r w:rsidR="005601D0" w:rsidRPr="00F2679C">
              <w:rPr>
                <w:rStyle w:val="Hyperlink"/>
                <w:noProof/>
              </w:rPr>
              <w:t>5.4</w:t>
            </w:r>
            <w:r w:rsidR="005601D0">
              <w:rPr>
                <w:rFonts w:asciiTheme="minorHAnsi" w:eastAsiaTheme="minorEastAsia" w:hAnsiTheme="minorHAnsi"/>
                <w:noProof/>
                <w:sz w:val="22"/>
                <w:szCs w:val="22"/>
              </w:rPr>
              <w:tab/>
            </w:r>
            <w:r w:rsidR="005601D0" w:rsidRPr="00F2679C">
              <w:rPr>
                <w:rStyle w:val="Hyperlink"/>
                <w:noProof/>
              </w:rPr>
              <w:t>Estimated Project Cost</w:t>
            </w:r>
            <w:r w:rsidR="005601D0">
              <w:rPr>
                <w:noProof/>
                <w:webHidden/>
              </w:rPr>
              <w:tab/>
            </w:r>
            <w:r w:rsidR="005601D0">
              <w:rPr>
                <w:noProof/>
                <w:webHidden/>
              </w:rPr>
              <w:fldChar w:fldCharType="begin"/>
            </w:r>
            <w:r w:rsidR="005601D0">
              <w:rPr>
                <w:noProof/>
                <w:webHidden/>
              </w:rPr>
              <w:instrText xml:space="preserve"> PAGEREF _Toc466621177 \h </w:instrText>
            </w:r>
            <w:r w:rsidR="005601D0">
              <w:rPr>
                <w:noProof/>
                <w:webHidden/>
              </w:rPr>
            </w:r>
            <w:r w:rsidR="005601D0">
              <w:rPr>
                <w:noProof/>
                <w:webHidden/>
              </w:rPr>
              <w:fldChar w:fldCharType="separate"/>
            </w:r>
            <w:r w:rsidR="005601D0">
              <w:rPr>
                <w:noProof/>
                <w:webHidden/>
              </w:rPr>
              <w:t>13</w:t>
            </w:r>
            <w:r w:rsidR="005601D0">
              <w:rPr>
                <w:noProof/>
                <w:webHidden/>
              </w:rPr>
              <w:fldChar w:fldCharType="end"/>
            </w:r>
          </w:hyperlink>
        </w:p>
        <w:p w:rsidR="00E8659C" w:rsidRDefault="004554C2" w:rsidP="00220B57">
          <w:pPr>
            <w:rPr>
              <w:noProof/>
            </w:rPr>
          </w:pPr>
          <w:r w:rsidRPr="0017424B">
            <w:rPr>
              <w:b/>
              <w:bCs/>
              <w:noProof/>
            </w:rPr>
            <w:fldChar w:fldCharType="end"/>
          </w:r>
        </w:p>
      </w:sdtContent>
    </w:sdt>
    <w:p w:rsidR="00220B57" w:rsidRDefault="00220B57">
      <w:pPr>
        <w:rPr>
          <w:rFonts w:eastAsiaTheme="majorEastAsia" w:cstheme="majorBidi"/>
          <w:b/>
          <w:bCs/>
          <w:color w:val="365F91" w:themeColor="accent1" w:themeShade="BF"/>
          <w:sz w:val="28"/>
          <w:szCs w:val="28"/>
        </w:rPr>
      </w:pPr>
      <w:r>
        <w:br w:type="page"/>
      </w:r>
    </w:p>
    <w:p w:rsidR="004554C2" w:rsidRPr="0030651A" w:rsidRDefault="003F73F1" w:rsidP="0030651A">
      <w:pPr>
        <w:pStyle w:val="Heading1"/>
      </w:pPr>
      <w:bookmarkStart w:id="1" w:name="_Toc466621149"/>
      <w:r w:rsidRPr="0030651A">
        <w:lastRenderedPageBreak/>
        <w:t>Introduction</w:t>
      </w:r>
      <w:bookmarkEnd w:id="1"/>
    </w:p>
    <w:p w:rsidR="007F54BE" w:rsidRPr="0030651A" w:rsidRDefault="007F54BE" w:rsidP="00543C44">
      <w:pPr>
        <w:pStyle w:val="Heading2"/>
      </w:pPr>
      <w:bookmarkStart w:id="2" w:name="_Toc466621150"/>
      <w:r w:rsidRPr="00F86B41">
        <w:t>About</w:t>
      </w:r>
      <w:r w:rsidRPr="0030651A">
        <w:t xml:space="preserve"> </w:t>
      </w:r>
      <w:r w:rsidRPr="00863A8B">
        <w:t>Enabling</w:t>
      </w:r>
      <w:r w:rsidRPr="0030651A">
        <w:t xml:space="preserve"> Technologies Consortium</w:t>
      </w:r>
      <w:r w:rsidR="00167982" w:rsidRPr="0030651A">
        <w:t>™</w:t>
      </w:r>
      <w:r w:rsidRPr="0030651A">
        <w:t xml:space="preserve"> (ETC)</w:t>
      </w:r>
      <w:bookmarkEnd w:id="2"/>
      <w:r w:rsidR="00324355" w:rsidRPr="0030651A">
        <w:t xml:space="preserve">  </w:t>
      </w:r>
    </w:p>
    <w:p w:rsidR="007F54BE" w:rsidRDefault="00A62917" w:rsidP="00EF6AA7">
      <w:pPr>
        <w:jc w:val="both"/>
      </w:pPr>
      <w:r w:rsidRPr="00A62917">
        <w:t xml:space="preserve">The </w:t>
      </w:r>
      <w:r>
        <w:t>Enabling Technologies</w:t>
      </w:r>
      <w:r w:rsidRPr="00A62917">
        <w:t xml:space="preserve"> Consortium</w:t>
      </w:r>
      <w:r w:rsidR="00167982">
        <w:t>™</w:t>
      </w:r>
      <w:r w:rsidRPr="00A62917">
        <w:t xml:space="preserve"> </w:t>
      </w:r>
      <w:r>
        <w:t xml:space="preserve">(ETC) is comprised of pharmaceutical and biotechnology </w:t>
      </w:r>
      <w:r w:rsidR="0019669C">
        <w:t xml:space="preserve">companies </w:t>
      </w:r>
      <w:r w:rsidRPr="00A62917">
        <w:t>collaboratin</w:t>
      </w:r>
      <w:r w:rsidR="0019669C">
        <w:t>g</w:t>
      </w:r>
      <w:r w:rsidRPr="00A62917">
        <w:t xml:space="preserve"> on issues related to pharmaceutical chemistry, manufacturing, and control with the goal of identifying, evaluating, developing, and improving scientific tools and techniques that support the efficient development, and manufacturing of pharmaceuticals</w:t>
      </w:r>
      <w:r w:rsidR="0019669C">
        <w:t>.</w:t>
      </w:r>
      <w:r w:rsidR="008C5A21">
        <w:t xml:space="preserve"> The purpose of this consortium is to identify pro-actively</w:t>
      </w:r>
      <w:r w:rsidR="008C5A21" w:rsidRPr="008C5A21">
        <w:t xml:space="preserve"> high-value opportunities to deliver innovative technologies where the business case is compelling and collaboration with the broader external community is required</w:t>
      </w:r>
      <w:r w:rsidR="008C5A21">
        <w:t>.</w:t>
      </w:r>
    </w:p>
    <w:p w:rsidR="007F54BE" w:rsidRPr="005B2898" w:rsidRDefault="007F54BE" w:rsidP="00543C44">
      <w:pPr>
        <w:pStyle w:val="Heading2"/>
      </w:pPr>
      <w:bookmarkStart w:id="3" w:name="_Toc466621151"/>
      <w:r w:rsidRPr="005B2898">
        <w:t xml:space="preserve">Request </w:t>
      </w:r>
      <w:r w:rsidR="00F401F8" w:rsidRPr="005B2898">
        <w:t>for</w:t>
      </w:r>
      <w:r w:rsidRPr="005B2898">
        <w:t xml:space="preserve"> Information</w:t>
      </w:r>
      <w:bookmarkEnd w:id="3"/>
    </w:p>
    <w:p w:rsidR="0088317A" w:rsidRDefault="00313FF7" w:rsidP="00EF6AA7">
      <w:pPr>
        <w:jc w:val="both"/>
      </w:pPr>
      <w:r>
        <w:t>Publication of this</w:t>
      </w:r>
      <w:r w:rsidR="0017424B">
        <w:t xml:space="preserve"> Request for </w:t>
      </w:r>
      <w:r>
        <w:t>Information (RFI)</w:t>
      </w:r>
      <w:r w:rsidR="0017424B">
        <w:t xml:space="preserve"> is </w:t>
      </w:r>
      <w:r>
        <w:t xml:space="preserve">the first step by </w:t>
      </w:r>
      <w:r w:rsidR="0019669C">
        <w:t>ETC</w:t>
      </w:r>
      <w:r>
        <w:t xml:space="preserve"> to solicit interest in collaborating </w:t>
      </w:r>
      <w:r w:rsidR="00CA78B9">
        <w:t>together on</w:t>
      </w:r>
      <w:r>
        <w:t xml:space="preserve"> </w:t>
      </w:r>
      <w:r w:rsidR="00B1402F">
        <w:t>a vendor-supported, portable online UHPLC, with robust, probe-based s</w:t>
      </w:r>
      <w:r w:rsidR="00B1402F" w:rsidRPr="008B3CE3">
        <w:t>ampling</w:t>
      </w:r>
      <w:r w:rsidR="00B1402F" w:rsidRPr="00B1402F">
        <w:t xml:space="preserve">. </w:t>
      </w:r>
      <w:r w:rsidR="00CA78B9" w:rsidRPr="00C20EAA">
        <w:t>The</w:t>
      </w:r>
      <w:r w:rsidR="0017424B" w:rsidRPr="00C20EAA">
        <w:t xml:space="preserve"> information </w:t>
      </w:r>
      <w:r w:rsidR="00CA78B9" w:rsidRPr="00C20EAA">
        <w:t xml:space="preserve">collected </w:t>
      </w:r>
      <w:r w:rsidR="001C57D4">
        <w:t xml:space="preserve">during the RFI process </w:t>
      </w:r>
      <w:r w:rsidR="00CA78B9" w:rsidRPr="00C20EAA">
        <w:t xml:space="preserve">along with subsequent </w:t>
      </w:r>
      <w:r w:rsidR="0088317A" w:rsidRPr="00C20EAA">
        <w:t>interviews will be used for evaluation purposes</w:t>
      </w:r>
      <w:r w:rsidR="00EF63A8" w:rsidRPr="00C20EAA">
        <w:t>,</w:t>
      </w:r>
      <w:r w:rsidR="0088317A" w:rsidRPr="00C20EAA">
        <w:t xml:space="preserve"> refinement of the subsequent Request for Proposals (RFP)</w:t>
      </w:r>
      <w:r w:rsidR="00EF63A8" w:rsidRPr="00C20EAA">
        <w:t xml:space="preserve">, and selection of respondent(s) who will be invited </w:t>
      </w:r>
      <w:r w:rsidR="0088317A" w:rsidRPr="00C20EAA">
        <w:t xml:space="preserve">to submit a </w:t>
      </w:r>
      <w:r w:rsidR="00EF63A8" w:rsidRPr="00C20EAA">
        <w:t xml:space="preserve">proposal </w:t>
      </w:r>
      <w:r w:rsidR="0088317A" w:rsidRPr="00C20EAA">
        <w:t xml:space="preserve">to the </w:t>
      </w:r>
      <w:r w:rsidR="00EF63A8" w:rsidRPr="00C20EAA">
        <w:t xml:space="preserve">future </w:t>
      </w:r>
      <w:r w:rsidR="00B1402F">
        <w:t>online UHPLC</w:t>
      </w:r>
      <w:r w:rsidR="00C20EAA">
        <w:t xml:space="preserve"> </w:t>
      </w:r>
      <w:r w:rsidR="0088317A" w:rsidRPr="00C20EAA">
        <w:t>RFP.</w:t>
      </w:r>
      <w:r w:rsidR="00003055">
        <w:t xml:space="preserve">  The goal of this collaborative project is the creation of a prototype with the hope it will become a commercial product in the future.</w:t>
      </w:r>
    </w:p>
    <w:p w:rsidR="008444A3" w:rsidRPr="005B2898" w:rsidRDefault="008444A3" w:rsidP="00F86B41">
      <w:pPr>
        <w:pStyle w:val="Heading2"/>
      </w:pPr>
      <w:bookmarkStart w:id="4" w:name="_Toc449359838"/>
      <w:bookmarkStart w:id="5" w:name="_Toc466621152"/>
      <w:r w:rsidRPr="005B2898">
        <w:t>Disclaimer</w:t>
      </w:r>
      <w:bookmarkEnd w:id="4"/>
      <w:bookmarkEnd w:id="5"/>
    </w:p>
    <w:p w:rsidR="008444A3" w:rsidRDefault="008444A3" w:rsidP="0030651A">
      <w:pPr>
        <w:jc w:val="both"/>
      </w:pPr>
      <w:r>
        <w:t xml:space="preserve">The contents and information provided in this RFI are meant to provide general information to parties interested in developing the </w:t>
      </w:r>
      <w:r w:rsidR="00B1402F">
        <w:t xml:space="preserve">UHPLC </w:t>
      </w:r>
      <w:r w:rsidR="00B1402F" w:rsidRPr="00C20EAA">
        <w:t>RFP</w:t>
      </w:r>
      <w:r>
        <w:t>.  The successful respondent will be required to execute an Agreement that will govern the terms of the project.  When responding to this RFI, please note the following:</w:t>
      </w:r>
    </w:p>
    <w:p w:rsidR="008444A3" w:rsidRDefault="008444A3" w:rsidP="0030651A">
      <w:pPr>
        <w:pStyle w:val="ListParagraph"/>
        <w:numPr>
          <w:ilvl w:val="0"/>
          <w:numId w:val="24"/>
        </w:numPr>
        <w:ind w:left="720"/>
        <w:jc w:val="both"/>
      </w:pPr>
      <w:r>
        <w:t>This RFI is not an offer or a contract</w:t>
      </w:r>
    </w:p>
    <w:p w:rsidR="008444A3" w:rsidRDefault="008444A3" w:rsidP="0030651A">
      <w:pPr>
        <w:pStyle w:val="ListParagraph"/>
        <w:numPr>
          <w:ilvl w:val="0"/>
          <w:numId w:val="24"/>
        </w:numPr>
        <w:ind w:left="720"/>
        <w:jc w:val="both"/>
      </w:pPr>
      <w:r>
        <w:t>Proposals submitted in response to this RFI become property of ETC</w:t>
      </w:r>
    </w:p>
    <w:p w:rsidR="008444A3" w:rsidRDefault="008444A3" w:rsidP="0030651A">
      <w:pPr>
        <w:pStyle w:val="ListParagraph"/>
        <w:numPr>
          <w:ilvl w:val="0"/>
          <w:numId w:val="24"/>
        </w:numPr>
        <w:ind w:left="720"/>
        <w:jc w:val="both"/>
      </w:pPr>
      <w:r>
        <w:t xml:space="preserve">Respondents will not be compensated or reimbursed for any costs incurred as part of the </w:t>
      </w:r>
      <w:proofErr w:type="spellStart"/>
      <w:r>
        <w:t>RFI</w:t>
      </w:r>
      <w:proofErr w:type="spellEnd"/>
      <w:r>
        <w:t xml:space="preserve"> process</w:t>
      </w:r>
    </w:p>
    <w:p w:rsidR="006E0721" w:rsidRDefault="006E0721" w:rsidP="0030651A">
      <w:pPr>
        <w:pStyle w:val="ListParagraph"/>
        <w:numPr>
          <w:ilvl w:val="0"/>
          <w:numId w:val="24"/>
        </w:numPr>
        <w:ind w:left="720"/>
        <w:jc w:val="both"/>
      </w:pPr>
      <w:r>
        <w:rPr>
          <w:rFonts w:ascii="Tahoma" w:hAnsi="Tahoma" w:cs="Tahoma"/>
          <w:color w:val="000000"/>
          <w:sz w:val="20"/>
          <w:szCs w:val="20"/>
        </w:rPr>
        <w:t>Any questions received will be anonymized and made available to all respondents via our website</w:t>
      </w:r>
      <w:bookmarkStart w:id="6" w:name="_GoBack"/>
      <w:bookmarkEnd w:id="6"/>
    </w:p>
    <w:p w:rsidR="00FE73E3" w:rsidRDefault="00FE73E3" w:rsidP="0030651A">
      <w:pPr>
        <w:pStyle w:val="ListParagraph"/>
        <w:numPr>
          <w:ilvl w:val="0"/>
          <w:numId w:val="24"/>
        </w:numPr>
        <w:ind w:left="720"/>
        <w:jc w:val="both"/>
      </w:pPr>
      <w:r w:rsidRPr="00044EFE">
        <w:t>All</w:t>
      </w:r>
      <w:r>
        <w:t xml:space="preserve"> proposals</w:t>
      </w:r>
      <w:r w:rsidRPr="00044EFE">
        <w:t xml:space="preserve"> received will</w:t>
      </w:r>
      <w:r>
        <w:t xml:space="preserve"> remain confidential within ETC and not shared with other respondents</w:t>
      </w:r>
    </w:p>
    <w:p w:rsidR="008444A3" w:rsidRDefault="008444A3" w:rsidP="0030651A">
      <w:pPr>
        <w:pStyle w:val="ListParagraph"/>
        <w:numPr>
          <w:ilvl w:val="0"/>
          <w:numId w:val="24"/>
        </w:numPr>
        <w:ind w:left="720"/>
        <w:jc w:val="both"/>
      </w:pPr>
      <w:r>
        <w:t>ETC is not obligated to contract for any of the products and services described in this RFI</w:t>
      </w:r>
    </w:p>
    <w:p w:rsidR="008444A3" w:rsidRDefault="008444A3" w:rsidP="0030651A">
      <w:pPr>
        <w:pStyle w:val="ListParagraph"/>
        <w:numPr>
          <w:ilvl w:val="0"/>
          <w:numId w:val="24"/>
        </w:numPr>
        <w:ind w:left="720"/>
        <w:jc w:val="both"/>
      </w:pPr>
      <w:r>
        <w:t>ETC reserves the right to:</w:t>
      </w:r>
    </w:p>
    <w:p w:rsidR="008444A3" w:rsidRDefault="008444A3" w:rsidP="0030651A">
      <w:pPr>
        <w:pStyle w:val="ListParagraph"/>
        <w:numPr>
          <w:ilvl w:val="1"/>
          <w:numId w:val="24"/>
        </w:numPr>
        <w:ind w:left="1440"/>
        <w:jc w:val="both"/>
      </w:pPr>
      <w:r>
        <w:t>Accept or reject any or all proposals</w:t>
      </w:r>
    </w:p>
    <w:p w:rsidR="008444A3" w:rsidRDefault="008444A3" w:rsidP="0030651A">
      <w:pPr>
        <w:pStyle w:val="ListParagraph"/>
        <w:numPr>
          <w:ilvl w:val="1"/>
          <w:numId w:val="24"/>
        </w:numPr>
        <w:ind w:left="1440"/>
        <w:jc w:val="both"/>
      </w:pPr>
      <w:r>
        <w:t>Waive any anomalies in proposals</w:t>
      </w:r>
    </w:p>
    <w:p w:rsidR="008444A3" w:rsidRDefault="008444A3" w:rsidP="0030651A">
      <w:pPr>
        <w:pStyle w:val="ListParagraph"/>
        <w:numPr>
          <w:ilvl w:val="1"/>
          <w:numId w:val="24"/>
        </w:numPr>
        <w:ind w:left="1440"/>
        <w:jc w:val="both"/>
      </w:pPr>
      <w:r>
        <w:t>Negotiate with any or all bidders</w:t>
      </w:r>
    </w:p>
    <w:p w:rsidR="008444A3" w:rsidRDefault="008444A3" w:rsidP="0030651A">
      <w:pPr>
        <w:pStyle w:val="ListParagraph"/>
        <w:numPr>
          <w:ilvl w:val="1"/>
          <w:numId w:val="24"/>
        </w:numPr>
        <w:ind w:left="1440"/>
        <w:jc w:val="both"/>
      </w:pPr>
      <w:r>
        <w:t>Modify or cancel this RFI at any time</w:t>
      </w:r>
    </w:p>
    <w:p w:rsidR="00B1402F" w:rsidRDefault="00B1402F">
      <w:pPr>
        <w:rPr>
          <w:rFonts w:eastAsia="Times New Roman" w:cs="Times New Roman"/>
          <w:b/>
          <w:bCs/>
          <w:szCs w:val="26"/>
        </w:rPr>
      </w:pPr>
      <w:r>
        <w:br w:type="page"/>
      </w:r>
    </w:p>
    <w:p w:rsidR="00E06937" w:rsidRPr="005B2898" w:rsidRDefault="00710596" w:rsidP="00F86B41">
      <w:pPr>
        <w:pStyle w:val="Heading2"/>
      </w:pPr>
      <w:bookmarkStart w:id="7" w:name="_Toc466621153"/>
      <w:r w:rsidRPr="005B2898">
        <w:lastRenderedPageBreak/>
        <w:t xml:space="preserve">RFI </w:t>
      </w:r>
      <w:r w:rsidR="00E06937" w:rsidRPr="005B2898">
        <w:t>Contact Information</w:t>
      </w:r>
      <w:bookmarkEnd w:id="7"/>
    </w:p>
    <w:p w:rsidR="0017424B" w:rsidRDefault="0017424B" w:rsidP="0017424B">
      <w:r>
        <w:t xml:space="preserve">All questions and inquiries regarding this RFI should be directed to: </w:t>
      </w:r>
    </w:p>
    <w:p w:rsidR="0017424B" w:rsidRDefault="00863A8B" w:rsidP="00D66FE4">
      <w:pPr>
        <w:ind w:left="720"/>
      </w:pPr>
      <w:r>
        <w:t xml:space="preserve">Ms. </w:t>
      </w:r>
      <w:r w:rsidR="00D66FE4">
        <w:t>Alexis</w:t>
      </w:r>
      <w:r w:rsidR="0017424B">
        <w:t xml:space="preserve"> </w:t>
      </w:r>
      <w:r w:rsidR="00B1402F">
        <w:t>Myers</w:t>
      </w:r>
    </w:p>
    <w:p w:rsidR="0017424B" w:rsidRDefault="00D66FE4" w:rsidP="00D66FE4">
      <w:pPr>
        <w:ind w:left="720"/>
      </w:pPr>
      <w:r>
        <w:t>Project Coordinator</w:t>
      </w:r>
    </w:p>
    <w:p w:rsidR="00D66FE4" w:rsidRDefault="00D66FE4" w:rsidP="00D66FE4">
      <w:pPr>
        <w:ind w:left="720"/>
      </w:pPr>
      <w:r>
        <w:t>ETC Secretariat</w:t>
      </w:r>
    </w:p>
    <w:p w:rsidR="00D66FE4" w:rsidRDefault="00D66FE4" w:rsidP="00D66FE4">
      <w:pPr>
        <w:ind w:left="720"/>
      </w:pPr>
      <w:proofErr w:type="gramStart"/>
      <w:r>
        <w:t>c/o</w:t>
      </w:r>
      <w:proofErr w:type="gramEnd"/>
      <w:r>
        <w:t xml:space="preserve"> Drinker Biddle &amp; Reath, LLP</w:t>
      </w:r>
    </w:p>
    <w:p w:rsidR="0017424B" w:rsidRDefault="00D66FE4" w:rsidP="00D66FE4">
      <w:pPr>
        <w:ind w:left="720"/>
      </w:pPr>
      <w:r>
        <w:t>1500 K St NW</w:t>
      </w:r>
      <w:r w:rsidR="0017424B">
        <w:t xml:space="preserve"> </w:t>
      </w:r>
    </w:p>
    <w:p w:rsidR="0017424B" w:rsidRDefault="00D66FE4" w:rsidP="00D66FE4">
      <w:pPr>
        <w:ind w:left="720"/>
      </w:pPr>
      <w:r>
        <w:t>Washington DC, 20005-1209</w:t>
      </w:r>
      <w:r w:rsidR="0017424B">
        <w:t xml:space="preserve">  </w:t>
      </w:r>
    </w:p>
    <w:p w:rsidR="0017424B" w:rsidRDefault="007B3E0A" w:rsidP="00D66FE4">
      <w:pPr>
        <w:ind w:left="720"/>
      </w:pPr>
      <w:r w:rsidRPr="007B3E0A">
        <w:t>(202) 842-8800</w:t>
      </w:r>
    </w:p>
    <w:p w:rsidR="003F73F1" w:rsidRDefault="006E0721" w:rsidP="007B3E0A">
      <w:pPr>
        <w:ind w:left="720"/>
      </w:pPr>
      <w:hyperlink r:id="rId10" w:history="1">
        <w:r w:rsidR="0042412B" w:rsidRPr="00934410">
          <w:rPr>
            <w:rStyle w:val="Hyperlink"/>
          </w:rPr>
          <w:t>info@etconsortium.org</w:t>
        </w:r>
      </w:hyperlink>
      <w:r w:rsidR="0042412B">
        <w:t xml:space="preserve"> </w:t>
      </w:r>
    </w:p>
    <w:p w:rsidR="007C3713" w:rsidRDefault="006E0721" w:rsidP="007B3E0A">
      <w:pPr>
        <w:ind w:left="720"/>
      </w:pPr>
      <w:hyperlink r:id="rId11" w:history="1">
        <w:r w:rsidR="00B738F5" w:rsidRPr="001B414E">
          <w:rPr>
            <w:rStyle w:val="Hyperlink"/>
          </w:rPr>
          <w:t>http://www.etconsortium.org/</w:t>
        </w:r>
      </w:hyperlink>
      <w:r w:rsidR="00B738F5">
        <w:t xml:space="preserve"> </w:t>
      </w:r>
    </w:p>
    <w:p w:rsidR="007B3E0A" w:rsidRPr="005B2898" w:rsidRDefault="007B3E0A" w:rsidP="00F86B41">
      <w:pPr>
        <w:pStyle w:val="Heading2"/>
      </w:pPr>
      <w:bookmarkStart w:id="8" w:name="_Toc466621154"/>
      <w:r w:rsidRPr="005B2898">
        <w:t>Anticipated Time Frames for Evaluation and Selection Process</w:t>
      </w:r>
      <w:bookmarkEnd w:id="8"/>
    </w:p>
    <w:p w:rsidR="007B3E0A" w:rsidRPr="008F5869" w:rsidRDefault="007B3E0A" w:rsidP="00030649">
      <w:pPr>
        <w:tabs>
          <w:tab w:val="left" w:leader="dot" w:pos="7200"/>
        </w:tabs>
        <w:ind w:left="720"/>
      </w:pPr>
      <w:r>
        <w:t xml:space="preserve">Issue </w:t>
      </w:r>
      <w:proofErr w:type="spellStart"/>
      <w:r w:rsidR="00030649">
        <w:t>RFI</w:t>
      </w:r>
      <w:proofErr w:type="spellEnd"/>
      <w:r w:rsidR="00030649">
        <w:tab/>
      </w:r>
      <w:r w:rsidR="00210691">
        <w:t>December 1</w:t>
      </w:r>
      <w:r w:rsidR="008F5869" w:rsidRPr="008F5869">
        <w:t>, 2016</w:t>
      </w:r>
      <w:r w:rsidR="0061255B" w:rsidRPr="008F5869">
        <w:t xml:space="preserve"> </w:t>
      </w:r>
    </w:p>
    <w:p w:rsidR="007B3E0A" w:rsidRPr="008F5869" w:rsidRDefault="007B3E0A" w:rsidP="00030649">
      <w:pPr>
        <w:tabs>
          <w:tab w:val="left" w:leader="dot" w:pos="7200"/>
        </w:tabs>
        <w:ind w:left="720"/>
      </w:pPr>
      <w:r w:rsidRPr="008F5869">
        <w:t xml:space="preserve">Questions on </w:t>
      </w:r>
      <w:proofErr w:type="spellStart"/>
      <w:r w:rsidRPr="008F5869">
        <w:t>RFI</w:t>
      </w:r>
      <w:proofErr w:type="spellEnd"/>
      <w:r w:rsidRPr="008F5869">
        <w:t xml:space="preserve"> due</w:t>
      </w:r>
      <w:r w:rsidR="00030649" w:rsidRPr="008F5869">
        <w:tab/>
      </w:r>
      <w:r w:rsidR="008F5869" w:rsidRPr="008F5869">
        <w:t>December 8, 2016</w:t>
      </w:r>
      <w:r w:rsidR="0061255B" w:rsidRPr="008F5869">
        <w:t xml:space="preserve"> </w:t>
      </w:r>
    </w:p>
    <w:p w:rsidR="007B3E0A" w:rsidRPr="008F5869" w:rsidRDefault="007B3E0A" w:rsidP="00030649">
      <w:pPr>
        <w:tabs>
          <w:tab w:val="left" w:leader="dot" w:pos="7200"/>
        </w:tabs>
        <w:ind w:left="720"/>
      </w:pPr>
      <w:r w:rsidRPr="008F5869">
        <w:t xml:space="preserve">Responses to </w:t>
      </w:r>
      <w:proofErr w:type="spellStart"/>
      <w:r w:rsidRPr="008F5869">
        <w:t>RFI</w:t>
      </w:r>
      <w:proofErr w:type="spellEnd"/>
      <w:r w:rsidRPr="008F5869">
        <w:t xml:space="preserve"> due</w:t>
      </w:r>
      <w:r w:rsidR="00030649" w:rsidRPr="008F5869">
        <w:tab/>
      </w:r>
      <w:r w:rsidR="008F5869" w:rsidRPr="008F5869">
        <w:t>December 23, 2016</w:t>
      </w:r>
      <w:r w:rsidR="0061255B" w:rsidRPr="008F5869">
        <w:t xml:space="preserve"> </w:t>
      </w:r>
    </w:p>
    <w:p w:rsidR="005E59E0" w:rsidRPr="008F5869" w:rsidRDefault="005E59E0" w:rsidP="00030649">
      <w:pPr>
        <w:tabs>
          <w:tab w:val="left" w:leader="dot" w:pos="7200"/>
        </w:tabs>
        <w:ind w:left="720"/>
      </w:pPr>
      <w:r w:rsidRPr="008F5869">
        <w:t>Invitations sent to respondents for presentation</w:t>
      </w:r>
      <w:r w:rsidRPr="008F5869">
        <w:tab/>
      </w:r>
      <w:r w:rsidR="008F5869" w:rsidRPr="008F5869">
        <w:t>January 13, 2017</w:t>
      </w:r>
      <w:r w:rsidR="0061255B" w:rsidRPr="008F5869">
        <w:t xml:space="preserve"> </w:t>
      </w:r>
    </w:p>
    <w:p w:rsidR="007B3E0A" w:rsidRPr="008F5869" w:rsidRDefault="00030649" w:rsidP="00030649">
      <w:pPr>
        <w:tabs>
          <w:tab w:val="left" w:leader="dot" w:pos="7200"/>
        </w:tabs>
        <w:ind w:left="720"/>
      </w:pPr>
      <w:r w:rsidRPr="008F5869">
        <w:t xml:space="preserve">Presentation to </w:t>
      </w:r>
      <w:proofErr w:type="spellStart"/>
      <w:r w:rsidRPr="008F5869">
        <w:t>ETC</w:t>
      </w:r>
      <w:proofErr w:type="spellEnd"/>
      <w:r w:rsidRPr="008F5869">
        <w:t xml:space="preserve"> by respondents</w:t>
      </w:r>
      <w:r w:rsidRPr="008F5869">
        <w:tab/>
      </w:r>
      <w:r w:rsidR="008F5869" w:rsidRPr="008F5869">
        <w:t>January 23 – 27, 2017</w:t>
      </w:r>
      <w:r w:rsidR="0061255B" w:rsidRPr="008F5869">
        <w:t xml:space="preserve"> </w:t>
      </w:r>
    </w:p>
    <w:p w:rsidR="007B3E0A" w:rsidRDefault="00030649" w:rsidP="00030649">
      <w:pPr>
        <w:tabs>
          <w:tab w:val="left" w:leader="dot" w:pos="7200"/>
        </w:tabs>
        <w:ind w:left="720"/>
      </w:pPr>
      <w:r w:rsidRPr="008F5869">
        <w:t>Select Finalists for RFP</w:t>
      </w:r>
      <w:r w:rsidRPr="008F5869">
        <w:tab/>
      </w:r>
      <w:r w:rsidR="008F5869" w:rsidRPr="008F5869">
        <w:t>February 3, 2017</w:t>
      </w:r>
      <w:r w:rsidR="0061255B" w:rsidRPr="008F5869">
        <w:t xml:space="preserve"> </w:t>
      </w:r>
    </w:p>
    <w:p w:rsidR="00E55AF2" w:rsidRDefault="00E55AF2" w:rsidP="00030649">
      <w:pPr>
        <w:tabs>
          <w:tab w:val="left" w:leader="dot" w:pos="7200"/>
        </w:tabs>
        <w:ind w:left="720"/>
      </w:pPr>
    </w:p>
    <w:p w:rsidR="00DB0C76" w:rsidRPr="008F5869" w:rsidRDefault="00DB0C76" w:rsidP="0030651A">
      <w:pPr>
        <w:tabs>
          <w:tab w:val="left" w:leader="dot" w:pos="7200"/>
        </w:tabs>
        <w:ind w:left="720"/>
        <w:jc w:val="both"/>
        <w:rPr>
          <w:b/>
          <w:i/>
        </w:rPr>
      </w:pPr>
      <w:r w:rsidRPr="008F5869">
        <w:rPr>
          <w:b/>
          <w:i/>
        </w:rPr>
        <w:t xml:space="preserve">Please submit your response electronically to the above address.  Responses received after </w:t>
      </w:r>
      <w:r w:rsidR="008F5869" w:rsidRPr="008F5869">
        <w:rPr>
          <w:b/>
          <w:i/>
        </w:rPr>
        <w:t>December 23, 2016</w:t>
      </w:r>
      <w:r w:rsidR="0061255B" w:rsidRPr="008F5869">
        <w:rPr>
          <w:b/>
        </w:rPr>
        <w:t xml:space="preserve"> </w:t>
      </w:r>
      <w:r w:rsidRPr="008F5869">
        <w:rPr>
          <w:b/>
          <w:i/>
        </w:rPr>
        <w:t xml:space="preserve">will </w:t>
      </w:r>
      <w:r w:rsidR="00EA4184" w:rsidRPr="008F5869">
        <w:rPr>
          <w:b/>
          <w:bCs/>
          <w:i/>
          <w:iCs/>
        </w:rPr>
        <w:t>not benefit from full consideration and may be excluded from the selection process</w:t>
      </w:r>
      <w:r w:rsidR="00EA4184" w:rsidRPr="008F5869">
        <w:rPr>
          <w:b/>
          <w:i/>
        </w:rPr>
        <w:t>.</w:t>
      </w:r>
    </w:p>
    <w:p w:rsidR="003F73F1" w:rsidRPr="005B2898" w:rsidRDefault="007474D0" w:rsidP="0030651A">
      <w:pPr>
        <w:pStyle w:val="Heading1"/>
      </w:pPr>
      <w:bookmarkStart w:id="9" w:name="_Toc466621155"/>
      <w:r w:rsidRPr="005B2898">
        <w:t>Project</w:t>
      </w:r>
      <w:r w:rsidR="007C3713" w:rsidRPr="005B2898">
        <w:t xml:space="preserve"> </w:t>
      </w:r>
      <w:r w:rsidR="00D36DE7" w:rsidRPr="005B2898">
        <w:t>Information</w:t>
      </w:r>
      <w:bookmarkEnd w:id="9"/>
    </w:p>
    <w:p w:rsidR="007474D0" w:rsidRPr="005B2898" w:rsidRDefault="00D36DE7" w:rsidP="00F86B41">
      <w:pPr>
        <w:pStyle w:val="Heading2"/>
      </w:pPr>
      <w:bookmarkStart w:id="10" w:name="_Toc466621156"/>
      <w:r w:rsidRPr="009F211D">
        <w:t>Possible</w:t>
      </w:r>
      <w:r w:rsidRPr="005B2898">
        <w:t xml:space="preserve"> </w:t>
      </w:r>
      <w:r w:rsidRPr="00F86B41">
        <w:t>Project</w:t>
      </w:r>
      <w:r w:rsidRPr="005B2898">
        <w:t xml:space="preserve"> Sponsors</w:t>
      </w:r>
      <w:bookmarkEnd w:id="10"/>
    </w:p>
    <w:tbl>
      <w:tblPr>
        <w:tblStyle w:val="TableGrid"/>
        <w:tblW w:w="0" w:type="auto"/>
        <w:tblLook w:val="04A0" w:firstRow="1" w:lastRow="0" w:firstColumn="1" w:lastColumn="0" w:noHBand="0" w:noVBand="1"/>
      </w:tblPr>
      <w:tblGrid>
        <w:gridCol w:w="9576"/>
      </w:tblGrid>
      <w:tr w:rsidR="007474D0" w:rsidTr="0061255B">
        <w:trPr>
          <w:trHeight w:val="720"/>
        </w:trPr>
        <w:tc>
          <w:tcPr>
            <w:tcW w:w="9576" w:type="dxa"/>
            <w:shd w:val="clear" w:color="auto" w:fill="D9D9D9" w:themeFill="background1" w:themeFillShade="D9"/>
          </w:tcPr>
          <w:p w:rsidR="007474D0" w:rsidRDefault="00B1402F" w:rsidP="00B1402F">
            <w:r>
              <w:t>Merck, Pfizer, AbbVie, AstraZeneca, Biogen, B</w:t>
            </w:r>
            <w:r w:rsidRPr="00334568">
              <w:t>oehringer</w:t>
            </w:r>
            <w:r>
              <w:t xml:space="preserve"> I</w:t>
            </w:r>
            <w:r w:rsidRPr="00334568">
              <w:t>ngelheim</w:t>
            </w:r>
            <w:r>
              <w:t xml:space="preserve">, Bristol-Myers Squibb, Eli Lilly </w:t>
            </w:r>
          </w:p>
        </w:tc>
      </w:tr>
    </w:tbl>
    <w:p w:rsidR="00A04587" w:rsidRPr="005B2898" w:rsidRDefault="00D36DE7" w:rsidP="00F86B41">
      <w:pPr>
        <w:pStyle w:val="Heading2"/>
      </w:pPr>
      <w:bookmarkStart w:id="11" w:name="_Toc466621157"/>
      <w:r w:rsidRPr="005B2898">
        <w:lastRenderedPageBreak/>
        <w:t>Description</w:t>
      </w:r>
      <w:bookmarkEnd w:id="11"/>
    </w:p>
    <w:tbl>
      <w:tblPr>
        <w:tblStyle w:val="TableGrid"/>
        <w:tblW w:w="0" w:type="auto"/>
        <w:tblLook w:val="04A0" w:firstRow="1" w:lastRow="0" w:firstColumn="1" w:lastColumn="0" w:noHBand="0" w:noVBand="1"/>
      </w:tblPr>
      <w:tblGrid>
        <w:gridCol w:w="9576"/>
      </w:tblGrid>
      <w:tr w:rsidR="00530F7B" w:rsidTr="00FE73E3">
        <w:trPr>
          <w:trHeight w:val="3744"/>
        </w:trPr>
        <w:tc>
          <w:tcPr>
            <w:tcW w:w="9576" w:type="dxa"/>
            <w:shd w:val="clear" w:color="auto" w:fill="D9D9D9" w:themeFill="background1" w:themeFillShade="D9"/>
          </w:tcPr>
          <w:p w:rsidR="00B1402F" w:rsidRPr="00B1402F" w:rsidRDefault="00B1402F" w:rsidP="00B1402F">
            <w:pPr>
              <w:rPr>
                <w:rFonts w:asciiTheme="majorHAnsi" w:hAnsiTheme="majorHAnsi"/>
              </w:rPr>
            </w:pPr>
            <w:r w:rsidRPr="00B1402F">
              <w:rPr>
                <w:rFonts w:asciiTheme="majorHAnsi" w:hAnsiTheme="majorHAnsi"/>
              </w:rPr>
              <w:t xml:space="preserve">Online HPLC analysis is becoming increasingly important for studying the kinetic profiles of chemical reactions, from which valuable mechanistic information can be obtained.  Historically, online sample collection was performed </w:t>
            </w:r>
            <w:r w:rsidRPr="00B1402F">
              <w:rPr>
                <w:rFonts w:asciiTheme="majorHAnsi" w:hAnsiTheme="majorHAnsi"/>
                <w:i/>
              </w:rPr>
              <w:t>via</w:t>
            </w:r>
            <w:r w:rsidRPr="00B1402F">
              <w:rPr>
                <w:rFonts w:asciiTheme="majorHAnsi" w:hAnsiTheme="majorHAnsi"/>
              </w:rPr>
              <w:t xml:space="preserve"> either flow of the reaction medium through a sample loop, followed by injection, or by metered withdrawal of a defined volume flowing via a sampling tube or capillary.  Both of these approaches work well for homogeneous solutions, but are not well suited to the investigation of heterogeneous reactions where solids are present or where active precipitation or crystallization is taking place.  The recently introduced </w:t>
            </w:r>
            <w:proofErr w:type="spellStart"/>
            <w:r w:rsidRPr="00B1402F">
              <w:rPr>
                <w:rFonts w:asciiTheme="majorHAnsi" w:hAnsiTheme="majorHAnsi"/>
              </w:rPr>
              <w:t>Mettler</w:t>
            </w:r>
            <w:proofErr w:type="spellEnd"/>
            <w:r w:rsidRPr="00B1402F">
              <w:rPr>
                <w:rFonts w:asciiTheme="majorHAnsi" w:hAnsiTheme="majorHAnsi"/>
              </w:rPr>
              <w:t xml:space="preserve"> Toledo </w:t>
            </w:r>
            <w:proofErr w:type="spellStart"/>
            <w:r w:rsidRPr="00B1402F">
              <w:rPr>
                <w:rFonts w:asciiTheme="majorHAnsi" w:hAnsiTheme="majorHAnsi"/>
              </w:rPr>
              <w:t>EasySampler</w:t>
            </w:r>
            <w:proofErr w:type="spellEnd"/>
            <w:r w:rsidRPr="00B1402F">
              <w:rPr>
                <w:rFonts w:asciiTheme="majorHAnsi" w:hAnsiTheme="majorHAnsi"/>
              </w:rPr>
              <w:t xml:space="preserve"> 1210 addresses this limitation, allowing for reliable sampling of heterogeneous reactions using a mechanically actuated, 20 </w:t>
            </w:r>
            <w:r w:rsidRPr="00B1402F">
              <w:t>µ</w:t>
            </w:r>
            <w:r w:rsidRPr="00B1402F">
              <w:rPr>
                <w:rFonts w:asciiTheme="majorHAnsi" w:hAnsiTheme="majorHAnsi"/>
              </w:rPr>
              <w:t xml:space="preserve">L </w:t>
            </w:r>
            <w:proofErr w:type="gramStart"/>
            <w:r w:rsidRPr="00B1402F">
              <w:rPr>
                <w:rFonts w:asciiTheme="majorHAnsi" w:hAnsiTheme="majorHAnsi"/>
              </w:rPr>
              <w:t>fixed-pocket</w:t>
            </w:r>
            <w:proofErr w:type="gramEnd"/>
            <w:r w:rsidRPr="00B1402F">
              <w:rPr>
                <w:rFonts w:asciiTheme="majorHAnsi" w:hAnsiTheme="majorHAnsi"/>
              </w:rPr>
              <w:t xml:space="preserve"> based sampling mechanism.  However, this tool is limited to the collection of a carrousel of 12 samples, limiting the utility for detailed kinetic profiling with frequent, and extending sampling needs, especially when there is poor sample stability of the diluted solution.</w:t>
            </w:r>
          </w:p>
          <w:p w:rsidR="00B1402F" w:rsidRPr="00B1402F" w:rsidRDefault="00B1402F" w:rsidP="00B1402F">
            <w:pPr>
              <w:rPr>
                <w:rFonts w:asciiTheme="majorHAnsi" w:hAnsiTheme="majorHAnsi"/>
              </w:rPr>
            </w:pPr>
          </w:p>
          <w:p w:rsidR="005F6ED1" w:rsidRDefault="00B1402F" w:rsidP="00B1402F">
            <w:pPr>
              <w:contextualSpacing/>
            </w:pPr>
            <w:r w:rsidRPr="00B1402F">
              <w:rPr>
                <w:rFonts w:asciiTheme="majorHAnsi" w:hAnsiTheme="majorHAnsi"/>
              </w:rPr>
              <w:t>The ETC is seeking companies interested in supplying a vendor supported online sampling system with integrated liquid chromatographic (LC) analysis employing a low volume, probe-based sampling system capable of repeated automated sampling with the ability to perform direct sample injection for LC analysis for any desired number of reaction time points. Automated sampling is expected to accommodate both homogeneous and heterogeneous (solid/liquid) reaction mixtures, and in the case of heterogeneous mixtures, the sampler is expected to perform representative sampling of both the solid and liquid components. Also, a cart-mounted system to allow flexibility and portability in the laboratory environment is required. Lastly, a fully integrated data management and data visualization environment is also deemed critical, enabling seamless collation of sampling specifics and chromatographic results for further analysis</w:t>
            </w:r>
            <w:r w:rsidR="006E0721">
              <w:rPr>
                <w:rFonts w:asciiTheme="majorHAnsi" w:hAnsiTheme="majorHAnsi"/>
              </w:rPr>
              <w:t>.</w:t>
            </w:r>
            <w:r w:rsidRPr="00B1402F">
              <w:rPr>
                <w:rFonts w:asciiTheme="majorHAnsi" w:hAnsiTheme="majorHAnsi"/>
              </w:rPr>
              <w:t xml:space="preserve"> </w:t>
            </w:r>
          </w:p>
        </w:tc>
      </w:tr>
    </w:tbl>
    <w:p w:rsidR="00CC54AC" w:rsidRPr="005B2898" w:rsidRDefault="00B1402F" w:rsidP="00F86B41">
      <w:pPr>
        <w:pStyle w:val="Heading2"/>
      </w:pPr>
      <w:bookmarkStart w:id="12" w:name="_Toc466621158"/>
      <w:r>
        <w:t>Online Sampling UHPLC Instrument</w:t>
      </w:r>
      <w:r w:rsidR="003729CB">
        <w:t xml:space="preserve"> </w:t>
      </w:r>
      <w:r w:rsidR="00530F7B" w:rsidRPr="005B2898">
        <w:t>R</w:t>
      </w:r>
      <w:r w:rsidR="00CC54AC" w:rsidRPr="005B2898">
        <w:t>equirements</w:t>
      </w:r>
      <w:bookmarkEnd w:id="12"/>
    </w:p>
    <w:p w:rsidR="0079761E" w:rsidRPr="0030651A" w:rsidRDefault="004C14EF" w:rsidP="001325AB">
      <w:pPr>
        <w:pStyle w:val="Heading3"/>
      </w:pPr>
      <w:bookmarkStart w:id="13" w:name="_Toc466621159"/>
      <w:r w:rsidRPr="0030651A">
        <w:t xml:space="preserve">Necessary </w:t>
      </w:r>
      <w:r w:rsidR="0079761E" w:rsidRPr="0030651A">
        <w:t>Hardware and Software Requirement</w:t>
      </w:r>
      <w:r w:rsidRPr="0030651A">
        <w:t>s</w:t>
      </w:r>
      <w:bookmarkEnd w:id="13"/>
    </w:p>
    <w:tbl>
      <w:tblPr>
        <w:tblStyle w:val="TableGrid"/>
        <w:tblW w:w="0" w:type="auto"/>
        <w:tblLook w:val="04A0" w:firstRow="1" w:lastRow="0" w:firstColumn="1" w:lastColumn="0" w:noHBand="0" w:noVBand="1"/>
      </w:tblPr>
      <w:tblGrid>
        <w:gridCol w:w="9576"/>
      </w:tblGrid>
      <w:tr w:rsidR="00530F7B" w:rsidTr="00D15344">
        <w:trPr>
          <w:trHeight w:val="1872"/>
        </w:trPr>
        <w:tc>
          <w:tcPr>
            <w:tcW w:w="9576" w:type="dxa"/>
            <w:shd w:val="clear" w:color="auto" w:fill="D9D9D9" w:themeFill="background1" w:themeFillShade="D9"/>
          </w:tcPr>
          <w:p w:rsidR="005E2628" w:rsidRPr="005601D0" w:rsidRDefault="005E2628" w:rsidP="005601D0">
            <w:pPr>
              <w:rPr>
                <w:u w:val="single"/>
              </w:rPr>
            </w:pPr>
            <w:r w:rsidRPr="005601D0">
              <w:rPr>
                <w:u w:val="single"/>
              </w:rPr>
              <w:t>Sampler:</w:t>
            </w:r>
          </w:p>
          <w:p w:rsidR="005E2628" w:rsidRPr="005601D0" w:rsidRDefault="005E2628" w:rsidP="005601D0">
            <w:pPr>
              <w:pStyle w:val="ListParagraph"/>
              <w:numPr>
                <w:ilvl w:val="0"/>
                <w:numId w:val="42"/>
              </w:numPr>
              <w:rPr>
                <w:rFonts w:eastAsia="Times New Roman" w:cs="Times New Roman"/>
                <w:bCs/>
                <w:szCs w:val="28"/>
              </w:rPr>
            </w:pPr>
            <w:r>
              <w:t>A</w:t>
            </w:r>
            <w:r w:rsidRPr="005601D0">
              <w:rPr>
                <w:rFonts w:eastAsia="Times New Roman" w:cs="Times New Roman"/>
                <w:bCs/>
                <w:szCs w:val="28"/>
              </w:rPr>
              <w:t>bility to reliably sample from both homogeneous and heterogeneous reactions and/or reactions undergoing active precipitation or crystallization</w:t>
            </w:r>
          </w:p>
          <w:p w:rsidR="005E2628" w:rsidRPr="005601D0" w:rsidRDefault="005E2628" w:rsidP="005601D0">
            <w:pPr>
              <w:pStyle w:val="ListParagraph"/>
              <w:numPr>
                <w:ilvl w:val="0"/>
                <w:numId w:val="42"/>
              </w:numPr>
              <w:rPr>
                <w:rFonts w:eastAsia="Times New Roman" w:cs="Times New Roman"/>
                <w:bCs/>
                <w:szCs w:val="28"/>
              </w:rPr>
            </w:pPr>
            <w:r>
              <w:t>R</w:t>
            </w:r>
            <w:r w:rsidRPr="005601D0">
              <w:rPr>
                <w:rFonts w:eastAsia="Times New Roman" w:cs="Times New Roman"/>
                <w:bCs/>
                <w:szCs w:val="28"/>
              </w:rPr>
              <w:t>epresentative sampling of the solid and liquid components of slurries</w:t>
            </w:r>
          </w:p>
          <w:p w:rsidR="005E2628" w:rsidRPr="005601D0" w:rsidRDefault="005E2628" w:rsidP="005601D0">
            <w:pPr>
              <w:pStyle w:val="ListParagraph"/>
              <w:numPr>
                <w:ilvl w:val="0"/>
                <w:numId w:val="42"/>
              </w:numPr>
              <w:rPr>
                <w:rFonts w:eastAsia="Times New Roman" w:cs="Times New Roman"/>
                <w:bCs/>
                <w:szCs w:val="28"/>
              </w:rPr>
            </w:pPr>
            <w:r>
              <w:t>A</w:t>
            </w:r>
            <w:r w:rsidRPr="005601D0">
              <w:rPr>
                <w:rFonts w:eastAsia="Times New Roman" w:cs="Times New Roman"/>
                <w:bCs/>
                <w:szCs w:val="28"/>
              </w:rPr>
              <w:t>bility to take reproducible samples 25</w:t>
            </w:r>
            <w:r w:rsidR="005601D0">
              <w:rPr>
                <w:rFonts w:eastAsia="Times New Roman" w:cs="Times New Roman"/>
                <w:bCs/>
                <w:szCs w:val="28"/>
              </w:rPr>
              <w:t>µ</w:t>
            </w:r>
            <w:r w:rsidRPr="005601D0">
              <w:rPr>
                <w:rFonts w:eastAsia="Times New Roman" w:cs="Times New Roman"/>
                <w:bCs/>
                <w:szCs w:val="28"/>
              </w:rPr>
              <w:t>L or smaller in volume, from a wide variety of reactor types</w:t>
            </w:r>
          </w:p>
          <w:p w:rsidR="005E2628" w:rsidRPr="005601D0" w:rsidRDefault="005E2628" w:rsidP="005601D0">
            <w:pPr>
              <w:pStyle w:val="ListParagraph"/>
              <w:numPr>
                <w:ilvl w:val="0"/>
                <w:numId w:val="42"/>
              </w:numPr>
              <w:rPr>
                <w:rFonts w:eastAsia="Times New Roman" w:cs="Times New Roman"/>
                <w:bCs/>
                <w:szCs w:val="28"/>
              </w:rPr>
            </w:pPr>
            <w:r>
              <w:t>A</w:t>
            </w:r>
            <w:r w:rsidRPr="005601D0">
              <w:rPr>
                <w:rFonts w:eastAsia="Times New Roman" w:cs="Times New Roman"/>
                <w:bCs/>
                <w:szCs w:val="28"/>
              </w:rPr>
              <w:t>bility to quench reaction aliquots by addition of quench solution, ideally at reaction temperature, in near real-time.</w:t>
            </w:r>
          </w:p>
          <w:p w:rsidR="005E2628" w:rsidRPr="005601D0" w:rsidRDefault="005E2628" w:rsidP="005601D0">
            <w:pPr>
              <w:pStyle w:val="ListParagraph"/>
              <w:numPr>
                <w:ilvl w:val="0"/>
                <w:numId w:val="42"/>
              </w:numPr>
              <w:rPr>
                <w:rFonts w:eastAsia="Times New Roman" w:cs="Times New Roman"/>
                <w:bCs/>
                <w:szCs w:val="28"/>
              </w:rPr>
            </w:pPr>
            <w:r w:rsidRPr="005601D0">
              <w:rPr>
                <w:rFonts w:eastAsia="Times New Roman" w:cs="Times New Roman"/>
                <w:bCs/>
                <w:szCs w:val="28"/>
              </w:rPr>
              <w:t>ability to accurately dilute quenched reaction aliquots across a broad dilution range (i.e. 10-1000x dilution) prior to chromatographic analysis</w:t>
            </w:r>
          </w:p>
          <w:p w:rsidR="005E2628" w:rsidRPr="005601D0" w:rsidRDefault="005E2628" w:rsidP="005601D0">
            <w:pPr>
              <w:pStyle w:val="ListParagraph"/>
              <w:numPr>
                <w:ilvl w:val="0"/>
                <w:numId w:val="42"/>
              </w:numPr>
              <w:rPr>
                <w:rFonts w:eastAsia="Times New Roman" w:cs="Times New Roman"/>
                <w:bCs/>
                <w:szCs w:val="28"/>
              </w:rPr>
            </w:pPr>
            <w:r w:rsidRPr="005601D0">
              <w:rPr>
                <w:rFonts w:eastAsia="Times New Roman" w:cs="Times New Roman"/>
                <w:bCs/>
                <w:szCs w:val="28"/>
              </w:rPr>
              <w:t>direct injection into UHPLC system</w:t>
            </w:r>
          </w:p>
          <w:p w:rsidR="005E2628" w:rsidRDefault="005E2628" w:rsidP="005601D0">
            <w:pPr>
              <w:pStyle w:val="ListParagraph"/>
              <w:numPr>
                <w:ilvl w:val="0"/>
                <w:numId w:val="42"/>
              </w:numPr>
            </w:pPr>
            <w:r w:rsidRPr="005601D0">
              <w:rPr>
                <w:rFonts w:eastAsia="Times New Roman" w:cs="Times New Roman"/>
                <w:bCs/>
                <w:szCs w:val="28"/>
              </w:rPr>
              <w:t>Maximum sampling frequency of less than 4 minutes</w:t>
            </w:r>
          </w:p>
          <w:p w:rsidR="005E2628" w:rsidRPr="005601D0" w:rsidRDefault="005E2628" w:rsidP="005601D0">
            <w:pPr>
              <w:pStyle w:val="ListParagraph"/>
              <w:numPr>
                <w:ilvl w:val="0"/>
                <w:numId w:val="42"/>
              </w:numPr>
              <w:rPr>
                <w:rFonts w:eastAsia="Times New Roman" w:cs="Times New Roman"/>
                <w:bCs/>
                <w:szCs w:val="28"/>
              </w:rPr>
            </w:pPr>
            <w:r w:rsidRPr="005601D0">
              <w:rPr>
                <w:rFonts w:eastAsia="Times New Roman" w:cs="Times New Roman"/>
                <w:bCs/>
                <w:szCs w:val="28"/>
              </w:rPr>
              <w:t xml:space="preserve">Material of construction of wetted parts is compatible with a wide variety of solutions </w:t>
            </w:r>
            <w:r w:rsidRPr="005601D0">
              <w:rPr>
                <w:rFonts w:eastAsia="Times New Roman" w:cs="Times New Roman"/>
                <w:bCs/>
                <w:szCs w:val="28"/>
              </w:rPr>
              <w:lastRenderedPageBreak/>
              <w:t>and solvents</w:t>
            </w:r>
          </w:p>
          <w:p w:rsidR="005E2628" w:rsidRPr="005E2628" w:rsidRDefault="005E2628" w:rsidP="005601D0">
            <w:pPr>
              <w:rPr>
                <w:rFonts w:eastAsia="Times New Roman" w:cs="Times New Roman"/>
                <w:bCs/>
                <w:szCs w:val="28"/>
              </w:rPr>
            </w:pPr>
          </w:p>
          <w:p w:rsidR="005E2628" w:rsidRPr="005601D0" w:rsidRDefault="005E2628" w:rsidP="005601D0">
            <w:pPr>
              <w:rPr>
                <w:rFonts w:eastAsia="Times New Roman" w:cs="Times New Roman"/>
                <w:bCs/>
                <w:szCs w:val="28"/>
                <w:u w:val="single"/>
              </w:rPr>
            </w:pPr>
            <w:r w:rsidRPr="005601D0">
              <w:rPr>
                <w:rFonts w:eastAsia="Times New Roman" w:cs="Times New Roman"/>
                <w:bCs/>
                <w:szCs w:val="28"/>
                <w:u w:val="single"/>
              </w:rPr>
              <w:t>UHPLC Requirements</w:t>
            </w:r>
          </w:p>
          <w:p w:rsidR="005E2628" w:rsidRPr="005601D0" w:rsidRDefault="005E2628" w:rsidP="005601D0">
            <w:pPr>
              <w:pStyle w:val="ListParagraph"/>
              <w:numPr>
                <w:ilvl w:val="0"/>
                <w:numId w:val="42"/>
              </w:numPr>
              <w:rPr>
                <w:rFonts w:eastAsia="Times New Roman" w:cs="Times New Roman"/>
                <w:bCs/>
                <w:szCs w:val="28"/>
              </w:rPr>
            </w:pPr>
            <w:r>
              <w:t>S</w:t>
            </w:r>
            <w:r w:rsidRPr="005601D0">
              <w:rPr>
                <w:rFonts w:eastAsia="Times New Roman" w:cs="Times New Roman"/>
                <w:bCs/>
                <w:szCs w:val="28"/>
              </w:rPr>
              <w:t>ensitive, accurate and reliable UHPLC performance consistent with state of the art in 2016</w:t>
            </w:r>
          </w:p>
          <w:p w:rsidR="005E2628" w:rsidRPr="005601D0" w:rsidRDefault="005E2628" w:rsidP="005601D0">
            <w:pPr>
              <w:pStyle w:val="ListParagraph"/>
              <w:numPr>
                <w:ilvl w:val="0"/>
                <w:numId w:val="42"/>
              </w:numPr>
              <w:rPr>
                <w:rFonts w:eastAsia="Times New Roman" w:cs="Times New Roman"/>
                <w:bCs/>
                <w:szCs w:val="28"/>
              </w:rPr>
            </w:pPr>
            <w:r>
              <w:t>A</w:t>
            </w:r>
            <w:r w:rsidRPr="005601D0">
              <w:rPr>
                <w:rFonts w:eastAsia="Times New Roman" w:cs="Times New Roman"/>
                <w:bCs/>
                <w:szCs w:val="28"/>
              </w:rPr>
              <w:t>bility to easily integrate MS detection, in addition to UV and other traditional LC detection modalities including universal detector options</w:t>
            </w:r>
          </w:p>
          <w:p w:rsidR="005E2628" w:rsidRPr="005601D0" w:rsidRDefault="005E2628" w:rsidP="005601D0">
            <w:pPr>
              <w:pStyle w:val="ListParagraph"/>
              <w:numPr>
                <w:ilvl w:val="0"/>
                <w:numId w:val="42"/>
              </w:numPr>
              <w:rPr>
                <w:rFonts w:eastAsia="Times New Roman" w:cs="Times New Roman"/>
                <w:bCs/>
                <w:szCs w:val="28"/>
              </w:rPr>
            </w:pPr>
            <w:r>
              <w:t>A</w:t>
            </w:r>
            <w:r w:rsidRPr="005601D0">
              <w:rPr>
                <w:rFonts w:eastAsia="Times New Roman" w:cs="Times New Roman"/>
                <w:bCs/>
                <w:szCs w:val="28"/>
              </w:rPr>
              <w:t>bility to incorporate High-Dynamic Range detection modalities, enabling error-free automated peak integration, of both main components and low level impurities simultaneously</w:t>
            </w:r>
          </w:p>
          <w:p w:rsidR="005E2628" w:rsidRPr="005601D0" w:rsidRDefault="005E2628" w:rsidP="005601D0">
            <w:pPr>
              <w:pStyle w:val="ListParagraph"/>
              <w:numPr>
                <w:ilvl w:val="0"/>
                <w:numId w:val="42"/>
              </w:numPr>
              <w:rPr>
                <w:rFonts w:eastAsia="Times New Roman" w:cs="Times New Roman"/>
                <w:bCs/>
                <w:szCs w:val="28"/>
              </w:rPr>
            </w:pPr>
            <w:r w:rsidRPr="005601D0">
              <w:rPr>
                <w:rFonts w:eastAsia="Times New Roman" w:cs="Times New Roman"/>
                <w:bCs/>
                <w:szCs w:val="28"/>
              </w:rPr>
              <w:t>Cart mounted, enabling portability throughout a typical laboratory environment</w:t>
            </w:r>
          </w:p>
          <w:p w:rsidR="005E2628" w:rsidRPr="005601D0" w:rsidRDefault="005E2628" w:rsidP="005601D0">
            <w:pPr>
              <w:pStyle w:val="ListParagraph"/>
              <w:numPr>
                <w:ilvl w:val="0"/>
                <w:numId w:val="42"/>
              </w:numPr>
              <w:rPr>
                <w:rFonts w:eastAsia="Times New Roman" w:cs="Times New Roman"/>
                <w:bCs/>
                <w:szCs w:val="28"/>
              </w:rPr>
            </w:pPr>
            <w:r w:rsidRPr="005601D0">
              <w:rPr>
                <w:rFonts w:eastAsia="Times New Roman" w:cs="Times New Roman"/>
                <w:bCs/>
                <w:szCs w:val="28"/>
              </w:rPr>
              <w:t>Enables rapid LC runs comparable to the maximum sampling rate of the sampler</w:t>
            </w:r>
          </w:p>
          <w:p w:rsidR="005E2628" w:rsidRPr="005E2628" w:rsidRDefault="005E2628" w:rsidP="005601D0">
            <w:pPr>
              <w:rPr>
                <w:rFonts w:eastAsia="Times New Roman" w:cs="Times New Roman"/>
                <w:bCs/>
                <w:szCs w:val="28"/>
              </w:rPr>
            </w:pPr>
          </w:p>
          <w:p w:rsidR="005E2628" w:rsidRPr="005601D0" w:rsidRDefault="005E2628" w:rsidP="005601D0">
            <w:pPr>
              <w:rPr>
                <w:rFonts w:eastAsia="Times New Roman" w:cs="Times New Roman"/>
                <w:bCs/>
                <w:szCs w:val="28"/>
                <w:u w:val="single"/>
              </w:rPr>
            </w:pPr>
            <w:r w:rsidRPr="005601D0">
              <w:rPr>
                <w:rFonts w:eastAsia="Times New Roman" w:cs="Times New Roman"/>
                <w:bCs/>
                <w:szCs w:val="28"/>
                <w:u w:val="single"/>
              </w:rPr>
              <w:t>Control Software Requirements – User Interface</w:t>
            </w:r>
          </w:p>
          <w:p w:rsidR="005E2628" w:rsidRPr="005601D0" w:rsidRDefault="005E2628" w:rsidP="005601D0">
            <w:pPr>
              <w:pStyle w:val="ListParagraph"/>
              <w:numPr>
                <w:ilvl w:val="0"/>
                <w:numId w:val="42"/>
              </w:numPr>
              <w:rPr>
                <w:rFonts w:eastAsia="Times New Roman" w:cs="Times New Roman"/>
                <w:bCs/>
                <w:szCs w:val="28"/>
              </w:rPr>
            </w:pPr>
            <w:r w:rsidRPr="005601D0">
              <w:rPr>
                <w:rFonts w:eastAsia="Times New Roman" w:cs="Times New Roman"/>
                <w:bCs/>
                <w:szCs w:val="28"/>
              </w:rPr>
              <w:t>Plug and play ability for non-specialist to use equipment and run experiments</w:t>
            </w:r>
          </w:p>
          <w:p w:rsidR="005E2628" w:rsidRPr="005601D0" w:rsidRDefault="005E2628" w:rsidP="005601D0">
            <w:pPr>
              <w:pStyle w:val="ListParagraph"/>
              <w:numPr>
                <w:ilvl w:val="0"/>
                <w:numId w:val="42"/>
              </w:numPr>
              <w:rPr>
                <w:rFonts w:eastAsia="Times New Roman" w:cs="Times New Roman"/>
                <w:bCs/>
                <w:szCs w:val="28"/>
              </w:rPr>
            </w:pPr>
            <w:r>
              <w:t>C</w:t>
            </w:r>
            <w:r w:rsidRPr="005601D0">
              <w:rPr>
                <w:rFonts w:eastAsia="Times New Roman" w:cs="Times New Roman"/>
                <w:bCs/>
                <w:szCs w:val="28"/>
              </w:rPr>
              <w:t>onvenient setup of sampling interval, dilution ratio, number of samples, duration of sampling run, etc. in a user friendly fashion that requires minimal training or special expertise.</w:t>
            </w:r>
          </w:p>
          <w:p w:rsidR="005E2628" w:rsidRPr="005601D0" w:rsidRDefault="005E2628" w:rsidP="005601D0">
            <w:pPr>
              <w:pStyle w:val="ListParagraph"/>
              <w:numPr>
                <w:ilvl w:val="0"/>
                <w:numId w:val="42"/>
              </w:numPr>
              <w:rPr>
                <w:rFonts w:eastAsia="Times New Roman" w:cs="Times New Roman"/>
                <w:bCs/>
                <w:szCs w:val="28"/>
              </w:rPr>
            </w:pPr>
            <w:r>
              <w:t>A</w:t>
            </w:r>
            <w:r w:rsidRPr="005601D0">
              <w:rPr>
                <w:rFonts w:eastAsia="Times New Roman" w:cs="Times New Roman"/>
                <w:bCs/>
                <w:szCs w:val="28"/>
              </w:rPr>
              <w:t>bility to adjust sampling parameters after a run has been started (e.g. to prolong a run or change sampling frequency and/or dilution)</w:t>
            </w:r>
          </w:p>
          <w:p w:rsidR="005E2628" w:rsidRPr="005601D0" w:rsidRDefault="005E2628" w:rsidP="005601D0">
            <w:pPr>
              <w:pStyle w:val="ListParagraph"/>
              <w:numPr>
                <w:ilvl w:val="0"/>
                <w:numId w:val="42"/>
              </w:numPr>
              <w:rPr>
                <w:rFonts w:eastAsia="Times New Roman" w:cs="Times New Roman"/>
                <w:bCs/>
                <w:szCs w:val="28"/>
              </w:rPr>
            </w:pPr>
            <w:r>
              <w:t>A</w:t>
            </w:r>
            <w:r w:rsidRPr="005601D0">
              <w:rPr>
                <w:rFonts w:eastAsia="Times New Roman" w:cs="Times New Roman"/>
                <w:bCs/>
                <w:szCs w:val="28"/>
              </w:rPr>
              <w:t>bility to ‘sleep and wake’ during a prolonged run, to allow for sampling over long intervals without requiring the instrument to run continuously</w:t>
            </w:r>
          </w:p>
          <w:p w:rsidR="005E2628" w:rsidRPr="005601D0" w:rsidRDefault="005E2628" w:rsidP="005601D0">
            <w:pPr>
              <w:pStyle w:val="ListParagraph"/>
              <w:numPr>
                <w:ilvl w:val="0"/>
                <w:numId w:val="42"/>
              </w:numPr>
              <w:rPr>
                <w:rFonts w:eastAsia="Times New Roman" w:cs="Times New Roman"/>
                <w:bCs/>
                <w:szCs w:val="28"/>
              </w:rPr>
            </w:pPr>
            <w:r w:rsidRPr="005601D0">
              <w:rPr>
                <w:rFonts w:eastAsia="Times New Roman" w:cs="Times New Roman"/>
                <w:bCs/>
                <w:szCs w:val="28"/>
              </w:rPr>
              <w:t>Seamless integration of reaction sampler specifics (reaction ID, sample time, dilution ra</w:t>
            </w:r>
            <w:r w:rsidR="005601D0">
              <w:rPr>
                <w:rFonts w:eastAsia="Times New Roman" w:cs="Times New Roman"/>
                <w:bCs/>
                <w:szCs w:val="28"/>
              </w:rPr>
              <w:t xml:space="preserve">tio etc.)  </w:t>
            </w:r>
            <w:proofErr w:type="gramStart"/>
            <w:r w:rsidR="005601D0">
              <w:rPr>
                <w:rFonts w:eastAsia="Times New Roman" w:cs="Times New Roman"/>
                <w:bCs/>
                <w:szCs w:val="28"/>
              </w:rPr>
              <w:t>and</w:t>
            </w:r>
            <w:proofErr w:type="gramEnd"/>
            <w:r w:rsidR="005601D0">
              <w:rPr>
                <w:rFonts w:eastAsia="Times New Roman" w:cs="Times New Roman"/>
                <w:bCs/>
                <w:szCs w:val="28"/>
              </w:rPr>
              <w:t xml:space="preserve"> chromatographic </w:t>
            </w:r>
            <w:r w:rsidRPr="005601D0">
              <w:rPr>
                <w:rFonts w:eastAsia="Times New Roman" w:cs="Times New Roman"/>
                <w:bCs/>
                <w:szCs w:val="28"/>
              </w:rPr>
              <w:t>results (Peak Retention times, Peak area, Peak Area percent etc.)a single data management environment</w:t>
            </w:r>
          </w:p>
          <w:p w:rsidR="005E2628" w:rsidRPr="005601D0" w:rsidRDefault="005E2628" w:rsidP="005601D0">
            <w:pPr>
              <w:pStyle w:val="ListParagraph"/>
              <w:numPr>
                <w:ilvl w:val="0"/>
                <w:numId w:val="42"/>
              </w:numPr>
              <w:rPr>
                <w:rFonts w:eastAsia="Times New Roman" w:cs="Times New Roman"/>
                <w:bCs/>
                <w:szCs w:val="28"/>
              </w:rPr>
            </w:pPr>
            <w:r w:rsidRPr="005601D0">
              <w:rPr>
                <w:rFonts w:eastAsia="Times New Roman" w:cs="Times New Roman"/>
                <w:bCs/>
                <w:szCs w:val="28"/>
              </w:rPr>
              <w:t>Ability to display data using waterfall plots, or via monitoring of peak height or peak area of up to 20 or more selected peaks</w:t>
            </w:r>
          </w:p>
          <w:p w:rsidR="005E2628" w:rsidRPr="005601D0" w:rsidRDefault="005E2628" w:rsidP="005601D0">
            <w:pPr>
              <w:pStyle w:val="ListParagraph"/>
              <w:numPr>
                <w:ilvl w:val="0"/>
                <w:numId w:val="42"/>
              </w:numPr>
              <w:rPr>
                <w:rFonts w:eastAsia="Times New Roman" w:cs="Times New Roman"/>
                <w:bCs/>
                <w:szCs w:val="28"/>
              </w:rPr>
            </w:pPr>
            <w:r w:rsidRPr="005601D0">
              <w:rPr>
                <w:rFonts w:eastAsia="Times New Roman" w:cs="Times New Roman"/>
                <w:bCs/>
                <w:szCs w:val="28"/>
              </w:rPr>
              <w:t>Ability to utilize MS detection data, including extracted ion chromatograms for up to 20 or more different masses simultaneously</w:t>
            </w:r>
          </w:p>
          <w:p w:rsidR="005E2628" w:rsidRPr="005E2628" w:rsidRDefault="005E2628" w:rsidP="005601D0">
            <w:pPr>
              <w:rPr>
                <w:rFonts w:eastAsia="Times New Roman" w:cs="Times New Roman"/>
                <w:bCs/>
                <w:szCs w:val="28"/>
              </w:rPr>
            </w:pPr>
          </w:p>
          <w:p w:rsidR="005E2628" w:rsidRPr="005601D0" w:rsidRDefault="005E2628" w:rsidP="005601D0">
            <w:pPr>
              <w:rPr>
                <w:rFonts w:eastAsia="Times New Roman" w:cs="Times New Roman"/>
                <w:bCs/>
                <w:szCs w:val="28"/>
                <w:u w:val="single"/>
              </w:rPr>
            </w:pPr>
            <w:r w:rsidRPr="005601D0">
              <w:rPr>
                <w:rFonts w:eastAsia="Times New Roman" w:cs="Times New Roman"/>
                <w:bCs/>
                <w:szCs w:val="28"/>
                <w:u w:val="single"/>
              </w:rPr>
              <w:t xml:space="preserve">Other System Requirements </w:t>
            </w:r>
          </w:p>
          <w:p w:rsidR="005E2628" w:rsidRPr="005601D0" w:rsidRDefault="005E2628" w:rsidP="005601D0">
            <w:pPr>
              <w:pStyle w:val="ListParagraph"/>
              <w:numPr>
                <w:ilvl w:val="0"/>
                <w:numId w:val="42"/>
              </w:numPr>
              <w:rPr>
                <w:rFonts w:eastAsia="Times New Roman" w:cs="Times New Roman"/>
                <w:bCs/>
                <w:szCs w:val="28"/>
              </w:rPr>
            </w:pPr>
            <w:r w:rsidRPr="005601D0">
              <w:rPr>
                <w:rFonts w:eastAsia="Times New Roman" w:cs="Times New Roman"/>
                <w:bCs/>
                <w:szCs w:val="28"/>
              </w:rPr>
              <w:t>Vendor specified IQ/OQ and PM/PV packages</w:t>
            </w:r>
          </w:p>
          <w:p w:rsidR="00530F7B" w:rsidRPr="005B2898" w:rsidRDefault="005E2628" w:rsidP="005601D0">
            <w:pPr>
              <w:pStyle w:val="ListParagraph"/>
              <w:numPr>
                <w:ilvl w:val="0"/>
                <w:numId w:val="42"/>
              </w:numPr>
            </w:pPr>
            <w:r w:rsidRPr="005601D0">
              <w:rPr>
                <w:rFonts w:eastAsia="Times New Roman" w:cs="Times New Roman"/>
                <w:bCs/>
                <w:szCs w:val="28"/>
              </w:rPr>
              <w:t>ER/ES compliance to facilitate GMP use</w:t>
            </w:r>
          </w:p>
        </w:tc>
      </w:tr>
    </w:tbl>
    <w:p w:rsidR="00E30133" w:rsidRPr="005B2898" w:rsidRDefault="00E30133" w:rsidP="0030651A">
      <w:pPr>
        <w:pStyle w:val="Heading3"/>
      </w:pPr>
      <w:bookmarkStart w:id="14" w:name="_Toc466621160"/>
      <w:r w:rsidRPr="005B2898">
        <w:lastRenderedPageBreak/>
        <w:t xml:space="preserve">Optional </w:t>
      </w:r>
      <w:r w:rsidR="004C14EF" w:rsidRPr="005B2898">
        <w:t xml:space="preserve">Hardware and Software </w:t>
      </w:r>
      <w:r w:rsidRPr="005B2898">
        <w:t>Requirements</w:t>
      </w:r>
      <w:bookmarkEnd w:id="14"/>
    </w:p>
    <w:tbl>
      <w:tblPr>
        <w:tblStyle w:val="TableGrid"/>
        <w:tblW w:w="0" w:type="auto"/>
        <w:tblLook w:val="04A0" w:firstRow="1" w:lastRow="0" w:firstColumn="1" w:lastColumn="0" w:noHBand="0" w:noVBand="1"/>
      </w:tblPr>
      <w:tblGrid>
        <w:gridCol w:w="9576"/>
      </w:tblGrid>
      <w:tr w:rsidR="00E30133" w:rsidTr="00D15344">
        <w:trPr>
          <w:trHeight w:val="1872"/>
        </w:trPr>
        <w:tc>
          <w:tcPr>
            <w:tcW w:w="9576" w:type="dxa"/>
            <w:shd w:val="clear" w:color="auto" w:fill="D9D9D9" w:themeFill="background1" w:themeFillShade="D9"/>
          </w:tcPr>
          <w:p w:rsidR="004B0C14" w:rsidRPr="004B0C14" w:rsidRDefault="004B0C14" w:rsidP="005601D0">
            <w:pPr>
              <w:pStyle w:val="ListParagraph"/>
              <w:numPr>
                <w:ilvl w:val="0"/>
                <w:numId w:val="46"/>
              </w:numPr>
            </w:pPr>
            <w:r>
              <w:t>A</w:t>
            </w:r>
            <w:r w:rsidRPr="004B0C14">
              <w:t>bility to perform multiple draws/injections within a single chromatographic run</w:t>
            </w:r>
          </w:p>
          <w:p w:rsidR="004B0C14" w:rsidRPr="004B0C14" w:rsidRDefault="004B0C14" w:rsidP="005601D0">
            <w:pPr>
              <w:pStyle w:val="ListParagraph"/>
              <w:numPr>
                <w:ilvl w:val="0"/>
                <w:numId w:val="46"/>
              </w:numPr>
            </w:pPr>
            <w:r>
              <w:t>A</w:t>
            </w:r>
            <w:r w:rsidRPr="004B0C14">
              <w:t xml:space="preserve"> variety of probe formats to accommodate reactors of varied geometry</w:t>
            </w:r>
          </w:p>
          <w:p w:rsidR="004B0C14" w:rsidRPr="004B0C14" w:rsidRDefault="004B0C14" w:rsidP="005601D0">
            <w:pPr>
              <w:pStyle w:val="ListParagraph"/>
              <w:numPr>
                <w:ilvl w:val="0"/>
                <w:numId w:val="46"/>
              </w:numPr>
            </w:pPr>
            <w:r>
              <w:t>A</w:t>
            </w:r>
            <w:r w:rsidRPr="004B0C14">
              <w:t>bility to sample only the liquid phase of a heterogeneous solid/liquid mixture</w:t>
            </w:r>
          </w:p>
          <w:p w:rsidR="004B0C14" w:rsidRPr="004B0C14" w:rsidRDefault="004B0C14" w:rsidP="005601D0">
            <w:pPr>
              <w:pStyle w:val="ListParagraph"/>
              <w:numPr>
                <w:ilvl w:val="0"/>
                <w:numId w:val="46"/>
              </w:numPr>
            </w:pPr>
            <w:r>
              <w:t>M</w:t>
            </w:r>
            <w:r w:rsidRPr="004B0C14">
              <w:t>aximum sampling frequency of under 1 minute</w:t>
            </w:r>
          </w:p>
          <w:p w:rsidR="004B0C14" w:rsidRPr="004B0C14" w:rsidRDefault="004B0C14" w:rsidP="005601D0">
            <w:pPr>
              <w:pStyle w:val="ListParagraph"/>
              <w:numPr>
                <w:ilvl w:val="0"/>
                <w:numId w:val="46"/>
              </w:numPr>
            </w:pPr>
            <w:r>
              <w:t>E</w:t>
            </w:r>
            <w:r w:rsidRPr="004B0C14">
              <w:t>lementary kinetic profiling/curve fitting capability to help to assist in interpretation of kinetic trends</w:t>
            </w:r>
          </w:p>
          <w:p w:rsidR="004B0C14" w:rsidRPr="004B0C14" w:rsidRDefault="004B0C14" w:rsidP="005601D0">
            <w:pPr>
              <w:pStyle w:val="ListParagraph"/>
              <w:numPr>
                <w:ilvl w:val="0"/>
                <w:numId w:val="46"/>
              </w:numPr>
            </w:pPr>
            <w:r w:rsidRPr="004B0C14">
              <w:t>Multiplexed probe format with up to 4 probes for parallel reaction monitoring</w:t>
            </w:r>
          </w:p>
          <w:p w:rsidR="004B0C14" w:rsidRPr="004B0C14" w:rsidRDefault="004B0C14" w:rsidP="005601D0">
            <w:pPr>
              <w:pStyle w:val="ListParagraph"/>
              <w:numPr>
                <w:ilvl w:val="0"/>
                <w:numId w:val="46"/>
              </w:numPr>
            </w:pPr>
            <w:r w:rsidRPr="004B0C14">
              <w:lastRenderedPageBreak/>
              <w:t>Fraction collection capabilities to enable offline testing post-experiment</w:t>
            </w:r>
          </w:p>
          <w:p w:rsidR="004B0C14" w:rsidRPr="004B0C14" w:rsidRDefault="004B0C14" w:rsidP="005601D0">
            <w:pPr>
              <w:pStyle w:val="ListParagraph"/>
              <w:numPr>
                <w:ilvl w:val="0"/>
                <w:numId w:val="46"/>
              </w:numPr>
            </w:pPr>
            <w:r w:rsidRPr="004B0C14">
              <w:t>Probe may be autoclaved to enable sampling of biological reactions</w:t>
            </w:r>
          </w:p>
          <w:p w:rsidR="00E30133" w:rsidRPr="005B2898" w:rsidRDefault="004B0C14" w:rsidP="005601D0">
            <w:pPr>
              <w:pStyle w:val="ListParagraph"/>
              <w:numPr>
                <w:ilvl w:val="0"/>
                <w:numId w:val="46"/>
              </w:numPr>
            </w:pPr>
            <w:r w:rsidRPr="004B0C14">
              <w:t>Sampling interface for continuous flow reactors such as tubular plug flow reactors</w:t>
            </w:r>
          </w:p>
        </w:tc>
      </w:tr>
    </w:tbl>
    <w:p w:rsidR="00CC54AC" w:rsidRPr="005B2898" w:rsidRDefault="00530F7B" w:rsidP="0030651A">
      <w:pPr>
        <w:pStyle w:val="Heading3"/>
      </w:pPr>
      <w:bookmarkStart w:id="15" w:name="_Toc466621161"/>
      <w:r w:rsidRPr="005B2898">
        <w:lastRenderedPageBreak/>
        <w:t>Availability Requirements</w:t>
      </w:r>
      <w:bookmarkEnd w:id="15"/>
    </w:p>
    <w:tbl>
      <w:tblPr>
        <w:tblStyle w:val="TableGrid"/>
        <w:tblW w:w="0" w:type="auto"/>
        <w:tblLook w:val="04A0" w:firstRow="1" w:lastRow="0" w:firstColumn="1" w:lastColumn="0" w:noHBand="0" w:noVBand="1"/>
      </w:tblPr>
      <w:tblGrid>
        <w:gridCol w:w="9576"/>
      </w:tblGrid>
      <w:tr w:rsidR="00530F7B" w:rsidTr="00D15344">
        <w:trPr>
          <w:trHeight w:val="1872"/>
        </w:trPr>
        <w:tc>
          <w:tcPr>
            <w:tcW w:w="9576" w:type="dxa"/>
            <w:shd w:val="clear" w:color="auto" w:fill="D9D9D9" w:themeFill="background1" w:themeFillShade="D9"/>
          </w:tcPr>
          <w:p w:rsidR="004B0C14" w:rsidRPr="004B0C14" w:rsidRDefault="004B0C14" w:rsidP="005601D0">
            <w:pPr>
              <w:pStyle w:val="ListParagraph"/>
              <w:numPr>
                <w:ilvl w:val="0"/>
                <w:numId w:val="47"/>
              </w:numPr>
            </w:pPr>
            <w:r w:rsidRPr="004B0C14">
              <w:t>Commercially available instrument, ideal as a single unit, vs. multiple complementary instruments</w:t>
            </w:r>
          </w:p>
          <w:p w:rsidR="004B0C14" w:rsidRPr="004B0C14" w:rsidRDefault="004B0C14" w:rsidP="005601D0">
            <w:pPr>
              <w:pStyle w:val="ListParagraph"/>
              <w:numPr>
                <w:ilvl w:val="0"/>
                <w:numId w:val="47"/>
              </w:numPr>
            </w:pPr>
            <w:r w:rsidRPr="004B0C14">
              <w:t>The price-point of the product should be competitive with current online HPLC offerings</w:t>
            </w:r>
          </w:p>
          <w:p w:rsidR="004B0C14" w:rsidRPr="004B0C14" w:rsidRDefault="004B0C14" w:rsidP="005601D0">
            <w:pPr>
              <w:pStyle w:val="ListParagraph"/>
              <w:numPr>
                <w:ilvl w:val="0"/>
                <w:numId w:val="47"/>
              </w:numPr>
            </w:pPr>
            <w:r w:rsidRPr="004B0C14">
              <w:t>Service availability for the instrument should allow rapid repair throughout main global market laboratories</w:t>
            </w:r>
          </w:p>
          <w:p w:rsidR="004B0C14" w:rsidRDefault="004B0C14" w:rsidP="005601D0">
            <w:pPr>
              <w:pStyle w:val="ListParagraph"/>
              <w:numPr>
                <w:ilvl w:val="0"/>
                <w:numId w:val="47"/>
              </w:numPr>
            </w:pPr>
            <w:r w:rsidRPr="004B0C14">
              <w:t>Vendor-provided, hardware and software support for both the chromatographic and sampling system is expected for the reasonable life of the product</w:t>
            </w:r>
          </w:p>
          <w:p w:rsidR="00ED4902" w:rsidRPr="005B2898" w:rsidRDefault="004B0C14" w:rsidP="005601D0">
            <w:pPr>
              <w:pStyle w:val="ListParagraph"/>
              <w:numPr>
                <w:ilvl w:val="0"/>
                <w:numId w:val="47"/>
              </w:numPr>
            </w:pPr>
            <w:r w:rsidRPr="004B0C14">
              <w:t>A performance guarantee for 5-7 years is desirable</w:t>
            </w:r>
          </w:p>
        </w:tc>
      </w:tr>
    </w:tbl>
    <w:p w:rsidR="00530F7B" w:rsidRPr="005B2898" w:rsidRDefault="00986B27" w:rsidP="0030651A">
      <w:pPr>
        <w:pStyle w:val="Heading3"/>
      </w:pPr>
      <w:bookmarkStart w:id="16" w:name="_Toc466621162"/>
      <w:r w:rsidRPr="005B2898">
        <w:t>Licensing</w:t>
      </w:r>
      <w:r w:rsidR="00530F7B" w:rsidRPr="005B2898">
        <w:t xml:space="preserve"> Requirements</w:t>
      </w:r>
      <w:r w:rsidR="003B2215" w:rsidRPr="005B2898">
        <w:t xml:space="preserve"> for Commercialized Product</w:t>
      </w:r>
      <w:bookmarkEnd w:id="16"/>
    </w:p>
    <w:tbl>
      <w:tblPr>
        <w:tblStyle w:val="TableGrid"/>
        <w:tblW w:w="0" w:type="auto"/>
        <w:tblLook w:val="04A0" w:firstRow="1" w:lastRow="0" w:firstColumn="1" w:lastColumn="0" w:noHBand="0" w:noVBand="1"/>
      </w:tblPr>
      <w:tblGrid>
        <w:gridCol w:w="9576"/>
      </w:tblGrid>
      <w:tr w:rsidR="00530F7B" w:rsidTr="004B0C14">
        <w:trPr>
          <w:trHeight w:val="1286"/>
        </w:trPr>
        <w:tc>
          <w:tcPr>
            <w:tcW w:w="9576" w:type="dxa"/>
            <w:shd w:val="clear" w:color="auto" w:fill="D9D9D9" w:themeFill="background1" w:themeFillShade="D9"/>
          </w:tcPr>
          <w:p w:rsidR="004B0C14" w:rsidRPr="004B0C14" w:rsidRDefault="004B0C14" w:rsidP="005601D0">
            <w:pPr>
              <w:pStyle w:val="ListParagraph"/>
              <w:numPr>
                <w:ilvl w:val="0"/>
                <w:numId w:val="48"/>
              </w:numPr>
            </w:pPr>
            <w:r w:rsidRPr="004B0C14">
              <w:t>Software licenses are expected to be perpetual based upon software version.  Customers who choose to upgrade to a new software version may be subject to new software fees, depending on vendor’s typical license structure</w:t>
            </w:r>
          </w:p>
          <w:p w:rsidR="003B2215" w:rsidRPr="005B2898" w:rsidRDefault="004B0C14" w:rsidP="005601D0">
            <w:pPr>
              <w:pStyle w:val="ListParagraph"/>
              <w:numPr>
                <w:ilvl w:val="0"/>
                <w:numId w:val="48"/>
              </w:numPr>
            </w:pPr>
            <w:r w:rsidRPr="004B0C14">
              <w:t>Ownership of data generated by the online UHPLC system resides with customer</w:t>
            </w:r>
          </w:p>
        </w:tc>
      </w:tr>
    </w:tbl>
    <w:p w:rsidR="004B0C14" w:rsidRDefault="004B0C14" w:rsidP="004B0C14">
      <w:pPr>
        <w:pStyle w:val="Heading1"/>
        <w:numPr>
          <w:ilvl w:val="0"/>
          <w:numId w:val="0"/>
        </w:numPr>
        <w:ind w:left="432"/>
      </w:pPr>
    </w:p>
    <w:p w:rsidR="004B0C14" w:rsidRDefault="004B0C14" w:rsidP="004B0C14">
      <w:pPr>
        <w:rPr>
          <w:rFonts w:eastAsia="Times New Roman" w:cs="Times New Roman"/>
          <w:sz w:val="32"/>
          <w:szCs w:val="28"/>
        </w:rPr>
      </w:pPr>
      <w:r>
        <w:br w:type="page"/>
      </w:r>
    </w:p>
    <w:p w:rsidR="003F73F1" w:rsidRPr="005B2898" w:rsidRDefault="003F73F1" w:rsidP="0030651A">
      <w:pPr>
        <w:pStyle w:val="Heading1"/>
      </w:pPr>
      <w:bookmarkStart w:id="17" w:name="_Toc466621163"/>
      <w:r w:rsidRPr="005B2898">
        <w:lastRenderedPageBreak/>
        <w:t>Criteria for Evaluation</w:t>
      </w:r>
      <w:bookmarkEnd w:id="17"/>
    </w:p>
    <w:tbl>
      <w:tblPr>
        <w:tblStyle w:val="TableGrid"/>
        <w:tblW w:w="0" w:type="auto"/>
        <w:tblLook w:val="04A0" w:firstRow="1" w:lastRow="0" w:firstColumn="1" w:lastColumn="0" w:noHBand="0" w:noVBand="1"/>
      </w:tblPr>
      <w:tblGrid>
        <w:gridCol w:w="9576"/>
      </w:tblGrid>
      <w:tr w:rsidR="007474D0" w:rsidTr="007474D0">
        <w:trPr>
          <w:trHeight w:val="1152"/>
        </w:trPr>
        <w:tc>
          <w:tcPr>
            <w:tcW w:w="9576" w:type="dxa"/>
            <w:shd w:val="clear" w:color="auto" w:fill="D9D9D9" w:themeFill="background1" w:themeFillShade="D9"/>
          </w:tcPr>
          <w:p w:rsidR="007474D0" w:rsidRDefault="007474D0" w:rsidP="007474D0">
            <w:r>
              <w:t>The ETC will evaluate the responses to this RFI based on the vendor’s ability to:</w:t>
            </w:r>
          </w:p>
          <w:p w:rsidR="00034A4B" w:rsidRDefault="00034A4B" w:rsidP="00034A4B">
            <w:pPr>
              <w:pStyle w:val="ListParagraph"/>
              <w:numPr>
                <w:ilvl w:val="0"/>
                <w:numId w:val="7"/>
              </w:numPr>
            </w:pPr>
            <w:r w:rsidRPr="00034A4B">
              <w:t>Provide response with desire to participate in collaboration.</w:t>
            </w:r>
          </w:p>
          <w:p w:rsidR="007474D0" w:rsidRDefault="007474D0" w:rsidP="007474D0">
            <w:pPr>
              <w:pStyle w:val="ListParagraph"/>
              <w:numPr>
                <w:ilvl w:val="0"/>
                <w:numId w:val="7"/>
              </w:numPr>
            </w:pPr>
            <w:r>
              <w:t>Meet the functional</w:t>
            </w:r>
            <w:r w:rsidR="00570E73">
              <w:t>, performance,</w:t>
            </w:r>
            <w:r>
              <w:t xml:space="preserve"> and technical requirements described in this RFI as evidenced by the RFI response and presentations made to ETC</w:t>
            </w:r>
            <w:r w:rsidR="00951FA4">
              <w:t>.</w:t>
            </w:r>
          </w:p>
          <w:p w:rsidR="007474D0" w:rsidRDefault="007474D0" w:rsidP="007474D0">
            <w:pPr>
              <w:pStyle w:val="ListParagraph"/>
              <w:numPr>
                <w:ilvl w:val="0"/>
                <w:numId w:val="7"/>
              </w:numPr>
            </w:pPr>
            <w:r>
              <w:t xml:space="preserve">Provide a cost-effective solution </w:t>
            </w:r>
            <w:r w:rsidR="00A62917">
              <w:t>th</w:t>
            </w:r>
            <w:r w:rsidR="00D96561">
              <w:t xml:space="preserve">at </w:t>
            </w:r>
            <w:r w:rsidR="00A62917">
              <w:t>is compatible with the goals of the project</w:t>
            </w:r>
          </w:p>
          <w:p w:rsidR="007474D0" w:rsidRDefault="007474D0" w:rsidP="007474D0">
            <w:pPr>
              <w:pStyle w:val="ListParagraph"/>
              <w:numPr>
                <w:ilvl w:val="0"/>
                <w:numId w:val="7"/>
              </w:numPr>
            </w:pPr>
            <w:r>
              <w:t xml:space="preserve">Demonstrate domain expertise and an ability to work collaboratively with </w:t>
            </w:r>
            <w:r w:rsidR="005F6ED1">
              <w:t xml:space="preserve">the </w:t>
            </w:r>
            <w:r>
              <w:t>ETC in development of the</w:t>
            </w:r>
            <w:r w:rsidR="00D96561">
              <w:t xml:space="preserve"> </w:t>
            </w:r>
            <w:r w:rsidR="004B0C14" w:rsidRPr="004B0C14">
              <w:t>Online Sampling UHPLC Instrument.</w:t>
            </w:r>
          </w:p>
          <w:p w:rsidR="007474D0" w:rsidRDefault="007474D0" w:rsidP="007474D0">
            <w:pPr>
              <w:pStyle w:val="ListParagraph"/>
              <w:numPr>
                <w:ilvl w:val="0"/>
                <w:numId w:val="7"/>
              </w:numPr>
            </w:pPr>
            <w:r>
              <w:t>Provide a superior level of customer service and technical support, both pre-installation and post-installation to clients</w:t>
            </w:r>
            <w:r w:rsidR="00D36DE7">
              <w:t>.</w:t>
            </w:r>
          </w:p>
          <w:p w:rsidR="007474D0" w:rsidRDefault="007576AB" w:rsidP="00C43D5E">
            <w:pPr>
              <w:pStyle w:val="ListParagraph"/>
              <w:numPr>
                <w:ilvl w:val="0"/>
                <w:numId w:val="7"/>
              </w:numPr>
            </w:pPr>
            <w:r>
              <w:t>Discuss potential</w:t>
            </w:r>
            <w:r w:rsidR="00C43D5E" w:rsidRPr="00C43D5E">
              <w:t xml:space="preserve"> partnerships</w:t>
            </w:r>
            <w:r>
              <w:t xml:space="preserve"> and</w:t>
            </w:r>
            <w:r w:rsidR="00C43D5E">
              <w:t xml:space="preserve"> current development efforts that show similarities to this request. </w:t>
            </w:r>
          </w:p>
          <w:p w:rsidR="007576AB" w:rsidRDefault="00534AEF" w:rsidP="00D36DE7">
            <w:pPr>
              <w:pStyle w:val="ListParagraph"/>
              <w:numPr>
                <w:ilvl w:val="0"/>
                <w:numId w:val="7"/>
              </w:numPr>
            </w:pPr>
            <w:r>
              <w:t xml:space="preserve">Provide any additional capabilities that may differentiate </w:t>
            </w:r>
            <w:r w:rsidR="007643BF">
              <w:t xml:space="preserve">them </w:t>
            </w:r>
            <w:r>
              <w:t xml:space="preserve">from other </w:t>
            </w:r>
            <w:r w:rsidR="007643BF">
              <w:t xml:space="preserve">potential </w:t>
            </w:r>
            <w:r>
              <w:t xml:space="preserve">collaborators. </w:t>
            </w:r>
          </w:p>
        </w:tc>
      </w:tr>
    </w:tbl>
    <w:p w:rsidR="003F73F1" w:rsidRPr="005B2898" w:rsidRDefault="0035165F" w:rsidP="0030651A">
      <w:pPr>
        <w:pStyle w:val="Heading1"/>
      </w:pPr>
      <w:bookmarkStart w:id="18" w:name="_Toc466621164"/>
      <w:r w:rsidRPr="005B2898">
        <w:t>Respondent</w:t>
      </w:r>
      <w:r w:rsidR="003F73F1" w:rsidRPr="005B2898">
        <w:t xml:space="preserve"> Profile</w:t>
      </w:r>
      <w:r w:rsidR="00E05D95">
        <w:t xml:space="preserve"> </w:t>
      </w:r>
      <w:r w:rsidR="00E05D95" w:rsidRPr="00E05D95">
        <w:rPr>
          <w:b w:val="0"/>
          <w:sz w:val="24"/>
        </w:rPr>
        <w:t>(</w:t>
      </w:r>
      <w:r w:rsidR="00E05D95" w:rsidRPr="00E05D95">
        <w:rPr>
          <w:b w:val="0"/>
          <w:i/>
          <w:sz w:val="24"/>
        </w:rPr>
        <w:t>to be completed by RFI respondent)</w:t>
      </w:r>
      <w:bookmarkEnd w:id="18"/>
    </w:p>
    <w:p w:rsidR="008A5A5E" w:rsidRDefault="008A5A5E" w:rsidP="0030651A">
      <w:pPr>
        <w:jc w:val="both"/>
      </w:pPr>
      <w:r>
        <w:t>Please provide information to the following:</w:t>
      </w:r>
    </w:p>
    <w:p w:rsidR="008A5A5E" w:rsidRPr="005B2898" w:rsidRDefault="0035165F" w:rsidP="00F86B41">
      <w:pPr>
        <w:pStyle w:val="Heading2"/>
      </w:pPr>
      <w:bookmarkStart w:id="19" w:name="_Toc466621165"/>
      <w:r w:rsidRPr="005B2898">
        <w:t xml:space="preserve">Company/Organization </w:t>
      </w:r>
      <w:r w:rsidR="008A5A5E" w:rsidRPr="005B2898">
        <w:t>Information</w:t>
      </w:r>
      <w:bookmarkEnd w:id="19"/>
    </w:p>
    <w:tbl>
      <w:tblPr>
        <w:tblStyle w:val="TableGrid"/>
        <w:tblW w:w="8478" w:type="dxa"/>
        <w:tblLook w:val="04A0" w:firstRow="1" w:lastRow="0" w:firstColumn="1" w:lastColumn="0" w:noHBand="0" w:noVBand="1"/>
      </w:tblPr>
      <w:tblGrid>
        <w:gridCol w:w="3348"/>
        <w:gridCol w:w="5130"/>
      </w:tblGrid>
      <w:tr w:rsidR="008A5A5E" w:rsidTr="0035165F">
        <w:trPr>
          <w:trHeight w:val="432"/>
        </w:trPr>
        <w:tc>
          <w:tcPr>
            <w:tcW w:w="3348" w:type="dxa"/>
            <w:tcBorders>
              <w:top w:val="nil"/>
              <w:left w:val="nil"/>
              <w:bottom w:val="nil"/>
              <w:right w:val="single" w:sz="4" w:space="0" w:color="auto"/>
            </w:tcBorders>
            <w:vAlign w:val="center"/>
          </w:tcPr>
          <w:p w:rsidR="008A5A5E" w:rsidRDefault="008A5A5E" w:rsidP="008A5A5E">
            <w:pPr>
              <w:jc w:val="right"/>
            </w:pPr>
            <w:r>
              <w:t>Company</w:t>
            </w:r>
            <w:r w:rsidR="0035165F">
              <w:t>/Organization</w:t>
            </w:r>
            <w:r>
              <w:t xml:space="preserve"> Name</w:t>
            </w:r>
          </w:p>
        </w:tc>
        <w:tc>
          <w:tcPr>
            <w:tcW w:w="5130" w:type="dxa"/>
            <w:tcBorders>
              <w:left w:val="single" w:sz="4" w:space="0" w:color="auto"/>
            </w:tcBorders>
            <w:shd w:val="clear" w:color="auto" w:fill="D9D9D9" w:themeFill="background1" w:themeFillShade="D9"/>
            <w:vAlign w:val="center"/>
          </w:tcPr>
          <w:p w:rsidR="008A5A5E" w:rsidRDefault="008A5A5E" w:rsidP="008A5A5E"/>
        </w:tc>
      </w:tr>
      <w:tr w:rsidR="008A5A5E" w:rsidTr="0035165F">
        <w:trPr>
          <w:trHeight w:val="432"/>
        </w:trPr>
        <w:tc>
          <w:tcPr>
            <w:tcW w:w="3348" w:type="dxa"/>
            <w:tcBorders>
              <w:top w:val="nil"/>
              <w:left w:val="nil"/>
              <w:bottom w:val="nil"/>
              <w:right w:val="single" w:sz="4" w:space="0" w:color="auto"/>
            </w:tcBorders>
            <w:vAlign w:val="center"/>
          </w:tcPr>
          <w:p w:rsidR="008A5A5E" w:rsidRDefault="008A5A5E" w:rsidP="008A5A5E">
            <w:pPr>
              <w:jc w:val="right"/>
            </w:pPr>
            <w:r>
              <w:t>Address</w:t>
            </w:r>
          </w:p>
        </w:tc>
        <w:tc>
          <w:tcPr>
            <w:tcW w:w="5130" w:type="dxa"/>
            <w:tcBorders>
              <w:left w:val="single" w:sz="4" w:space="0" w:color="auto"/>
            </w:tcBorders>
            <w:shd w:val="clear" w:color="auto" w:fill="D9D9D9" w:themeFill="background1" w:themeFillShade="D9"/>
            <w:vAlign w:val="center"/>
          </w:tcPr>
          <w:p w:rsidR="008A5A5E" w:rsidRDefault="008A5A5E" w:rsidP="008A5A5E"/>
        </w:tc>
      </w:tr>
      <w:tr w:rsidR="008A5A5E" w:rsidTr="0035165F">
        <w:trPr>
          <w:trHeight w:val="432"/>
        </w:trPr>
        <w:tc>
          <w:tcPr>
            <w:tcW w:w="3348" w:type="dxa"/>
            <w:tcBorders>
              <w:top w:val="nil"/>
              <w:left w:val="nil"/>
              <w:bottom w:val="nil"/>
              <w:right w:val="single" w:sz="4" w:space="0" w:color="auto"/>
            </w:tcBorders>
            <w:vAlign w:val="center"/>
          </w:tcPr>
          <w:p w:rsidR="008A5A5E" w:rsidRDefault="008A5A5E" w:rsidP="008A5A5E">
            <w:pPr>
              <w:jc w:val="right"/>
            </w:pPr>
            <w:r>
              <w:t>City</w:t>
            </w:r>
          </w:p>
        </w:tc>
        <w:tc>
          <w:tcPr>
            <w:tcW w:w="5130" w:type="dxa"/>
            <w:tcBorders>
              <w:left w:val="single" w:sz="4" w:space="0" w:color="auto"/>
            </w:tcBorders>
            <w:shd w:val="clear" w:color="auto" w:fill="D9D9D9" w:themeFill="background1" w:themeFillShade="D9"/>
            <w:vAlign w:val="center"/>
          </w:tcPr>
          <w:p w:rsidR="008A5A5E" w:rsidRDefault="008A5A5E" w:rsidP="008A5A5E"/>
        </w:tc>
      </w:tr>
      <w:tr w:rsidR="008A5A5E" w:rsidTr="0035165F">
        <w:trPr>
          <w:trHeight w:val="432"/>
        </w:trPr>
        <w:tc>
          <w:tcPr>
            <w:tcW w:w="3348" w:type="dxa"/>
            <w:tcBorders>
              <w:top w:val="nil"/>
              <w:left w:val="nil"/>
              <w:bottom w:val="nil"/>
              <w:right w:val="single" w:sz="4" w:space="0" w:color="auto"/>
            </w:tcBorders>
            <w:vAlign w:val="center"/>
          </w:tcPr>
          <w:p w:rsidR="008A5A5E" w:rsidRDefault="008A5A5E" w:rsidP="008A5A5E">
            <w:pPr>
              <w:jc w:val="right"/>
            </w:pPr>
            <w:r>
              <w:t>State</w:t>
            </w:r>
          </w:p>
        </w:tc>
        <w:tc>
          <w:tcPr>
            <w:tcW w:w="5130" w:type="dxa"/>
            <w:tcBorders>
              <w:left w:val="single" w:sz="4" w:space="0" w:color="auto"/>
            </w:tcBorders>
            <w:shd w:val="clear" w:color="auto" w:fill="D9D9D9" w:themeFill="background1" w:themeFillShade="D9"/>
            <w:vAlign w:val="center"/>
          </w:tcPr>
          <w:p w:rsidR="008A5A5E" w:rsidRDefault="008A5A5E" w:rsidP="008A5A5E"/>
        </w:tc>
      </w:tr>
      <w:tr w:rsidR="008A5A5E" w:rsidTr="0035165F">
        <w:trPr>
          <w:trHeight w:val="432"/>
        </w:trPr>
        <w:tc>
          <w:tcPr>
            <w:tcW w:w="3348" w:type="dxa"/>
            <w:tcBorders>
              <w:top w:val="nil"/>
              <w:left w:val="nil"/>
              <w:bottom w:val="nil"/>
              <w:right w:val="single" w:sz="4" w:space="0" w:color="auto"/>
            </w:tcBorders>
            <w:vAlign w:val="center"/>
          </w:tcPr>
          <w:p w:rsidR="008A5A5E" w:rsidRDefault="008A5A5E" w:rsidP="008A5A5E">
            <w:pPr>
              <w:jc w:val="right"/>
            </w:pPr>
            <w:r>
              <w:t>Country</w:t>
            </w:r>
          </w:p>
        </w:tc>
        <w:tc>
          <w:tcPr>
            <w:tcW w:w="5130" w:type="dxa"/>
            <w:tcBorders>
              <w:left w:val="single" w:sz="4" w:space="0" w:color="auto"/>
            </w:tcBorders>
            <w:shd w:val="clear" w:color="auto" w:fill="D9D9D9" w:themeFill="background1" w:themeFillShade="D9"/>
            <w:vAlign w:val="center"/>
          </w:tcPr>
          <w:p w:rsidR="008A5A5E" w:rsidRDefault="008A5A5E" w:rsidP="008A5A5E"/>
        </w:tc>
      </w:tr>
      <w:tr w:rsidR="008A5A5E" w:rsidTr="0035165F">
        <w:trPr>
          <w:trHeight w:val="432"/>
        </w:trPr>
        <w:tc>
          <w:tcPr>
            <w:tcW w:w="3348" w:type="dxa"/>
            <w:tcBorders>
              <w:top w:val="nil"/>
              <w:left w:val="nil"/>
              <w:bottom w:val="nil"/>
              <w:right w:val="single" w:sz="4" w:space="0" w:color="auto"/>
            </w:tcBorders>
            <w:vAlign w:val="center"/>
          </w:tcPr>
          <w:p w:rsidR="008A5A5E" w:rsidRDefault="008A5A5E" w:rsidP="008A5A5E">
            <w:pPr>
              <w:jc w:val="right"/>
            </w:pPr>
            <w:r>
              <w:t>Zip Code</w:t>
            </w:r>
          </w:p>
        </w:tc>
        <w:tc>
          <w:tcPr>
            <w:tcW w:w="5130" w:type="dxa"/>
            <w:tcBorders>
              <w:left w:val="single" w:sz="4" w:space="0" w:color="auto"/>
            </w:tcBorders>
            <w:shd w:val="clear" w:color="auto" w:fill="D9D9D9" w:themeFill="background1" w:themeFillShade="D9"/>
            <w:vAlign w:val="center"/>
          </w:tcPr>
          <w:p w:rsidR="008A5A5E" w:rsidRDefault="008A5A5E" w:rsidP="008A5A5E"/>
        </w:tc>
      </w:tr>
      <w:tr w:rsidR="008A5A5E" w:rsidTr="0035165F">
        <w:trPr>
          <w:trHeight w:val="432"/>
        </w:trPr>
        <w:tc>
          <w:tcPr>
            <w:tcW w:w="3348" w:type="dxa"/>
            <w:tcBorders>
              <w:top w:val="nil"/>
              <w:left w:val="nil"/>
              <w:bottom w:val="nil"/>
              <w:right w:val="single" w:sz="4" w:space="0" w:color="auto"/>
            </w:tcBorders>
            <w:vAlign w:val="center"/>
          </w:tcPr>
          <w:p w:rsidR="008A5A5E" w:rsidRDefault="008A5A5E" w:rsidP="008A5A5E">
            <w:pPr>
              <w:jc w:val="right"/>
            </w:pPr>
            <w:r>
              <w:t>Website</w:t>
            </w:r>
          </w:p>
        </w:tc>
        <w:tc>
          <w:tcPr>
            <w:tcW w:w="5130" w:type="dxa"/>
            <w:tcBorders>
              <w:left w:val="single" w:sz="4" w:space="0" w:color="auto"/>
            </w:tcBorders>
            <w:shd w:val="clear" w:color="auto" w:fill="D9D9D9" w:themeFill="background1" w:themeFillShade="D9"/>
            <w:vAlign w:val="center"/>
          </w:tcPr>
          <w:p w:rsidR="008A5A5E" w:rsidRDefault="008A5A5E" w:rsidP="008A5A5E"/>
        </w:tc>
      </w:tr>
    </w:tbl>
    <w:p w:rsidR="008A5A5E" w:rsidRPr="008A5A5E" w:rsidRDefault="008A5A5E" w:rsidP="008A5A5E">
      <w:pPr>
        <w:ind w:left="567"/>
      </w:pPr>
    </w:p>
    <w:p w:rsidR="00FC061E" w:rsidRPr="005B2898" w:rsidRDefault="00DA08DA" w:rsidP="00F86B41">
      <w:pPr>
        <w:pStyle w:val="Heading2"/>
      </w:pPr>
      <w:bookmarkStart w:id="20" w:name="_Toc466621166"/>
      <w:r w:rsidRPr="005B2898">
        <w:t>Primary Contact Person</w:t>
      </w:r>
      <w:bookmarkEnd w:id="20"/>
    </w:p>
    <w:tbl>
      <w:tblPr>
        <w:tblStyle w:val="TableGrid"/>
        <w:tblW w:w="0" w:type="auto"/>
        <w:tblLook w:val="04A0" w:firstRow="1" w:lastRow="0" w:firstColumn="1" w:lastColumn="0" w:noHBand="0" w:noVBand="1"/>
      </w:tblPr>
      <w:tblGrid>
        <w:gridCol w:w="3348"/>
        <w:gridCol w:w="5130"/>
      </w:tblGrid>
      <w:tr w:rsidR="00DA08DA" w:rsidTr="0035165F">
        <w:trPr>
          <w:trHeight w:val="432"/>
        </w:trPr>
        <w:tc>
          <w:tcPr>
            <w:tcW w:w="3348" w:type="dxa"/>
            <w:tcBorders>
              <w:top w:val="nil"/>
              <w:left w:val="nil"/>
              <w:bottom w:val="nil"/>
              <w:right w:val="single" w:sz="4" w:space="0" w:color="auto"/>
            </w:tcBorders>
            <w:vAlign w:val="center"/>
          </w:tcPr>
          <w:p w:rsidR="00DA08DA" w:rsidRDefault="00DA08DA" w:rsidP="00DA08DA">
            <w:pPr>
              <w:jc w:val="right"/>
            </w:pPr>
            <w:r>
              <w:t>Name</w:t>
            </w:r>
          </w:p>
        </w:tc>
        <w:tc>
          <w:tcPr>
            <w:tcW w:w="5130" w:type="dxa"/>
            <w:tcBorders>
              <w:left w:val="single" w:sz="4" w:space="0" w:color="auto"/>
            </w:tcBorders>
            <w:shd w:val="clear" w:color="auto" w:fill="D9D9D9" w:themeFill="background1" w:themeFillShade="D9"/>
            <w:vAlign w:val="center"/>
          </w:tcPr>
          <w:p w:rsidR="00DA08DA" w:rsidRDefault="00DA08DA" w:rsidP="00DA08DA"/>
        </w:tc>
      </w:tr>
      <w:tr w:rsidR="00DA08DA" w:rsidTr="0035165F">
        <w:trPr>
          <w:trHeight w:val="432"/>
        </w:trPr>
        <w:tc>
          <w:tcPr>
            <w:tcW w:w="3348" w:type="dxa"/>
            <w:tcBorders>
              <w:top w:val="nil"/>
              <w:left w:val="nil"/>
              <w:bottom w:val="nil"/>
              <w:right w:val="single" w:sz="4" w:space="0" w:color="auto"/>
            </w:tcBorders>
            <w:vAlign w:val="center"/>
          </w:tcPr>
          <w:p w:rsidR="00DA08DA" w:rsidRDefault="00DA08DA" w:rsidP="00DA08DA">
            <w:pPr>
              <w:jc w:val="right"/>
            </w:pPr>
            <w:r>
              <w:t>Title</w:t>
            </w:r>
          </w:p>
        </w:tc>
        <w:tc>
          <w:tcPr>
            <w:tcW w:w="5130" w:type="dxa"/>
            <w:tcBorders>
              <w:left w:val="single" w:sz="4" w:space="0" w:color="auto"/>
            </w:tcBorders>
            <w:shd w:val="clear" w:color="auto" w:fill="D9D9D9" w:themeFill="background1" w:themeFillShade="D9"/>
            <w:vAlign w:val="center"/>
          </w:tcPr>
          <w:p w:rsidR="00DA08DA" w:rsidRDefault="00DA08DA" w:rsidP="00DA08DA"/>
        </w:tc>
      </w:tr>
      <w:tr w:rsidR="00DA08DA" w:rsidTr="0035165F">
        <w:trPr>
          <w:trHeight w:val="432"/>
        </w:trPr>
        <w:tc>
          <w:tcPr>
            <w:tcW w:w="3348" w:type="dxa"/>
            <w:tcBorders>
              <w:top w:val="nil"/>
              <w:left w:val="nil"/>
              <w:bottom w:val="nil"/>
              <w:right w:val="single" w:sz="4" w:space="0" w:color="auto"/>
            </w:tcBorders>
            <w:vAlign w:val="center"/>
          </w:tcPr>
          <w:p w:rsidR="00DA08DA" w:rsidRDefault="00DA08DA" w:rsidP="00DA08DA">
            <w:pPr>
              <w:jc w:val="right"/>
            </w:pPr>
            <w:r>
              <w:t>Email address</w:t>
            </w:r>
          </w:p>
        </w:tc>
        <w:tc>
          <w:tcPr>
            <w:tcW w:w="5130" w:type="dxa"/>
            <w:tcBorders>
              <w:left w:val="single" w:sz="4" w:space="0" w:color="auto"/>
            </w:tcBorders>
            <w:shd w:val="clear" w:color="auto" w:fill="D9D9D9" w:themeFill="background1" w:themeFillShade="D9"/>
            <w:vAlign w:val="center"/>
          </w:tcPr>
          <w:p w:rsidR="00DA08DA" w:rsidRDefault="00DA08DA" w:rsidP="00DA08DA"/>
        </w:tc>
      </w:tr>
      <w:tr w:rsidR="00DA08DA" w:rsidTr="0035165F">
        <w:trPr>
          <w:trHeight w:val="432"/>
        </w:trPr>
        <w:tc>
          <w:tcPr>
            <w:tcW w:w="3348" w:type="dxa"/>
            <w:tcBorders>
              <w:top w:val="nil"/>
              <w:left w:val="nil"/>
              <w:bottom w:val="nil"/>
              <w:right w:val="single" w:sz="4" w:space="0" w:color="auto"/>
            </w:tcBorders>
            <w:vAlign w:val="center"/>
          </w:tcPr>
          <w:p w:rsidR="00DA08DA" w:rsidRDefault="00DA08DA" w:rsidP="00DA08DA">
            <w:pPr>
              <w:jc w:val="right"/>
            </w:pPr>
            <w:r>
              <w:t>Phone Number</w:t>
            </w:r>
          </w:p>
        </w:tc>
        <w:tc>
          <w:tcPr>
            <w:tcW w:w="5130" w:type="dxa"/>
            <w:tcBorders>
              <w:left w:val="single" w:sz="4" w:space="0" w:color="auto"/>
            </w:tcBorders>
            <w:shd w:val="clear" w:color="auto" w:fill="D9D9D9" w:themeFill="background1" w:themeFillShade="D9"/>
            <w:vAlign w:val="center"/>
          </w:tcPr>
          <w:p w:rsidR="00DA08DA" w:rsidRDefault="00DA08DA" w:rsidP="00DA08DA"/>
        </w:tc>
      </w:tr>
    </w:tbl>
    <w:p w:rsidR="00DA08DA" w:rsidRPr="00DA08DA" w:rsidRDefault="00DA08DA" w:rsidP="00DA08DA"/>
    <w:p w:rsidR="00FC061E" w:rsidRPr="005B2898" w:rsidRDefault="0035165F" w:rsidP="00F86B41">
      <w:pPr>
        <w:pStyle w:val="Heading2"/>
      </w:pPr>
      <w:bookmarkStart w:id="21" w:name="_Toc466621167"/>
      <w:r w:rsidRPr="005B2898">
        <w:lastRenderedPageBreak/>
        <w:t xml:space="preserve">Company/Organization </w:t>
      </w:r>
      <w:r w:rsidR="00DA08DA" w:rsidRPr="005B2898">
        <w:t>Overview</w:t>
      </w:r>
      <w:bookmarkEnd w:id="21"/>
    </w:p>
    <w:p w:rsidR="00D15344" w:rsidRDefault="00FC061E" w:rsidP="0030651A">
      <w:pPr>
        <w:jc w:val="both"/>
      </w:pPr>
      <w:r>
        <w:t>Provide a brief overview of your company</w:t>
      </w:r>
      <w:r w:rsidR="0018268D">
        <w:t>/organization</w:t>
      </w:r>
      <w:r>
        <w:t xml:space="preserve"> including number of years in business, number of</w:t>
      </w:r>
      <w:r w:rsidR="00DA08DA">
        <w:t xml:space="preserve"> </w:t>
      </w:r>
      <w:r>
        <w:t>employees, nature of business, description of clients</w:t>
      </w:r>
      <w:r w:rsidR="00B20C0B">
        <w:t xml:space="preserve">, </w:t>
      </w:r>
      <w:r w:rsidR="00B20C0B" w:rsidRPr="00666719">
        <w:t>and related products developed and commercialized to date</w:t>
      </w:r>
      <w:r w:rsidRPr="00666719">
        <w:t>.</w:t>
      </w:r>
    </w:p>
    <w:p w:rsidR="00D15344" w:rsidRDefault="00D15344"/>
    <w:tbl>
      <w:tblPr>
        <w:tblStyle w:val="TableGrid"/>
        <w:tblW w:w="0" w:type="auto"/>
        <w:tblLook w:val="04A0" w:firstRow="1" w:lastRow="0" w:firstColumn="1" w:lastColumn="0" w:noHBand="0" w:noVBand="1"/>
      </w:tblPr>
      <w:tblGrid>
        <w:gridCol w:w="9576"/>
      </w:tblGrid>
      <w:tr w:rsidR="00DA08DA" w:rsidTr="00D15344">
        <w:trPr>
          <w:trHeight w:val="1872"/>
        </w:trPr>
        <w:tc>
          <w:tcPr>
            <w:tcW w:w="9576" w:type="dxa"/>
            <w:shd w:val="clear" w:color="auto" w:fill="D9D9D9" w:themeFill="background1" w:themeFillShade="D9"/>
          </w:tcPr>
          <w:p w:rsidR="00DA08DA" w:rsidRDefault="00DA08DA" w:rsidP="00FC061E"/>
          <w:p w:rsidR="00DA08DA" w:rsidRDefault="00DA08DA" w:rsidP="00FC061E"/>
          <w:p w:rsidR="00DA08DA" w:rsidRDefault="00DA08DA" w:rsidP="00FC061E"/>
          <w:p w:rsidR="00DA08DA" w:rsidRDefault="00DA08DA" w:rsidP="00FC061E"/>
          <w:p w:rsidR="00DA08DA" w:rsidRDefault="00DA08DA" w:rsidP="00FC061E"/>
          <w:p w:rsidR="00DA08DA" w:rsidRDefault="00DA08DA" w:rsidP="00FC061E"/>
        </w:tc>
      </w:tr>
    </w:tbl>
    <w:p w:rsidR="00DA08DA" w:rsidRDefault="00DA08DA" w:rsidP="00FC061E"/>
    <w:p w:rsidR="00DA08DA" w:rsidRPr="005B2898" w:rsidRDefault="00DA08DA" w:rsidP="00F86B41">
      <w:pPr>
        <w:pStyle w:val="Heading2"/>
      </w:pPr>
      <w:bookmarkStart w:id="22" w:name="_Toc466621168"/>
      <w:r w:rsidRPr="005B2898">
        <w:t xml:space="preserve">Parent Corporation and/or </w:t>
      </w:r>
      <w:r w:rsidR="002E185B" w:rsidRPr="005B2898">
        <w:t>S</w:t>
      </w:r>
      <w:r w:rsidRPr="005B2898">
        <w:t>ubsidiaries</w:t>
      </w:r>
      <w:bookmarkEnd w:id="22"/>
    </w:p>
    <w:p w:rsidR="00DA08DA" w:rsidRDefault="00DA08DA" w:rsidP="0030651A">
      <w:pPr>
        <w:spacing w:after="120"/>
        <w:jc w:val="both"/>
      </w:pPr>
      <w:r>
        <w:t>Identify any parent corporation and or subsidiaries, if appropriate</w:t>
      </w:r>
      <w:r w:rsidR="003729CB">
        <w:t>.</w:t>
      </w:r>
    </w:p>
    <w:tbl>
      <w:tblPr>
        <w:tblStyle w:val="TableGrid"/>
        <w:tblW w:w="0" w:type="auto"/>
        <w:tblLook w:val="04A0" w:firstRow="1" w:lastRow="0" w:firstColumn="1" w:lastColumn="0" w:noHBand="0" w:noVBand="1"/>
      </w:tblPr>
      <w:tblGrid>
        <w:gridCol w:w="9576"/>
      </w:tblGrid>
      <w:tr w:rsidR="00DA08DA" w:rsidTr="00D15344">
        <w:trPr>
          <w:trHeight w:val="1872"/>
        </w:trPr>
        <w:tc>
          <w:tcPr>
            <w:tcW w:w="9576" w:type="dxa"/>
            <w:shd w:val="clear" w:color="auto" w:fill="D9D9D9" w:themeFill="background1" w:themeFillShade="D9"/>
          </w:tcPr>
          <w:p w:rsidR="00DA08DA" w:rsidRDefault="00DA08DA" w:rsidP="00DA08DA"/>
          <w:p w:rsidR="00DA08DA" w:rsidRDefault="00DA08DA" w:rsidP="00DA08DA"/>
          <w:p w:rsidR="00DA08DA" w:rsidRDefault="00DA08DA" w:rsidP="00DA08DA"/>
          <w:p w:rsidR="00DA08DA" w:rsidRDefault="00DA08DA" w:rsidP="00DA08DA"/>
          <w:p w:rsidR="00DA08DA" w:rsidRDefault="00DA08DA" w:rsidP="00DA08DA"/>
          <w:p w:rsidR="00DA08DA" w:rsidRDefault="00DA08DA" w:rsidP="00DA08DA"/>
        </w:tc>
      </w:tr>
    </w:tbl>
    <w:p w:rsidR="00DA08DA" w:rsidRDefault="00DA08DA" w:rsidP="00DA08DA"/>
    <w:p w:rsidR="00FC061E" w:rsidRPr="005B2898" w:rsidRDefault="002E185B" w:rsidP="00F86B41">
      <w:pPr>
        <w:pStyle w:val="Heading2"/>
      </w:pPr>
      <w:bookmarkStart w:id="23" w:name="_Toc466621169"/>
      <w:r w:rsidRPr="005B2898">
        <w:t>Summary of Expertise</w:t>
      </w:r>
      <w:bookmarkEnd w:id="23"/>
    </w:p>
    <w:p w:rsidR="00FC061E" w:rsidRDefault="00FC061E" w:rsidP="0030651A">
      <w:pPr>
        <w:spacing w:after="120"/>
        <w:jc w:val="both"/>
      </w:pPr>
      <w:r>
        <w:t xml:space="preserve">Give a brief description </w:t>
      </w:r>
      <w:r w:rsidR="002E185B">
        <w:t xml:space="preserve">of your </w:t>
      </w:r>
      <w:r w:rsidR="0018268D">
        <w:t>company/organization</w:t>
      </w:r>
      <w:r w:rsidR="002E185B">
        <w:t>’s expertise in the area/field related to this RFI.</w:t>
      </w:r>
      <w:r w:rsidR="007474D0">
        <w:t xml:space="preserve">  Include any experience working on projects with Consortia/Associations.</w:t>
      </w:r>
    </w:p>
    <w:tbl>
      <w:tblPr>
        <w:tblStyle w:val="TableGrid"/>
        <w:tblW w:w="0" w:type="auto"/>
        <w:tblLook w:val="04A0" w:firstRow="1" w:lastRow="0" w:firstColumn="1" w:lastColumn="0" w:noHBand="0" w:noVBand="1"/>
      </w:tblPr>
      <w:tblGrid>
        <w:gridCol w:w="9576"/>
      </w:tblGrid>
      <w:tr w:rsidR="002E185B" w:rsidTr="002E185B">
        <w:tc>
          <w:tcPr>
            <w:tcW w:w="9576" w:type="dxa"/>
            <w:shd w:val="clear" w:color="auto" w:fill="D9D9D9" w:themeFill="background1" w:themeFillShade="D9"/>
          </w:tcPr>
          <w:p w:rsidR="002E185B" w:rsidRDefault="002E185B" w:rsidP="002E185B"/>
          <w:p w:rsidR="002E185B" w:rsidRDefault="002E185B" w:rsidP="002E185B"/>
          <w:p w:rsidR="002E185B" w:rsidRDefault="002E185B" w:rsidP="002E185B"/>
          <w:p w:rsidR="002E185B" w:rsidRDefault="002E185B" w:rsidP="002E185B"/>
          <w:p w:rsidR="002E185B" w:rsidRDefault="002E185B" w:rsidP="002E185B"/>
          <w:p w:rsidR="002E185B" w:rsidRDefault="002E185B" w:rsidP="002E185B"/>
        </w:tc>
      </w:tr>
    </w:tbl>
    <w:p w:rsidR="002E185B" w:rsidRDefault="002E185B" w:rsidP="002E185B"/>
    <w:p w:rsidR="002E185B" w:rsidRPr="005B2898" w:rsidRDefault="00653E75" w:rsidP="00F86B41">
      <w:pPr>
        <w:pStyle w:val="Heading2"/>
      </w:pPr>
      <w:bookmarkStart w:id="24" w:name="_Toc466621170"/>
      <w:r w:rsidRPr="005B2898">
        <w:t xml:space="preserve">Standards </w:t>
      </w:r>
      <w:r w:rsidR="002E185B" w:rsidRPr="005B2898">
        <w:t>Certifications</w:t>
      </w:r>
      <w:bookmarkEnd w:id="24"/>
    </w:p>
    <w:p w:rsidR="002E185B" w:rsidRDefault="002E185B" w:rsidP="0030651A">
      <w:pPr>
        <w:spacing w:after="120"/>
        <w:jc w:val="both"/>
      </w:pPr>
      <w:r>
        <w:t>List any certifications cu</w:t>
      </w:r>
      <w:r w:rsidR="00653E75">
        <w:t>rrently held, including date received, duration, and renewal date.</w:t>
      </w:r>
    </w:p>
    <w:tbl>
      <w:tblPr>
        <w:tblStyle w:val="TableGrid"/>
        <w:tblW w:w="0" w:type="auto"/>
        <w:tblLook w:val="04A0" w:firstRow="1" w:lastRow="0" w:firstColumn="1" w:lastColumn="0" w:noHBand="0" w:noVBand="1"/>
      </w:tblPr>
      <w:tblGrid>
        <w:gridCol w:w="9576"/>
      </w:tblGrid>
      <w:tr w:rsidR="00653E75" w:rsidTr="00653E75">
        <w:tc>
          <w:tcPr>
            <w:tcW w:w="9576" w:type="dxa"/>
            <w:shd w:val="clear" w:color="auto" w:fill="D9D9D9" w:themeFill="background1" w:themeFillShade="D9"/>
          </w:tcPr>
          <w:p w:rsidR="00653E75" w:rsidRDefault="00653E75" w:rsidP="00653E75"/>
          <w:p w:rsidR="00653E75" w:rsidRDefault="00653E75" w:rsidP="00653E75"/>
          <w:p w:rsidR="00653E75" w:rsidRDefault="00653E75" w:rsidP="00653E75"/>
          <w:p w:rsidR="00653E75" w:rsidRDefault="00653E75" w:rsidP="00653E75"/>
          <w:p w:rsidR="00653E75" w:rsidRDefault="00653E75" w:rsidP="00653E75"/>
          <w:p w:rsidR="00653E75" w:rsidRDefault="00653E75" w:rsidP="00653E75"/>
        </w:tc>
      </w:tr>
    </w:tbl>
    <w:p w:rsidR="00653E75" w:rsidRDefault="00653E75" w:rsidP="00653E75"/>
    <w:p w:rsidR="00FC061E" w:rsidRPr="005B2898" w:rsidRDefault="00653E75" w:rsidP="00F86B41">
      <w:pPr>
        <w:pStyle w:val="Heading2"/>
      </w:pPr>
      <w:bookmarkStart w:id="25" w:name="_Toc466621171"/>
      <w:r w:rsidRPr="005B2898">
        <w:t>Goals and Strategic Vision</w:t>
      </w:r>
      <w:bookmarkEnd w:id="25"/>
    </w:p>
    <w:p w:rsidR="00FC061E" w:rsidRDefault="00FC061E" w:rsidP="0030651A">
      <w:pPr>
        <w:spacing w:after="120"/>
        <w:jc w:val="both"/>
      </w:pPr>
      <w:r>
        <w:t xml:space="preserve">Provide a summary of your </w:t>
      </w:r>
      <w:r w:rsidR="0018268D">
        <w:t>company/organization</w:t>
      </w:r>
      <w:r>
        <w:t>’s short term and long term goals and strategic vision.</w:t>
      </w:r>
    </w:p>
    <w:tbl>
      <w:tblPr>
        <w:tblStyle w:val="TableGrid"/>
        <w:tblW w:w="0" w:type="auto"/>
        <w:tblLook w:val="04A0" w:firstRow="1" w:lastRow="0" w:firstColumn="1" w:lastColumn="0" w:noHBand="0" w:noVBand="1"/>
      </w:tblPr>
      <w:tblGrid>
        <w:gridCol w:w="9576"/>
      </w:tblGrid>
      <w:tr w:rsidR="004E0D46" w:rsidTr="006B3E7A">
        <w:tc>
          <w:tcPr>
            <w:tcW w:w="9576" w:type="dxa"/>
            <w:shd w:val="clear" w:color="auto" w:fill="D9D9D9" w:themeFill="background1" w:themeFillShade="D9"/>
          </w:tcPr>
          <w:p w:rsidR="004E0D46" w:rsidRDefault="004E0D46" w:rsidP="006B3E7A"/>
          <w:p w:rsidR="004E0D46" w:rsidRDefault="004E0D46" w:rsidP="006B3E7A"/>
          <w:p w:rsidR="004E0D46" w:rsidRDefault="004E0D46" w:rsidP="006B3E7A"/>
          <w:p w:rsidR="004E0D46" w:rsidRDefault="004E0D46" w:rsidP="006B3E7A"/>
          <w:p w:rsidR="004E0D46" w:rsidRDefault="004E0D46" w:rsidP="006B3E7A"/>
          <w:p w:rsidR="004E0D46" w:rsidRDefault="004E0D46" w:rsidP="006B3E7A"/>
        </w:tc>
      </w:tr>
    </w:tbl>
    <w:p w:rsidR="004E0D46" w:rsidRDefault="004E0D46" w:rsidP="004E0D46"/>
    <w:p w:rsidR="004E0D46" w:rsidRPr="005B2898" w:rsidRDefault="004E0D46" w:rsidP="00F86B41">
      <w:pPr>
        <w:pStyle w:val="Heading2"/>
      </w:pPr>
      <w:bookmarkStart w:id="26" w:name="_Toc466621172"/>
      <w:r w:rsidRPr="005B2898">
        <w:t>Miscellaneous</w:t>
      </w:r>
      <w:bookmarkEnd w:id="26"/>
    </w:p>
    <w:p w:rsidR="004E0D46" w:rsidRDefault="0030651A" w:rsidP="0030651A">
      <w:pPr>
        <w:spacing w:after="120"/>
        <w:jc w:val="both"/>
      </w:pPr>
      <w:r>
        <w:t xml:space="preserve">Please enter your response to each requirement using the guidelines provided in the tables below.  If additional documentation or schematics are required to respond to a particular question, please answer the question as succinctly and accurately as possible and reference supplemental attachments.  </w:t>
      </w:r>
    </w:p>
    <w:tbl>
      <w:tblPr>
        <w:tblStyle w:val="TableGrid"/>
        <w:tblW w:w="0" w:type="auto"/>
        <w:tblLook w:val="04A0" w:firstRow="1" w:lastRow="0" w:firstColumn="1" w:lastColumn="0" w:noHBand="0" w:noVBand="1"/>
      </w:tblPr>
      <w:tblGrid>
        <w:gridCol w:w="9576"/>
      </w:tblGrid>
      <w:tr w:rsidR="004E0D46" w:rsidTr="006B3E7A">
        <w:tc>
          <w:tcPr>
            <w:tcW w:w="9576" w:type="dxa"/>
            <w:shd w:val="clear" w:color="auto" w:fill="D9D9D9" w:themeFill="background1" w:themeFillShade="D9"/>
          </w:tcPr>
          <w:p w:rsidR="004E0D46" w:rsidRDefault="004E0D46" w:rsidP="006B3E7A"/>
          <w:p w:rsidR="004E0D46" w:rsidRDefault="004E0D46" w:rsidP="006B3E7A"/>
          <w:p w:rsidR="004E0D46" w:rsidRDefault="004E0D46" w:rsidP="006B3E7A"/>
          <w:p w:rsidR="004E0D46" w:rsidRDefault="004E0D46" w:rsidP="006B3E7A"/>
          <w:p w:rsidR="004E0D46" w:rsidRDefault="004E0D46" w:rsidP="006B3E7A"/>
          <w:p w:rsidR="004E0D46" w:rsidRDefault="004E0D46" w:rsidP="006B3E7A"/>
        </w:tc>
      </w:tr>
    </w:tbl>
    <w:p w:rsidR="003F73F1" w:rsidRPr="005B2898" w:rsidRDefault="0018268D" w:rsidP="0030651A">
      <w:pPr>
        <w:pStyle w:val="Heading1"/>
      </w:pPr>
      <w:bookmarkStart w:id="27" w:name="_Toc466621173"/>
      <w:r w:rsidRPr="005B2898">
        <w:t>Company/Organization</w:t>
      </w:r>
      <w:r w:rsidR="00C35FF3" w:rsidRPr="005B2898">
        <w:t xml:space="preserve"> Response</w:t>
      </w:r>
      <w:r w:rsidR="00AB0A01" w:rsidRPr="005B2898">
        <w:t xml:space="preserve"> to RFI</w:t>
      </w:r>
      <w:r w:rsidR="00E05D95">
        <w:t xml:space="preserve"> </w:t>
      </w:r>
      <w:r w:rsidR="00E05D95" w:rsidRPr="00E05D95">
        <w:rPr>
          <w:b w:val="0"/>
          <w:sz w:val="24"/>
        </w:rPr>
        <w:t>(</w:t>
      </w:r>
      <w:r w:rsidR="00E05D95" w:rsidRPr="00E05D95">
        <w:rPr>
          <w:b w:val="0"/>
          <w:i/>
          <w:sz w:val="24"/>
        </w:rPr>
        <w:t>to be completed by RFI respondent)</w:t>
      </w:r>
      <w:bookmarkEnd w:id="27"/>
    </w:p>
    <w:p w:rsidR="000C4D5F" w:rsidRPr="005B2898" w:rsidRDefault="00F3211C" w:rsidP="00F86B41">
      <w:pPr>
        <w:pStyle w:val="Heading2"/>
      </w:pPr>
      <w:bookmarkStart w:id="28" w:name="_Toc466621174"/>
      <w:r w:rsidRPr="005B2898">
        <w:t>Proposal</w:t>
      </w:r>
      <w:bookmarkEnd w:id="28"/>
    </w:p>
    <w:tbl>
      <w:tblPr>
        <w:tblStyle w:val="TableGrid"/>
        <w:tblW w:w="0" w:type="auto"/>
        <w:tblLook w:val="04A0" w:firstRow="1" w:lastRow="0" w:firstColumn="1" w:lastColumn="0" w:noHBand="0" w:noVBand="1"/>
      </w:tblPr>
      <w:tblGrid>
        <w:gridCol w:w="9576"/>
      </w:tblGrid>
      <w:tr w:rsidR="007474D0" w:rsidTr="00E831D9">
        <w:trPr>
          <w:trHeight w:val="1872"/>
        </w:trPr>
        <w:tc>
          <w:tcPr>
            <w:tcW w:w="9576" w:type="dxa"/>
            <w:shd w:val="clear" w:color="auto" w:fill="D9D9D9" w:themeFill="background1" w:themeFillShade="D9"/>
          </w:tcPr>
          <w:p w:rsidR="007474D0" w:rsidRDefault="007474D0" w:rsidP="007474D0"/>
        </w:tc>
      </w:tr>
    </w:tbl>
    <w:p w:rsidR="007474D0" w:rsidRPr="00530F7B" w:rsidRDefault="007474D0" w:rsidP="007474D0"/>
    <w:p w:rsidR="00C35FF3" w:rsidRPr="005B2898" w:rsidRDefault="00C35FF3" w:rsidP="00F86B41">
      <w:pPr>
        <w:pStyle w:val="Heading2"/>
      </w:pPr>
      <w:bookmarkStart w:id="29" w:name="_Toc466621175"/>
      <w:r w:rsidRPr="005B2898">
        <w:lastRenderedPageBreak/>
        <w:t>Functional Requirements &amp; Specifications</w:t>
      </w:r>
      <w:bookmarkEnd w:id="29"/>
    </w:p>
    <w:p w:rsidR="00DA610B" w:rsidRDefault="00C35FF3" w:rsidP="0030651A">
      <w:pPr>
        <w:jc w:val="both"/>
      </w:pPr>
      <w:r>
        <w:t xml:space="preserve">Refer to the following Functional Requirements and Specifications checklist which summarizes the collective requirements and specifications by the member companies participating in the project.  </w:t>
      </w:r>
    </w:p>
    <w:p w:rsidR="00DA610B" w:rsidRDefault="00DA610B" w:rsidP="0030651A">
      <w:pPr>
        <w:jc w:val="both"/>
      </w:pPr>
    </w:p>
    <w:p w:rsidR="00A016D6" w:rsidRDefault="00A016D6" w:rsidP="00A016D6">
      <w:r>
        <w:t xml:space="preserve">Note, </w:t>
      </w:r>
      <w:r w:rsidRPr="00A016D6">
        <w:rPr>
          <w:b/>
        </w:rPr>
        <w:t>required</w:t>
      </w:r>
      <w:r w:rsidRPr="00787453">
        <w:t xml:space="preserve"> (vs. desired) functional requirements</w:t>
      </w:r>
      <w:r>
        <w:t xml:space="preserve"> are</w:t>
      </w:r>
      <w:r w:rsidRPr="00787453">
        <w:t xml:space="preserve"> highlighted in </w:t>
      </w:r>
      <w:r w:rsidRPr="00A016D6">
        <w:rPr>
          <w:b/>
        </w:rPr>
        <w:t>bold.</w:t>
      </w:r>
    </w:p>
    <w:p w:rsidR="00A016D6" w:rsidRDefault="00A016D6"/>
    <w:p w:rsidR="00C35FF3" w:rsidRDefault="00DA610B" w:rsidP="0030651A">
      <w:pPr>
        <w:spacing w:after="120"/>
        <w:jc w:val="both"/>
      </w:pPr>
      <w:r>
        <w:t>Based upon your proposed approach to deliver a solution, provide a response to each checklist item along with comments and a</w:t>
      </w:r>
      <w:r w:rsidR="00C35FF3">
        <w:t>ssign one of the following Codes to each item</w:t>
      </w:r>
      <w:r w:rsidR="00780876">
        <w:t>:</w:t>
      </w:r>
    </w:p>
    <w:tbl>
      <w:tblPr>
        <w:tblStyle w:val="TableGrid"/>
        <w:tblW w:w="0" w:type="auto"/>
        <w:tblInd w:w="720" w:type="dxa"/>
        <w:tblLook w:val="04A0" w:firstRow="1" w:lastRow="0" w:firstColumn="1" w:lastColumn="0" w:noHBand="0" w:noVBand="1"/>
      </w:tblPr>
      <w:tblGrid>
        <w:gridCol w:w="497"/>
        <w:gridCol w:w="6181"/>
      </w:tblGrid>
      <w:tr w:rsidR="00C35FF3" w:rsidTr="00FD7C48">
        <w:tc>
          <w:tcPr>
            <w:tcW w:w="497" w:type="dxa"/>
          </w:tcPr>
          <w:p w:rsidR="00C35FF3" w:rsidRDefault="00780876" w:rsidP="00C35FF3">
            <w:r>
              <w:t>A</w:t>
            </w:r>
          </w:p>
        </w:tc>
        <w:tc>
          <w:tcPr>
            <w:tcW w:w="6181" w:type="dxa"/>
          </w:tcPr>
          <w:p w:rsidR="00C35FF3" w:rsidRDefault="00DA610B" w:rsidP="00C35FF3">
            <w:r>
              <w:t>Current capability</w:t>
            </w:r>
            <w:r w:rsidR="00863A8B">
              <w:t xml:space="preserve"> of existing product</w:t>
            </w:r>
          </w:p>
        </w:tc>
      </w:tr>
      <w:tr w:rsidR="00C35FF3" w:rsidTr="00FD7C48">
        <w:tc>
          <w:tcPr>
            <w:tcW w:w="497" w:type="dxa"/>
          </w:tcPr>
          <w:p w:rsidR="00C35FF3" w:rsidRDefault="00780876" w:rsidP="00C35FF3">
            <w:r>
              <w:t>B</w:t>
            </w:r>
          </w:p>
        </w:tc>
        <w:tc>
          <w:tcPr>
            <w:tcW w:w="6181" w:type="dxa"/>
          </w:tcPr>
          <w:p w:rsidR="00C35FF3" w:rsidRDefault="003B3BD9" w:rsidP="003B3BD9">
            <w:r>
              <w:t>Able to add capability as requested</w:t>
            </w:r>
          </w:p>
        </w:tc>
      </w:tr>
      <w:tr w:rsidR="00780876" w:rsidTr="00FD7C48">
        <w:tc>
          <w:tcPr>
            <w:tcW w:w="497" w:type="dxa"/>
          </w:tcPr>
          <w:p w:rsidR="00780876" w:rsidRDefault="00780876" w:rsidP="00C35FF3">
            <w:r>
              <w:t>C</w:t>
            </w:r>
          </w:p>
        </w:tc>
        <w:tc>
          <w:tcPr>
            <w:tcW w:w="6181" w:type="dxa"/>
          </w:tcPr>
          <w:p w:rsidR="00780876" w:rsidRDefault="003B3BD9" w:rsidP="00C35FF3">
            <w:r>
              <w:t xml:space="preserve">Able to add capability with modification to </w:t>
            </w:r>
            <w:r w:rsidR="00BB38B5">
              <w:t xml:space="preserve">ETC </w:t>
            </w:r>
            <w:r>
              <w:t>request</w:t>
            </w:r>
          </w:p>
        </w:tc>
      </w:tr>
      <w:tr w:rsidR="003B3BD9" w:rsidTr="00FD7C48">
        <w:tc>
          <w:tcPr>
            <w:tcW w:w="497" w:type="dxa"/>
          </w:tcPr>
          <w:p w:rsidR="003B3BD9" w:rsidRDefault="003B3BD9" w:rsidP="00C35FF3">
            <w:r>
              <w:t>D</w:t>
            </w:r>
          </w:p>
        </w:tc>
        <w:tc>
          <w:tcPr>
            <w:tcW w:w="6181" w:type="dxa"/>
          </w:tcPr>
          <w:p w:rsidR="003B3BD9" w:rsidRDefault="003B3BD9" w:rsidP="00C35FF3">
            <w:r>
              <w:t>Unable to add capability</w:t>
            </w:r>
          </w:p>
        </w:tc>
      </w:tr>
    </w:tbl>
    <w:p w:rsidR="00C35FF3" w:rsidRDefault="00C35FF3" w:rsidP="00C35FF3"/>
    <w:tbl>
      <w:tblPr>
        <w:tblStyle w:val="TableGrid"/>
        <w:tblW w:w="9481" w:type="dxa"/>
        <w:tblLook w:val="04A0" w:firstRow="1" w:lastRow="0" w:firstColumn="1" w:lastColumn="0" w:noHBand="0" w:noVBand="1"/>
      </w:tblPr>
      <w:tblGrid>
        <w:gridCol w:w="2568"/>
        <w:gridCol w:w="2448"/>
        <w:gridCol w:w="761"/>
        <w:gridCol w:w="3704"/>
      </w:tblGrid>
      <w:tr w:rsidR="006C64D0" w:rsidRPr="006C64D0" w:rsidTr="006C64D0">
        <w:tc>
          <w:tcPr>
            <w:tcW w:w="2568" w:type="dxa"/>
            <w:shd w:val="clear" w:color="auto" w:fill="E36C0A" w:themeFill="accent6" w:themeFillShade="BF"/>
          </w:tcPr>
          <w:p w:rsidR="00780876" w:rsidRPr="006C64D0" w:rsidRDefault="00780876" w:rsidP="003B3BD9">
            <w:pPr>
              <w:jc w:val="center"/>
              <w:rPr>
                <w:color w:val="FFFFFF" w:themeColor="background1"/>
              </w:rPr>
            </w:pPr>
            <w:r w:rsidRPr="006C64D0">
              <w:rPr>
                <w:color w:val="FFFFFF" w:themeColor="background1"/>
              </w:rPr>
              <w:t>Feature</w:t>
            </w:r>
          </w:p>
        </w:tc>
        <w:tc>
          <w:tcPr>
            <w:tcW w:w="2448" w:type="dxa"/>
            <w:shd w:val="clear" w:color="auto" w:fill="E36C0A" w:themeFill="accent6" w:themeFillShade="BF"/>
          </w:tcPr>
          <w:p w:rsidR="00780876" w:rsidRPr="006C64D0" w:rsidRDefault="00CA6D3E" w:rsidP="003B3BD9">
            <w:pPr>
              <w:jc w:val="center"/>
              <w:rPr>
                <w:color w:val="FFFFFF" w:themeColor="background1"/>
              </w:rPr>
            </w:pPr>
            <w:r w:rsidRPr="006C64D0">
              <w:rPr>
                <w:color w:val="FFFFFF" w:themeColor="background1"/>
              </w:rPr>
              <w:t>Requirement</w:t>
            </w:r>
          </w:p>
        </w:tc>
        <w:tc>
          <w:tcPr>
            <w:tcW w:w="761" w:type="dxa"/>
            <w:shd w:val="clear" w:color="auto" w:fill="E36C0A" w:themeFill="accent6" w:themeFillShade="BF"/>
          </w:tcPr>
          <w:p w:rsidR="00780876" w:rsidRPr="006C64D0" w:rsidRDefault="003B3BD9" w:rsidP="003B3BD9">
            <w:pPr>
              <w:jc w:val="center"/>
              <w:rPr>
                <w:color w:val="FFFFFF" w:themeColor="background1"/>
              </w:rPr>
            </w:pPr>
            <w:r w:rsidRPr="006C64D0">
              <w:rPr>
                <w:color w:val="FFFFFF" w:themeColor="background1"/>
              </w:rPr>
              <w:t>Code</w:t>
            </w:r>
          </w:p>
        </w:tc>
        <w:tc>
          <w:tcPr>
            <w:tcW w:w="3704" w:type="dxa"/>
            <w:shd w:val="clear" w:color="auto" w:fill="E36C0A" w:themeFill="accent6" w:themeFillShade="BF"/>
          </w:tcPr>
          <w:p w:rsidR="00780876" w:rsidRPr="006C64D0" w:rsidRDefault="00780876" w:rsidP="003B3BD9">
            <w:pPr>
              <w:jc w:val="center"/>
              <w:rPr>
                <w:color w:val="FFFFFF" w:themeColor="background1"/>
              </w:rPr>
            </w:pPr>
            <w:r w:rsidRPr="006C64D0">
              <w:rPr>
                <w:color w:val="FFFFFF" w:themeColor="background1"/>
              </w:rPr>
              <w:t>Vendor Comments</w:t>
            </w:r>
          </w:p>
        </w:tc>
      </w:tr>
      <w:tr w:rsidR="00A016D6" w:rsidTr="00A016D6">
        <w:trPr>
          <w:trHeight w:val="287"/>
        </w:trPr>
        <w:tc>
          <w:tcPr>
            <w:tcW w:w="5016" w:type="dxa"/>
            <w:gridSpan w:val="2"/>
            <w:shd w:val="clear" w:color="auto" w:fill="FBD4B4" w:themeFill="accent6" w:themeFillTint="66"/>
          </w:tcPr>
          <w:p w:rsidR="00A016D6" w:rsidRPr="00A016D6" w:rsidRDefault="00A016D6" w:rsidP="00A20DA1">
            <w:pPr>
              <w:rPr>
                <w:b/>
              </w:rPr>
            </w:pPr>
            <w:r w:rsidRPr="00A016D6">
              <w:rPr>
                <w:b/>
              </w:rPr>
              <w:t>Sampler</w:t>
            </w:r>
          </w:p>
        </w:tc>
        <w:tc>
          <w:tcPr>
            <w:tcW w:w="761" w:type="dxa"/>
            <w:shd w:val="clear" w:color="auto" w:fill="D9D9D9" w:themeFill="background1" w:themeFillShade="D9"/>
          </w:tcPr>
          <w:p w:rsidR="00A016D6" w:rsidRDefault="00A016D6" w:rsidP="00C35FF3"/>
        </w:tc>
        <w:tc>
          <w:tcPr>
            <w:tcW w:w="3704" w:type="dxa"/>
            <w:shd w:val="clear" w:color="auto" w:fill="D9D9D9" w:themeFill="background1" w:themeFillShade="D9"/>
          </w:tcPr>
          <w:p w:rsidR="00A016D6" w:rsidRDefault="00A016D6" w:rsidP="00C35FF3"/>
        </w:tc>
      </w:tr>
      <w:tr w:rsidR="004B0C14" w:rsidTr="006C64D0">
        <w:trPr>
          <w:trHeight w:val="720"/>
        </w:trPr>
        <w:tc>
          <w:tcPr>
            <w:tcW w:w="2568" w:type="dxa"/>
          </w:tcPr>
          <w:p w:rsidR="004B0C14" w:rsidRDefault="004B0C14" w:rsidP="00A20DA1">
            <w:pPr>
              <w:jc w:val="right"/>
            </w:pPr>
            <w:r>
              <w:t xml:space="preserve">Sampling Format </w:t>
            </w:r>
          </w:p>
        </w:tc>
        <w:tc>
          <w:tcPr>
            <w:tcW w:w="2448" w:type="dxa"/>
          </w:tcPr>
          <w:p w:rsidR="004B0C14" w:rsidRPr="00787453" w:rsidRDefault="004B0C14" w:rsidP="00A20DA1">
            <w:pPr>
              <w:rPr>
                <w:b/>
              </w:rPr>
            </w:pPr>
            <w:r w:rsidRPr="00787453">
              <w:rPr>
                <w:b/>
              </w:rPr>
              <w:t xml:space="preserve">Probe based sampler with a maximum </w:t>
            </w:r>
            <w:proofErr w:type="spellStart"/>
            <w:r w:rsidRPr="00787453">
              <w:rPr>
                <w:b/>
              </w:rPr>
              <w:t>o.d</w:t>
            </w:r>
            <w:proofErr w:type="spellEnd"/>
            <w:r w:rsidRPr="00787453">
              <w:rPr>
                <w:b/>
              </w:rPr>
              <w:t xml:space="preserve">. of 9.5 mm. </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r>
              <w:t>Sample Size</w:t>
            </w:r>
          </w:p>
        </w:tc>
        <w:tc>
          <w:tcPr>
            <w:tcW w:w="2448" w:type="dxa"/>
          </w:tcPr>
          <w:p w:rsidR="004B0C14" w:rsidRPr="00787453" w:rsidRDefault="004B0C14" w:rsidP="00A20DA1">
            <w:pPr>
              <w:rPr>
                <w:b/>
              </w:rPr>
            </w:pPr>
            <w:r w:rsidRPr="00787453">
              <w:rPr>
                <w:b/>
              </w:rPr>
              <w:t>&lt;25 µL</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r>
              <w:t>Sample Quench</w:t>
            </w:r>
          </w:p>
        </w:tc>
        <w:tc>
          <w:tcPr>
            <w:tcW w:w="2448" w:type="dxa"/>
          </w:tcPr>
          <w:p w:rsidR="004B0C14" w:rsidRPr="00787453" w:rsidRDefault="004B0C14" w:rsidP="00A20DA1">
            <w:pPr>
              <w:rPr>
                <w:b/>
              </w:rPr>
            </w:pPr>
            <w:r w:rsidRPr="00787453">
              <w:rPr>
                <w:b/>
              </w:rPr>
              <w:t>Local, at reaction temperature and pressure</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r>
              <w:t>Minimum Dilution</w:t>
            </w:r>
          </w:p>
        </w:tc>
        <w:tc>
          <w:tcPr>
            <w:tcW w:w="2448" w:type="dxa"/>
          </w:tcPr>
          <w:p w:rsidR="004B0C14" w:rsidRPr="00787453" w:rsidRDefault="004B0C14" w:rsidP="00A20DA1">
            <w:pPr>
              <w:rPr>
                <w:b/>
              </w:rPr>
            </w:pPr>
            <w:r w:rsidRPr="00787453">
              <w:rPr>
                <w:b/>
              </w:rPr>
              <w:t>10 – 50x</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r>
              <w:t>Maximum Dilution</w:t>
            </w:r>
          </w:p>
        </w:tc>
        <w:tc>
          <w:tcPr>
            <w:tcW w:w="2448" w:type="dxa"/>
          </w:tcPr>
          <w:p w:rsidR="004B0C14" w:rsidRPr="00787453" w:rsidRDefault="004B0C14" w:rsidP="00A20DA1">
            <w:pPr>
              <w:rPr>
                <w:b/>
              </w:rPr>
            </w:pPr>
            <w:r w:rsidRPr="00787453">
              <w:rPr>
                <w:b/>
              </w:rPr>
              <w:t>500 – 1000x</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r>
              <w:t>Heterogeneous Mixture sampling:</w:t>
            </w:r>
          </w:p>
        </w:tc>
        <w:tc>
          <w:tcPr>
            <w:tcW w:w="2448" w:type="dxa"/>
          </w:tcPr>
          <w:p w:rsidR="004B0C14" w:rsidRPr="00787453" w:rsidRDefault="004B0C14" w:rsidP="00A20DA1">
            <w:pPr>
              <w:rPr>
                <w:b/>
              </w:rPr>
            </w:pPr>
            <w:r w:rsidRPr="00787453">
              <w:rPr>
                <w:b/>
              </w:rPr>
              <w:t>Representative sampling of the solid and liquid phases</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p>
        </w:tc>
        <w:tc>
          <w:tcPr>
            <w:tcW w:w="2448" w:type="dxa"/>
          </w:tcPr>
          <w:p w:rsidR="004B0C14" w:rsidRDefault="004B0C14" w:rsidP="00A20DA1">
            <w:r>
              <w:t>Sampling of the liquid phase only</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r>
              <w:t>Sampling frequency</w:t>
            </w:r>
          </w:p>
        </w:tc>
        <w:tc>
          <w:tcPr>
            <w:tcW w:w="2448" w:type="dxa"/>
          </w:tcPr>
          <w:p w:rsidR="004B0C14" w:rsidRPr="00787453" w:rsidRDefault="004B0C14" w:rsidP="00A20DA1">
            <w:pPr>
              <w:rPr>
                <w:b/>
              </w:rPr>
            </w:pPr>
            <w:r w:rsidRPr="00787453">
              <w:rPr>
                <w:b/>
              </w:rPr>
              <w:t>&lt;4 minute</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p>
        </w:tc>
        <w:tc>
          <w:tcPr>
            <w:tcW w:w="2448" w:type="dxa"/>
          </w:tcPr>
          <w:p w:rsidR="004B0C14" w:rsidRPr="00787453" w:rsidRDefault="004B0C14" w:rsidP="00A20DA1">
            <w:r w:rsidRPr="00787453">
              <w:t>&lt;1 minute</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r>
              <w:lastRenderedPageBreak/>
              <w:t>Sample carry over</w:t>
            </w:r>
          </w:p>
        </w:tc>
        <w:tc>
          <w:tcPr>
            <w:tcW w:w="2448" w:type="dxa"/>
          </w:tcPr>
          <w:p w:rsidR="004B0C14" w:rsidRPr="00787453" w:rsidRDefault="004B0C14" w:rsidP="00A20DA1">
            <w:pPr>
              <w:rPr>
                <w:b/>
              </w:rPr>
            </w:pPr>
            <w:r w:rsidRPr="00787453">
              <w:rPr>
                <w:b/>
              </w:rPr>
              <w:t>Efficient washing of sampling device to minimize sample carryover</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r>
              <w:t>Multiplex capabilities</w:t>
            </w:r>
          </w:p>
        </w:tc>
        <w:tc>
          <w:tcPr>
            <w:tcW w:w="2448" w:type="dxa"/>
          </w:tcPr>
          <w:p w:rsidR="004B0C14" w:rsidRDefault="004B0C14" w:rsidP="00A20DA1">
            <w:r>
              <w:t>2-4 probe options</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p>
        </w:tc>
        <w:tc>
          <w:tcPr>
            <w:tcW w:w="2448" w:type="dxa"/>
          </w:tcPr>
          <w:p w:rsidR="004B0C14" w:rsidRDefault="004B0C14" w:rsidP="00A20DA1"/>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A016D6" w:rsidTr="00A016D6">
        <w:trPr>
          <w:trHeight w:val="341"/>
        </w:trPr>
        <w:tc>
          <w:tcPr>
            <w:tcW w:w="5016" w:type="dxa"/>
            <w:gridSpan w:val="2"/>
            <w:shd w:val="clear" w:color="auto" w:fill="FBD4B4" w:themeFill="accent6" w:themeFillTint="66"/>
          </w:tcPr>
          <w:p w:rsidR="00A016D6" w:rsidRPr="00A016D6" w:rsidRDefault="00A016D6" w:rsidP="00A20DA1">
            <w:pPr>
              <w:rPr>
                <w:b/>
              </w:rPr>
            </w:pPr>
            <w:r w:rsidRPr="00A016D6">
              <w:rPr>
                <w:b/>
              </w:rPr>
              <w:t>Chromatographic system</w:t>
            </w:r>
          </w:p>
        </w:tc>
        <w:tc>
          <w:tcPr>
            <w:tcW w:w="761" w:type="dxa"/>
            <w:shd w:val="clear" w:color="auto" w:fill="D9D9D9" w:themeFill="background1" w:themeFillShade="D9"/>
          </w:tcPr>
          <w:p w:rsidR="00A016D6" w:rsidRDefault="00A016D6" w:rsidP="00C35FF3"/>
        </w:tc>
        <w:tc>
          <w:tcPr>
            <w:tcW w:w="3704" w:type="dxa"/>
            <w:shd w:val="clear" w:color="auto" w:fill="D9D9D9" w:themeFill="background1" w:themeFillShade="D9"/>
          </w:tcPr>
          <w:p w:rsidR="00A016D6" w:rsidRDefault="00A016D6" w:rsidP="00C35FF3"/>
        </w:tc>
      </w:tr>
      <w:tr w:rsidR="004B0C14" w:rsidTr="006C64D0">
        <w:trPr>
          <w:trHeight w:val="720"/>
        </w:trPr>
        <w:tc>
          <w:tcPr>
            <w:tcW w:w="2568" w:type="dxa"/>
          </w:tcPr>
          <w:p w:rsidR="004B0C14" w:rsidRDefault="004B0C14" w:rsidP="00A20DA1">
            <w:pPr>
              <w:jc w:val="right"/>
            </w:pPr>
            <w:r>
              <w:t>Portability</w:t>
            </w:r>
          </w:p>
        </w:tc>
        <w:tc>
          <w:tcPr>
            <w:tcW w:w="2448" w:type="dxa"/>
          </w:tcPr>
          <w:p w:rsidR="004B0C14" w:rsidRPr="00787453" w:rsidRDefault="004B0C14" w:rsidP="00A20DA1">
            <w:pPr>
              <w:rPr>
                <w:b/>
              </w:rPr>
            </w:pPr>
            <w:r w:rsidRPr="00787453">
              <w:rPr>
                <w:b/>
              </w:rPr>
              <w:t>Cart based system for lab environments</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r>
              <w:t>Detection modes:</w:t>
            </w:r>
          </w:p>
        </w:tc>
        <w:tc>
          <w:tcPr>
            <w:tcW w:w="2448" w:type="dxa"/>
          </w:tcPr>
          <w:p w:rsidR="004B0C14" w:rsidRPr="00787453" w:rsidRDefault="004B0C14" w:rsidP="00A20DA1">
            <w:pPr>
              <w:rPr>
                <w:b/>
              </w:rPr>
            </w:pPr>
            <w:r w:rsidRPr="00787453">
              <w:rPr>
                <w:b/>
              </w:rPr>
              <w:t>UV detection</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p>
        </w:tc>
        <w:tc>
          <w:tcPr>
            <w:tcW w:w="2448" w:type="dxa"/>
          </w:tcPr>
          <w:p w:rsidR="004B0C14" w:rsidRDefault="004B0C14" w:rsidP="00A20DA1">
            <w:r>
              <w:t>Universal detection</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p>
        </w:tc>
        <w:tc>
          <w:tcPr>
            <w:tcW w:w="2448" w:type="dxa"/>
          </w:tcPr>
          <w:p w:rsidR="004B0C14" w:rsidRDefault="004B0C14" w:rsidP="00A20DA1">
            <w:r>
              <w:t>Other detector options</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p>
        </w:tc>
        <w:tc>
          <w:tcPr>
            <w:tcW w:w="2448" w:type="dxa"/>
          </w:tcPr>
          <w:p w:rsidR="004B0C14" w:rsidRPr="00787453" w:rsidRDefault="004B0C14" w:rsidP="00A20DA1">
            <w:pPr>
              <w:rPr>
                <w:b/>
              </w:rPr>
            </w:pPr>
            <w:r w:rsidRPr="00787453">
              <w:rPr>
                <w:b/>
              </w:rPr>
              <w:t>MS detection</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p>
        </w:tc>
        <w:tc>
          <w:tcPr>
            <w:tcW w:w="2448" w:type="dxa"/>
          </w:tcPr>
          <w:p w:rsidR="004B0C14" w:rsidRDefault="004B0C14" w:rsidP="00A20DA1">
            <w:r>
              <w:t>High Dynamic Range detector option</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p>
        </w:tc>
        <w:tc>
          <w:tcPr>
            <w:tcW w:w="2448" w:type="dxa"/>
          </w:tcPr>
          <w:p w:rsidR="004B0C14" w:rsidRPr="00693479" w:rsidRDefault="004B0C14" w:rsidP="00A20DA1">
            <w:pPr>
              <w:rPr>
                <w:highlight w:val="yellow"/>
              </w:rPr>
            </w:pP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A016D6" w:rsidTr="00A016D6">
        <w:trPr>
          <w:trHeight w:val="377"/>
        </w:trPr>
        <w:tc>
          <w:tcPr>
            <w:tcW w:w="5016" w:type="dxa"/>
            <w:gridSpan w:val="2"/>
            <w:shd w:val="clear" w:color="auto" w:fill="FBD4B4" w:themeFill="accent6" w:themeFillTint="66"/>
          </w:tcPr>
          <w:p w:rsidR="00A016D6" w:rsidRPr="00A016D6" w:rsidRDefault="00A016D6" w:rsidP="00A20DA1">
            <w:pPr>
              <w:rPr>
                <w:b/>
              </w:rPr>
            </w:pPr>
            <w:r w:rsidRPr="00A016D6">
              <w:rPr>
                <w:b/>
              </w:rPr>
              <w:t>User Interface</w:t>
            </w:r>
          </w:p>
        </w:tc>
        <w:tc>
          <w:tcPr>
            <w:tcW w:w="761" w:type="dxa"/>
            <w:shd w:val="clear" w:color="auto" w:fill="D9D9D9" w:themeFill="background1" w:themeFillShade="D9"/>
          </w:tcPr>
          <w:p w:rsidR="00A016D6" w:rsidRDefault="00A016D6" w:rsidP="00C35FF3"/>
        </w:tc>
        <w:tc>
          <w:tcPr>
            <w:tcW w:w="3704" w:type="dxa"/>
            <w:shd w:val="clear" w:color="auto" w:fill="D9D9D9" w:themeFill="background1" w:themeFillShade="D9"/>
          </w:tcPr>
          <w:p w:rsidR="00A016D6" w:rsidRDefault="00A016D6" w:rsidP="00C35FF3"/>
        </w:tc>
      </w:tr>
      <w:tr w:rsidR="004B0C14" w:rsidTr="006C64D0">
        <w:trPr>
          <w:trHeight w:val="720"/>
        </w:trPr>
        <w:tc>
          <w:tcPr>
            <w:tcW w:w="2568" w:type="dxa"/>
          </w:tcPr>
          <w:p w:rsidR="004B0C14" w:rsidRDefault="004B0C14" w:rsidP="00A20DA1">
            <w:pPr>
              <w:jc w:val="right"/>
            </w:pPr>
            <w:r>
              <w:t>User type</w:t>
            </w:r>
          </w:p>
        </w:tc>
        <w:tc>
          <w:tcPr>
            <w:tcW w:w="2448" w:type="dxa"/>
          </w:tcPr>
          <w:p w:rsidR="004B0C14" w:rsidRPr="00787453" w:rsidRDefault="004B0C14" w:rsidP="00A20DA1">
            <w:pPr>
              <w:rPr>
                <w:b/>
              </w:rPr>
            </w:pPr>
            <w:r w:rsidRPr="00787453">
              <w:rPr>
                <w:b/>
              </w:rPr>
              <w:t>Intuitive for a non-specialist</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r>
              <w:t>Integrated Sampling Setup:</w:t>
            </w:r>
          </w:p>
        </w:tc>
        <w:tc>
          <w:tcPr>
            <w:tcW w:w="2448" w:type="dxa"/>
          </w:tcPr>
          <w:p w:rsidR="004B0C14" w:rsidRPr="00787453" w:rsidRDefault="004B0C14" w:rsidP="00A20DA1">
            <w:pPr>
              <w:rPr>
                <w:b/>
              </w:rPr>
            </w:pPr>
            <w:r w:rsidRPr="00787453">
              <w:rPr>
                <w:b/>
              </w:rPr>
              <w:t>Sample interval/Scheduling</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p>
        </w:tc>
        <w:tc>
          <w:tcPr>
            <w:tcW w:w="2448" w:type="dxa"/>
          </w:tcPr>
          <w:p w:rsidR="004B0C14" w:rsidRPr="00787453" w:rsidRDefault="004B0C14" w:rsidP="00A20DA1">
            <w:pPr>
              <w:rPr>
                <w:b/>
              </w:rPr>
            </w:pPr>
            <w:r w:rsidRPr="00787453">
              <w:rPr>
                <w:b/>
              </w:rPr>
              <w:t xml:space="preserve">Sample Dilution </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p>
        </w:tc>
        <w:tc>
          <w:tcPr>
            <w:tcW w:w="2448" w:type="dxa"/>
          </w:tcPr>
          <w:p w:rsidR="004B0C14" w:rsidRDefault="004B0C14" w:rsidP="00A20DA1">
            <w:r>
              <w:t>Wake and Sleep for solvent conservation</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Pr="00107F9C" w:rsidRDefault="004B0C14" w:rsidP="00A20DA1">
            <w:pPr>
              <w:jc w:val="right"/>
            </w:pPr>
            <w:r>
              <w:t>Integrated data visualization:</w:t>
            </w:r>
          </w:p>
        </w:tc>
        <w:tc>
          <w:tcPr>
            <w:tcW w:w="2448" w:type="dxa"/>
          </w:tcPr>
          <w:p w:rsidR="004B0C14" w:rsidRPr="00787453" w:rsidRDefault="004B0C14" w:rsidP="00A20DA1">
            <w:pPr>
              <w:rPr>
                <w:b/>
              </w:rPr>
            </w:pPr>
            <w:r w:rsidRPr="00787453">
              <w:rPr>
                <w:b/>
              </w:rPr>
              <w:t>Waterfall plots</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Pr="00107F9C" w:rsidRDefault="004B0C14" w:rsidP="00A20DA1">
            <w:pPr>
              <w:jc w:val="right"/>
            </w:pPr>
          </w:p>
        </w:tc>
        <w:tc>
          <w:tcPr>
            <w:tcW w:w="2448" w:type="dxa"/>
          </w:tcPr>
          <w:p w:rsidR="004B0C14" w:rsidRPr="00787453" w:rsidRDefault="004B0C14" w:rsidP="00A20DA1">
            <w:pPr>
              <w:rPr>
                <w:b/>
              </w:rPr>
            </w:pPr>
            <w:r w:rsidRPr="00787453">
              <w:rPr>
                <w:b/>
              </w:rPr>
              <w:t>Peak profiling</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p>
        </w:tc>
        <w:tc>
          <w:tcPr>
            <w:tcW w:w="2448" w:type="dxa"/>
          </w:tcPr>
          <w:p w:rsidR="004B0C14" w:rsidRPr="00787453" w:rsidRDefault="004B0C14" w:rsidP="00A20DA1">
            <w:pPr>
              <w:rPr>
                <w:b/>
              </w:rPr>
            </w:pPr>
            <w:r w:rsidRPr="00787453">
              <w:rPr>
                <w:b/>
              </w:rPr>
              <w:t>Automated integration of main components and low-level impurities</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Pr="00107F9C" w:rsidRDefault="004B0C14" w:rsidP="00A20DA1">
            <w:pPr>
              <w:jc w:val="center"/>
            </w:pPr>
          </w:p>
        </w:tc>
        <w:tc>
          <w:tcPr>
            <w:tcW w:w="2448" w:type="dxa"/>
          </w:tcPr>
          <w:p w:rsidR="004B0C14" w:rsidRDefault="004B0C14" w:rsidP="00A20DA1">
            <w:r>
              <w:t>Kinetic profiling/curve fitting tools</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p>
        </w:tc>
        <w:tc>
          <w:tcPr>
            <w:tcW w:w="2448" w:type="dxa"/>
          </w:tcPr>
          <w:p w:rsidR="004B0C14" w:rsidRDefault="004B0C14" w:rsidP="00A20DA1">
            <w:r>
              <w:t>Statistical process control plots</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Pr="00107F9C" w:rsidRDefault="004B0C14" w:rsidP="00A20DA1">
            <w:pPr>
              <w:jc w:val="right"/>
            </w:pPr>
            <w:r>
              <w:t>Data Output:</w:t>
            </w:r>
          </w:p>
        </w:tc>
        <w:tc>
          <w:tcPr>
            <w:tcW w:w="2448" w:type="dxa"/>
          </w:tcPr>
          <w:p w:rsidR="004B0C14" w:rsidRPr="00787453" w:rsidRDefault="004B0C14" w:rsidP="00A20DA1">
            <w:pPr>
              <w:rPr>
                <w:b/>
              </w:rPr>
            </w:pPr>
            <w:r w:rsidRPr="00787453">
              <w:rPr>
                <w:b/>
              </w:rPr>
              <w:t>Reaction ID</w:t>
            </w:r>
          </w:p>
          <w:p w:rsidR="004B0C14" w:rsidRPr="00787453" w:rsidRDefault="004B0C14" w:rsidP="00A20DA1">
            <w:pPr>
              <w:rPr>
                <w:b/>
              </w:rPr>
            </w:pPr>
            <w:r w:rsidRPr="00787453">
              <w:rPr>
                <w:b/>
              </w:rPr>
              <w:t>Reaction Time</w:t>
            </w:r>
          </w:p>
          <w:p w:rsidR="004B0C14" w:rsidRPr="00787453" w:rsidRDefault="004B0C14" w:rsidP="00A20DA1">
            <w:pPr>
              <w:rPr>
                <w:b/>
              </w:rPr>
            </w:pPr>
            <w:r w:rsidRPr="00787453">
              <w:rPr>
                <w:b/>
              </w:rPr>
              <w:t>Peak Retention Time</w:t>
            </w:r>
          </w:p>
          <w:p w:rsidR="004B0C14" w:rsidRPr="00787453" w:rsidRDefault="004B0C14" w:rsidP="00A20DA1">
            <w:pPr>
              <w:rPr>
                <w:b/>
              </w:rPr>
            </w:pPr>
            <w:r w:rsidRPr="00787453">
              <w:rPr>
                <w:b/>
              </w:rPr>
              <w:t>Peak ID</w:t>
            </w:r>
          </w:p>
          <w:p w:rsidR="004B0C14" w:rsidRPr="00787453" w:rsidRDefault="004B0C14" w:rsidP="00A20DA1">
            <w:pPr>
              <w:rPr>
                <w:b/>
              </w:rPr>
            </w:pPr>
            <w:r w:rsidRPr="00787453">
              <w:rPr>
                <w:b/>
              </w:rPr>
              <w:t>Peak Area</w:t>
            </w:r>
          </w:p>
          <w:p w:rsidR="004B0C14" w:rsidRPr="00787453" w:rsidRDefault="004B0C14" w:rsidP="00A20DA1">
            <w:pPr>
              <w:rPr>
                <w:b/>
              </w:rPr>
            </w:pPr>
            <w:r w:rsidRPr="00787453">
              <w:rPr>
                <w:b/>
              </w:rPr>
              <w:t>Peak Area %</w:t>
            </w:r>
          </w:p>
          <w:p w:rsidR="004B0C14" w:rsidRPr="00787453" w:rsidRDefault="004B0C14" w:rsidP="00A20DA1">
            <w:pPr>
              <w:rPr>
                <w:b/>
              </w:rPr>
            </w:pPr>
            <w:r w:rsidRPr="00787453">
              <w:rPr>
                <w:b/>
              </w:rPr>
              <w:t>m/z and count info</w:t>
            </w:r>
          </w:p>
          <w:p w:rsidR="004B0C14" w:rsidRDefault="004B0C14" w:rsidP="00A20DA1"/>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r w:rsidR="004B0C14" w:rsidTr="006C64D0">
        <w:trPr>
          <w:trHeight w:val="720"/>
        </w:trPr>
        <w:tc>
          <w:tcPr>
            <w:tcW w:w="2568" w:type="dxa"/>
          </w:tcPr>
          <w:p w:rsidR="004B0C14" w:rsidRDefault="004B0C14" w:rsidP="00A20DA1">
            <w:pPr>
              <w:jc w:val="right"/>
            </w:pPr>
            <w:r>
              <w:t>Data Export:</w:t>
            </w:r>
          </w:p>
        </w:tc>
        <w:tc>
          <w:tcPr>
            <w:tcW w:w="2448" w:type="dxa"/>
          </w:tcPr>
          <w:p w:rsidR="004B0C14" w:rsidRPr="00787453" w:rsidRDefault="004B0C14" w:rsidP="00A20DA1">
            <w:pPr>
              <w:rPr>
                <w:b/>
              </w:rPr>
            </w:pPr>
            <w:r w:rsidRPr="00787453">
              <w:rPr>
                <w:b/>
              </w:rPr>
              <w:t>Easily transferrable to other environments</w:t>
            </w:r>
          </w:p>
        </w:tc>
        <w:tc>
          <w:tcPr>
            <w:tcW w:w="761" w:type="dxa"/>
            <w:shd w:val="clear" w:color="auto" w:fill="D9D9D9" w:themeFill="background1" w:themeFillShade="D9"/>
          </w:tcPr>
          <w:p w:rsidR="004B0C14" w:rsidRDefault="004B0C14" w:rsidP="00C35FF3"/>
        </w:tc>
        <w:tc>
          <w:tcPr>
            <w:tcW w:w="3704" w:type="dxa"/>
            <w:shd w:val="clear" w:color="auto" w:fill="D9D9D9" w:themeFill="background1" w:themeFillShade="D9"/>
          </w:tcPr>
          <w:p w:rsidR="004B0C14" w:rsidRDefault="004B0C14" w:rsidP="00C35FF3"/>
        </w:tc>
      </w:tr>
    </w:tbl>
    <w:p w:rsidR="00C35FF3" w:rsidRPr="005B2898" w:rsidRDefault="0005587D" w:rsidP="00F86B41">
      <w:pPr>
        <w:pStyle w:val="Heading2"/>
      </w:pPr>
      <w:bookmarkStart w:id="30" w:name="_Toc466621176"/>
      <w:r w:rsidRPr="005B2898">
        <w:t>Estimated Timeline</w:t>
      </w:r>
      <w:bookmarkEnd w:id="30"/>
    </w:p>
    <w:tbl>
      <w:tblPr>
        <w:tblStyle w:val="TableGrid"/>
        <w:tblW w:w="0" w:type="auto"/>
        <w:tblLook w:val="04A0" w:firstRow="1" w:lastRow="0" w:firstColumn="1" w:lastColumn="0" w:noHBand="0" w:noVBand="1"/>
      </w:tblPr>
      <w:tblGrid>
        <w:gridCol w:w="9576"/>
      </w:tblGrid>
      <w:tr w:rsidR="007474D0" w:rsidTr="006C64D0">
        <w:trPr>
          <w:trHeight w:val="1872"/>
        </w:trPr>
        <w:tc>
          <w:tcPr>
            <w:tcW w:w="9576" w:type="dxa"/>
            <w:shd w:val="clear" w:color="auto" w:fill="D9D9D9" w:themeFill="background1" w:themeFillShade="D9"/>
          </w:tcPr>
          <w:p w:rsidR="007474D0" w:rsidRDefault="007474D0" w:rsidP="007474D0"/>
        </w:tc>
      </w:tr>
    </w:tbl>
    <w:p w:rsidR="00F3211C" w:rsidRPr="005B2898" w:rsidRDefault="0005587D" w:rsidP="00F86B41">
      <w:pPr>
        <w:pStyle w:val="Heading2"/>
      </w:pPr>
      <w:bookmarkStart w:id="31" w:name="_Toc466621177"/>
      <w:r w:rsidRPr="005B2898">
        <w:t>Estimated Project Cost</w:t>
      </w:r>
      <w:bookmarkEnd w:id="31"/>
    </w:p>
    <w:tbl>
      <w:tblPr>
        <w:tblStyle w:val="TableGrid"/>
        <w:tblW w:w="0" w:type="auto"/>
        <w:tblLook w:val="04A0" w:firstRow="1" w:lastRow="0" w:firstColumn="1" w:lastColumn="0" w:noHBand="0" w:noVBand="1"/>
      </w:tblPr>
      <w:tblGrid>
        <w:gridCol w:w="9576"/>
      </w:tblGrid>
      <w:tr w:rsidR="007474D0" w:rsidTr="006C64D0">
        <w:trPr>
          <w:trHeight w:val="1872"/>
        </w:trPr>
        <w:tc>
          <w:tcPr>
            <w:tcW w:w="9576" w:type="dxa"/>
            <w:shd w:val="clear" w:color="auto" w:fill="D9D9D9" w:themeFill="background1" w:themeFillShade="D9"/>
          </w:tcPr>
          <w:p w:rsidR="007474D0" w:rsidRDefault="007474D0" w:rsidP="007474D0"/>
        </w:tc>
      </w:tr>
    </w:tbl>
    <w:p w:rsidR="007474D0" w:rsidRPr="00530F7B" w:rsidRDefault="007474D0" w:rsidP="007474D0"/>
    <w:sectPr w:rsidR="007474D0" w:rsidRPr="00530F7B" w:rsidSect="006B717F">
      <w:headerReference w:type="default" r:id="rId12"/>
      <w:footerReference w:type="default" r:id="rId13"/>
      <w:footerReference w:type="first" r:id="rId14"/>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2E0" w:rsidRDefault="005442E0" w:rsidP="00DB6FED">
      <w:r>
        <w:separator/>
      </w:r>
    </w:p>
  </w:endnote>
  <w:endnote w:type="continuationSeparator" w:id="0">
    <w:p w:rsidR="005442E0" w:rsidRDefault="005442E0" w:rsidP="00DB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5B9" w:rsidRDefault="00DB35B9" w:rsidP="001579C3">
    <w:pPr>
      <w:pStyle w:val="Footer"/>
      <w:spacing w:line="200" w:lineRule="exact"/>
      <w:rPr>
        <w:i/>
        <w:sz w:val="20"/>
      </w:rPr>
    </w:pPr>
    <w:r w:rsidRPr="0017424B">
      <w:rPr>
        <w:i/>
      </w:rPr>
      <w:t>©201</w:t>
    </w:r>
    <w:r>
      <w:rPr>
        <w:i/>
      </w:rPr>
      <w:t>6</w:t>
    </w:r>
    <w:r w:rsidRPr="0017424B">
      <w:rPr>
        <w:i/>
      </w:rPr>
      <w:t xml:space="preserve"> Enabling Technologies Consortium</w:t>
    </w:r>
    <w:r w:rsidR="00167982">
      <w:rPr>
        <w:i/>
      </w:rPr>
      <w:t>™</w:t>
    </w:r>
    <w:r w:rsidR="00863A8B">
      <w:rPr>
        <w:i/>
      </w:rPr>
      <w:tab/>
    </w:r>
    <w:r w:rsidR="00863A8B">
      <w:rPr>
        <w:i/>
      </w:rPr>
      <w:tab/>
    </w:r>
    <w:r w:rsidR="00A016D6">
      <w:rPr>
        <w:i/>
        <w:sz w:val="20"/>
      </w:rPr>
      <w:t>Template V</w:t>
    </w:r>
    <w:r w:rsidR="00863A8B" w:rsidRPr="00863A8B">
      <w:rPr>
        <w:i/>
        <w:sz w:val="20"/>
      </w:rPr>
      <w:t>ersion Dated July 18, 2016</w:t>
    </w:r>
  </w:p>
  <w:p w:rsidR="002772AC" w:rsidRPr="00863A8B" w:rsidRDefault="002772AC" w:rsidP="002772AC">
    <w:pPr>
      <w:pStyle w:val="Footer"/>
      <w:spacing w:line="200" w:lineRule="exact"/>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DC6" w:rsidRDefault="006E4DC6" w:rsidP="00E55AF2">
    <w:pPr>
      <w:pStyle w:val="Footer"/>
      <w:rPr>
        <w:i/>
      </w:rPr>
    </w:pPr>
    <w:r w:rsidRPr="0017424B">
      <w:rPr>
        <w:i/>
      </w:rPr>
      <w:t>©201</w:t>
    </w:r>
    <w:r w:rsidR="00220B57">
      <w:rPr>
        <w:i/>
      </w:rPr>
      <w:t>6</w:t>
    </w:r>
    <w:r w:rsidRPr="0017424B">
      <w:rPr>
        <w:i/>
      </w:rPr>
      <w:t xml:space="preserve"> Enabling Technologies Consortium</w:t>
    </w:r>
    <w:r w:rsidR="00167982">
      <w:rPr>
        <w:i/>
      </w:rPr>
      <w:t>™</w:t>
    </w:r>
  </w:p>
  <w:p w:rsidR="002772AC" w:rsidRDefault="002772AC" w:rsidP="002772AC">
    <w:pPr>
      <w:pStyle w:val="Footer"/>
      <w:spacing w:line="200" w:lineRule="exact"/>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2E0" w:rsidRDefault="005442E0" w:rsidP="00DB6FED">
      <w:r>
        <w:separator/>
      </w:r>
    </w:p>
  </w:footnote>
  <w:footnote w:type="continuationSeparator" w:id="0">
    <w:p w:rsidR="005442E0" w:rsidRDefault="005442E0" w:rsidP="00DB6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DC6" w:rsidRDefault="006E4DC6">
    <w:pPr>
      <w:pStyle w:val="Header"/>
    </w:pPr>
    <w:r w:rsidRPr="0017424B">
      <w:t>Enabling Technologies Consortium</w:t>
    </w:r>
    <w:r w:rsidR="00167982">
      <w:t>™</w:t>
    </w:r>
    <w:r w:rsidRPr="0017424B">
      <w:tab/>
    </w:r>
    <w:r w:rsidRPr="0017424B">
      <w:tab/>
    </w:r>
    <w:r w:rsidR="00B1402F" w:rsidRPr="00B1402F">
      <w:t>Online Sampling UHPLC Instrument</w:t>
    </w:r>
    <w:r w:rsidR="00C569E7" w:rsidRPr="00B1402F">
      <w:t xml:space="preserve"> </w:t>
    </w:r>
    <w:r w:rsidRPr="00B1402F">
      <w:t>- RFI</w:t>
    </w:r>
  </w:p>
  <w:p w:rsidR="006C64D0" w:rsidRPr="0017424B" w:rsidRDefault="006E0721" w:rsidP="006C64D0">
    <w:pPr>
      <w:pStyle w:val="Header"/>
      <w:jc w:val="right"/>
    </w:pPr>
    <w:sdt>
      <w:sdtPr>
        <w:id w:val="-754979642"/>
        <w:docPartObj>
          <w:docPartGallery w:val="Page Numbers (Top of Page)"/>
          <w:docPartUnique/>
        </w:docPartObj>
      </w:sdtPr>
      <w:sdtEndPr/>
      <w:sdtContent>
        <w:r w:rsidR="006C64D0">
          <w:t xml:space="preserve">Page </w:t>
        </w:r>
        <w:r w:rsidR="006C64D0" w:rsidRPr="006C64D0">
          <w:rPr>
            <w:bCs/>
          </w:rPr>
          <w:fldChar w:fldCharType="begin"/>
        </w:r>
        <w:r w:rsidR="006C64D0" w:rsidRPr="006C64D0">
          <w:rPr>
            <w:bCs/>
          </w:rPr>
          <w:instrText xml:space="preserve"> PAGE </w:instrText>
        </w:r>
        <w:r w:rsidR="006C64D0" w:rsidRPr="006C64D0">
          <w:rPr>
            <w:bCs/>
          </w:rPr>
          <w:fldChar w:fldCharType="separate"/>
        </w:r>
        <w:r>
          <w:rPr>
            <w:bCs/>
            <w:noProof/>
          </w:rPr>
          <w:t>4</w:t>
        </w:r>
        <w:r w:rsidR="006C64D0" w:rsidRPr="006C64D0">
          <w:rPr>
            <w:bCs/>
          </w:rPr>
          <w:fldChar w:fldCharType="end"/>
        </w:r>
        <w:r w:rsidR="006C64D0">
          <w:t xml:space="preserve"> of </w:t>
        </w:r>
        <w:r w:rsidR="006C64D0" w:rsidRPr="006C64D0">
          <w:rPr>
            <w:bCs/>
          </w:rPr>
          <w:fldChar w:fldCharType="begin"/>
        </w:r>
        <w:r w:rsidR="006C64D0" w:rsidRPr="006C64D0">
          <w:rPr>
            <w:bCs/>
          </w:rPr>
          <w:instrText xml:space="preserve"> NUMPAGES  </w:instrText>
        </w:r>
        <w:r w:rsidR="006C64D0" w:rsidRPr="006C64D0">
          <w:rPr>
            <w:bCs/>
          </w:rPr>
          <w:fldChar w:fldCharType="separate"/>
        </w:r>
        <w:r>
          <w:rPr>
            <w:bCs/>
            <w:noProof/>
          </w:rPr>
          <w:t>13</w:t>
        </w:r>
        <w:r w:rsidR="006C64D0" w:rsidRPr="006C64D0">
          <w:rPr>
            <w:bCs/>
          </w:rPr>
          <w:fldChar w:fldCharType="end"/>
        </w:r>
      </w:sdtContent>
    </w:sdt>
  </w:p>
  <w:p w:rsidR="006C64D0" w:rsidRPr="0017424B" w:rsidRDefault="006C64D0" w:rsidP="006C64D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D92"/>
    <w:multiLevelType w:val="hybridMultilevel"/>
    <w:tmpl w:val="D2C20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C05836"/>
    <w:multiLevelType w:val="hybridMultilevel"/>
    <w:tmpl w:val="39F83D3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947ECD"/>
    <w:multiLevelType w:val="hybridMultilevel"/>
    <w:tmpl w:val="7CCAB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80A93"/>
    <w:multiLevelType w:val="multilevel"/>
    <w:tmpl w:val="C58881D2"/>
    <w:name w:val="zzmpETCTemplat||ETC Templates|3|3|1|1|0|32||1|0|32||1|0|33||1|0|35||1|0|32||1|0|34||1|0|34||1|0|32||1|0|34||22"/>
    <w:lvl w:ilvl="0">
      <w:start w:val="1"/>
      <w:numFmt w:val="decimal"/>
      <w:pStyle w:val="ETCTemplatL1"/>
      <w:lvlText w:val="%1."/>
      <w:lvlJc w:val="left"/>
      <w:pPr>
        <w:tabs>
          <w:tab w:val="num" w:pos="424"/>
        </w:tabs>
        <w:ind w:left="432" w:hanging="432"/>
      </w:pPr>
      <w:rPr>
        <w:rFonts w:hint="default"/>
        <w:b/>
        <w:i w:val="0"/>
        <w:u w:val="none"/>
      </w:rPr>
    </w:lvl>
    <w:lvl w:ilvl="1">
      <w:start w:val="1"/>
      <w:numFmt w:val="decimal"/>
      <w:pStyle w:val="Heading2"/>
      <w:lvlText w:val="%1.%2"/>
      <w:lvlJc w:val="left"/>
      <w:pPr>
        <w:tabs>
          <w:tab w:val="num" w:pos="857"/>
        </w:tabs>
        <w:ind w:left="1008" w:hanging="576"/>
      </w:pPr>
      <w:rPr>
        <w:rFonts w:hint="default"/>
        <w:b/>
        <w:i w:val="0"/>
        <w:caps w:val="0"/>
        <w:u w:val="none"/>
      </w:rPr>
    </w:lvl>
    <w:lvl w:ilvl="2">
      <w:start w:val="1"/>
      <w:numFmt w:val="decimal"/>
      <w:pStyle w:val="ETCTemplatL3"/>
      <w:lvlText w:val="%1.%2.%3"/>
      <w:lvlJc w:val="left"/>
      <w:pPr>
        <w:tabs>
          <w:tab w:val="num" w:pos="1728"/>
        </w:tabs>
        <w:ind w:left="1584" w:hanging="576"/>
      </w:pPr>
      <w:rPr>
        <w:rFonts w:hint="default"/>
        <w:b/>
        <w:i w:val="0"/>
        <w:u w:val="none"/>
      </w:rPr>
    </w:lvl>
    <w:lvl w:ilvl="3">
      <w:start w:val="1"/>
      <w:numFmt w:val="decimal"/>
      <w:pStyle w:val="ETCTemplatL4"/>
      <w:lvlText w:val="%1.%2.%3.%4"/>
      <w:lvlJc w:val="left"/>
      <w:pPr>
        <w:tabs>
          <w:tab w:val="num" w:pos="1222"/>
        </w:tabs>
        <w:ind w:left="567" w:hanging="425"/>
      </w:pPr>
      <w:rPr>
        <w:rFonts w:ascii="Calibri" w:hAnsi="Calibri" w:cs="Times New Roman" w:hint="default"/>
        <w:b/>
        <w:i w:val="0"/>
      </w:rPr>
    </w:lvl>
    <w:lvl w:ilvl="4">
      <w:start w:val="1"/>
      <w:numFmt w:val="decimal"/>
      <w:pStyle w:val="ETCTemplatL5"/>
      <w:lvlText w:val="%1.%2.%3.%4.%5"/>
      <w:lvlJc w:val="left"/>
      <w:pPr>
        <w:tabs>
          <w:tab w:val="num" w:pos="1222"/>
        </w:tabs>
        <w:ind w:left="567" w:hanging="425"/>
      </w:pPr>
      <w:rPr>
        <w:rFonts w:hint="default"/>
      </w:rPr>
    </w:lvl>
    <w:lvl w:ilvl="5">
      <w:start w:val="1"/>
      <w:numFmt w:val="decimal"/>
      <w:pStyle w:val="ETCTemplatL6"/>
      <w:lvlText w:val="%1.%2.%3.%4.%5%6."/>
      <w:lvlJc w:val="left"/>
      <w:pPr>
        <w:tabs>
          <w:tab w:val="num" w:pos="0"/>
        </w:tabs>
        <w:ind w:left="4248" w:hanging="708"/>
      </w:pPr>
      <w:rPr>
        <w:rFonts w:hint="default"/>
      </w:rPr>
    </w:lvl>
    <w:lvl w:ilvl="6">
      <w:start w:val="1"/>
      <w:numFmt w:val="decimal"/>
      <w:pStyle w:val="ETCTemplatL7"/>
      <w:lvlText w:val="%1.%2.%3.%4.%5%6.%7."/>
      <w:lvlJc w:val="left"/>
      <w:pPr>
        <w:tabs>
          <w:tab w:val="num" w:pos="0"/>
        </w:tabs>
        <w:ind w:left="4956" w:hanging="708"/>
      </w:pPr>
      <w:rPr>
        <w:rFonts w:hint="default"/>
      </w:rPr>
    </w:lvl>
    <w:lvl w:ilvl="7">
      <w:start w:val="1"/>
      <w:numFmt w:val="decimal"/>
      <w:pStyle w:val="ETCTemplatL8"/>
      <w:lvlText w:val="%1.%2.%3.%4.%5%6.%7.%8."/>
      <w:lvlJc w:val="left"/>
      <w:pPr>
        <w:tabs>
          <w:tab w:val="num" w:pos="0"/>
        </w:tabs>
        <w:ind w:left="5664" w:hanging="708"/>
      </w:pPr>
      <w:rPr>
        <w:rFonts w:hint="default"/>
      </w:rPr>
    </w:lvl>
    <w:lvl w:ilvl="8">
      <w:start w:val="1"/>
      <w:numFmt w:val="decimal"/>
      <w:pStyle w:val="ETCTemplatL9"/>
      <w:lvlText w:val="%1.%2.%3.%4.%5%6.%7.%8.%9."/>
      <w:lvlJc w:val="left"/>
      <w:pPr>
        <w:tabs>
          <w:tab w:val="num" w:pos="0"/>
        </w:tabs>
        <w:ind w:left="6372" w:hanging="708"/>
      </w:pPr>
      <w:rPr>
        <w:rFonts w:hint="default"/>
      </w:rPr>
    </w:lvl>
  </w:abstractNum>
  <w:abstractNum w:abstractNumId="4">
    <w:nsid w:val="116C7FA0"/>
    <w:multiLevelType w:val="hybridMultilevel"/>
    <w:tmpl w:val="39F83D3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7D2E2C"/>
    <w:multiLevelType w:val="hybridMultilevel"/>
    <w:tmpl w:val="005E771C"/>
    <w:name w:val="zzmpETCTemplat||ETC Templates|3|3|1|1|0|32||1|0|32||1|0|33||1|0|35||1|0|32||1|0|34||1|0|34||1|0|32||1|0|34||22222222222"/>
    <w:lvl w:ilvl="0" w:tplc="238C19C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7738E"/>
    <w:multiLevelType w:val="multilevel"/>
    <w:tmpl w:val="EAD6904A"/>
    <w:name w:val="zzmpETCTemplat||ETC Templates|3|3|1|1|0|32||1|0|32||1|0|33||1|0|35||1|0|32||1|0|34||1|0|34||1|0|32||1|0|34||22"/>
    <w:lvl w:ilvl="0">
      <w:start w:val="1"/>
      <w:numFmt w:val="decimal"/>
      <w:lvlText w:val="%1."/>
      <w:lvlJc w:val="left"/>
      <w:pPr>
        <w:tabs>
          <w:tab w:val="num" w:pos="424"/>
        </w:tabs>
        <w:ind w:left="432" w:hanging="432"/>
      </w:pPr>
      <w:rPr>
        <w:rFonts w:hint="default"/>
        <w:b/>
        <w:i w:val="0"/>
        <w:u w:val="none"/>
      </w:rPr>
    </w:lvl>
    <w:lvl w:ilvl="1">
      <w:start w:val="1"/>
      <w:numFmt w:val="decimal"/>
      <w:lvlText w:val="%2.1"/>
      <w:lvlJc w:val="left"/>
      <w:pPr>
        <w:tabs>
          <w:tab w:val="num" w:pos="857"/>
        </w:tabs>
        <w:ind w:left="1008" w:hanging="576"/>
      </w:pPr>
      <w:rPr>
        <w:rFonts w:hint="default"/>
        <w:b/>
        <w:i w:val="0"/>
        <w:caps w:val="0"/>
        <w:u w:val="none"/>
      </w:rPr>
    </w:lvl>
    <w:lvl w:ilvl="2">
      <w:start w:val="1"/>
      <w:numFmt w:val="decimal"/>
      <w:lvlText w:val="%1.%2.%3"/>
      <w:lvlJc w:val="left"/>
      <w:pPr>
        <w:tabs>
          <w:tab w:val="num" w:pos="1728"/>
        </w:tabs>
        <w:ind w:left="1584" w:hanging="576"/>
      </w:pPr>
      <w:rPr>
        <w:u w:val="none"/>
      </w:rPr>
    </w:lvl>
    <w:lvl w:ilvl="3">
      <w:start w:val="1"/>
      <w:numFmt w:val="decimal"/>
      <w:lvlText w:val="%1.%2.%3.%4"/>
      <w:lvlJc w:val="left"/>
      <w:pPr>
        <w:tabs>
          <w:tab w:val="num" w:pos="1222"/>
        </w:tabs>
        <w:ind w:left="567" w:hanging="425"/>
      </w:pPr>
      <w:rPr>
        <w:rFonts w:ascii="Calibri" w:hAnsi="Calibri" w:cs="Times New Roman"/>
        <w:b/>
        <w:i w:val="0"/>
      </w:rPr>
    </w:lvl>
    <w:lvl w:ilvl="4">
      <w:start w:val="1"/>
      <w:numFmt w:val="decimal"/>
      <w:lvlText w:val="%1.%2.%3.%4.%5"/>
      <w:lvlJc w:val="left"/>
      <w:pPr>
        <w:tabs>
          <w:tab w:val="num" w:pos="1222"/>
        </w:tabs>
        <w:ind w:left="567" w:hanging="425"/>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7">
    <w:nsid w:val="2041251E"/>
    <w:multiLevelType w:val="hybridMultilevel"/>
    <w:tmpl w:val="608E9F68"/>
    <w:name w:val="zzmpETCTemplat||ETC Templates|3|3|1|1|0|32||1|0|32||1|0|33||1|0|35||1|0|32||1|0|34||1|0|34||1|0|32||1|0|34||2222222222"/>
    <w:lvl w:ilvl="0" w:tplc="238C19C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E82F50"/>
    <w:multiLevelType w:val="hybridMultilevel"/>
    <w:tmpl w:val="73DA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0A147B"/>
    <w:multiLevelType w:val="hybridMultilevel"/>
    <w:tmpl w:val="CFE8A61A"/>
    <w:name w:val="zzmpETCTemplat||ETC Templates|3|3|1|1|0|32||1|0|32||1|0|33||1|0|35||1|0|32||1|0|34||1|0|34||1|0|32||1|0|3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962F05"/>
    <w:multiLevelType w:val="multilevel"/>
    <w:tmpl w:val="D6E83788"/>
    <w:name w:val="HeadingStyles||Heading|3|3|0|1|0|33||1|0|33||1|0|33||1|0|35||1|0|32||1|0|34||1|0|34||1|0|32||1|0|34||"/>
    <w:lvl w:ilvl="0">
      <w:start w:val="1"/>
      <w:numFmt w:val="decimal"/>
      <w:lvlText w:val="%1"/>
      <w:lvlJc w:val="left"/>
      <w:pPr>
        <w:tabs>
          <w:tab w:val="num" w:pos="567"/>
        </w:tabs>
        <w:ind w:left="567" w:hanging="424"/>
      </w:pPr>
      <w:rPr>
        <w:rFonts w:cs="Times New Roman" w:hint="default"/>
      </w:rPr>
    </w:lvl>
    <w:lvl w:ilvl="1">
      <w:start w:val="1"/>
      <w:numFmt w:val="decimal"/>
      <w:lvlText w:val="%1.%2"/>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567" w:hanging="425"/>
      </w:pPr>
      <w:rPr>
        <w:rFonts w:cs="Times New Roman" w:hint="default"/>
      </w:rPr>
    </w:lvl>
    <w:lvl w:ilvl="3">
      <w:start w:val="1"/>
      <w:numFmt w:val="decimal"/>
      <w:pStyle w:val="Heading4"/>
      <w:lvlText w:val="%1.%2.%3.%4"/>
      <w:lvlJc w:val="left"/>
      <w:pPr>
        <w:tabs>
          <w:tab w:val="num" w:pos="1222"/>
        </w:tabs>
        <w:ind w:left="567" w:hanging="425"/>
      </w:pPr>
      <w:rPr>
        <w:rFonts w:ascii="Times New Roman" w:hAnsi="Times New Roman" w:cs="Times New Roman" w:hint="default"/>
        <w:b/>
        <w:bCs/>
        <w:i w:val="0"/>
        <w:iCs w:val="0"/>
      </w:rPr>
    </w:lvl>
    <w:lvl w:ilvl="4">
      <w:start w:val="1"/>
      <w:numFmt w:val="decimal"/>
      <w:pStyle w:val="Heading5"/>
      <w:lvlText w:val="%1.%2.%3.%4.%5"/>
      <w:lvlJc w:val="left"/>
      <w:pPr>
        <w:tabs>
          <w:tab w:val="num" w:pos="1222"/>
        </w:tabs>
        <w:ind w:left="567" w:hanging="425"/>
      </w:pPr>
      <w:rPr>
        <w:rFonts w:cs="Times New Roman" w:hint="default"/>
      </w:rPr>
    </w:lvl>
    <w:lvl w:ilvl="5">
      <w:start w:val="1"/>
      <w:numFmt w:val="decimal"/>
      <w:pStyle w:val="Heading6"/>
      <w:lvlText w:val="%1.%2.%3.%4.%5%6."/>
      <w:lvlJc w:val="left"/>
      <w:pPr>
        <w:tabs>
          <w:tab w:val="num" w:pos="0"/>
        </w:tabs>
        <w:ind w:left="4248" w:hanging="708"/>
      </w:pPr>
      <w:rPr>
        <w:rFonts w:cs="Times New Roman" w:hint="default"/>
      </w:rPr>
    </w:lvl>
    <w:lvl w:ilvl="6">
      <w:start w:val="1"/>
      <w:numFmt w:val="decimal"/>
      <w:pStyle w:val="Heading7"/>
      <w:lvlText w:val="%1.%2.%3.%4.%5%6.%7."/>
      <w:lvlJc w:val="left"/>
      <w:pPr>
        <w:tabs>
          <w:tab w:val="num" w:pos="0"/>
        </w:tabs>
        <w:ind w:left="4956" w:hanging="708"/>
      </w:pPr>
      <w:rPr>
        <w:rFonts w:cs="Times New Roman" w:hint="default"/>
      </w:rPr>
    </w:lvl>
    <w:lvl w:ilvl="7">
      <w:start w:val="1"/>
      <w:numFmt w:val="decimal"/>
      <w:pStyle w:val="Heading8"/>
      <w:lvlText w:val="%1.%2.%3.%4.%5%6.%7.%8."/>
      <w:lvlJc w:val="left"/>
      <w:pPr>
        <w:tabs>
          <w:tab w:val="num" w:pos="0"/>
        </w:tabs>
        <w:ind w:left="5664" w:hanging="708"/>
      </w:pPr>
      <w:rPr>
        <w:rFonts w:cs="Times New Roman" w:hint="default"/>
      </w:rPr>
    </w:lvl>
    <w:lvl w:ilvl="8">
      <w:start w:val="1"/>
      <w:numFmt w:val="decimal"/>
      <w:pStyle w:val="Heading9"/>
      <w:lvlText w:val="%1.%2.%3.%4.%5%6.%7.%8.%9."/>
      <w:lvlJc w:val="left"/>
      <w:pPr>
        <w:tabs>
          <w:tab w:val="num" w:pos="0"/>
        </w:tabs>
        <w:ind w:left="6372" w:hanging="708"/>
      </w:pPr>
      <w:rPr>
        <w:rFonts w:cs="Times New Roman" w:hint="default"/>
      </w:rPr>
    </w:lvl>
  </w:abstractNum>
  <w:abstractNum w:abstractNumId="11">
    <w:nsid w:val="2B50579D"/>
    <w:multiLevelType w:val="hybridMultilevel"/>
    <w:tmpl w:val="510A6CB8"/>
    <w:lvl w:ilvl="0" w:tplc="94B68ED0">
      <w:start w:val="2"/>
      <w:numFmt w:val="bullet"/>
      <w:lvlText w:val="-"/>
      <w:lvlJc w:val="left"/>
      <w:pPr>
        <w:ind w:left="4875" w:hanging="360"/>
      </w:pPr>
      <w:rPr>
        <w:rFonts w:ascii="Times New Roman" w:eastAsiaTheme="minorHAnsi" w:hAnsi="Times New Roman" w:cs="Times New Roman" w:hint="default"/>
      </w:rPr>
    </w:lvl>
    <w:lvl w:ilvl="1" w:tplc="04090003" w:tentative="1">
      <w:start w:val="1"/>
      <w:numFmt w:val="bullet"/>
      <w:lvlText w:val="o"/>
      <w:lvlJc w:val="left"/>
      <w:pPr>
        <w:ind w:left="5595" w:hanging="360"/>
      </w:pPr>
      <w:rPr>
        <w:rFonts w:ascii="Courier New" w:hAnsi="Courier New" w:cs="Courier New" w:hint="default"/>
      </w:rPr>
    </w:lvl>
    <w:lvl w:ilvl="2" w:tplc="04090005" w:tentative="1">
      <w:start w:val="1"/>
      <w:numFmt w:val="bullet"/>
      <w:lvlText w:val=""/>
      <w:lvlJc w:val="left"/>
      <w:pPr>
        <w:ind w:left="6315" w:hanging="360"/>
      </w:pPr>
      <w:rPr>
        <w:rFonts w:ascii="Wingdings" w:hAnsi="Wingdings" w:hint="default"/>
      </w:rPr>
    </w:lvl>
    <w:lvl w:ilvl="3" w:tplc="04090001" w:tentative="1">
      <w:start w:val="1"/>
      <w:numFmt w:val="bullet"/>
      <w:lvlText w:val=""/>
      <w:lvlJc w:val="left"/>
      <w:pPr>
        <w:ind w:left="7035" w:hanging="360"/>
      </w:pPr>
      <w:rPr>
        <w:rFonts w:ascii="Symbol" w:hAnsi="Symbol" w:hint="default"/>
      </w:rPr>
    </w:lvl>
    <w:lvl w:ilvl="4" w:tplc="04090003" w:tentative="1">
      <w:start w:val="1"/>
      <w:numFmt w:val="bullet"/>
      <w:lvlText w:val="o"/>
      <w:lvlJc w:val="left"/>
      <w:pPr>
        <w:ind w:left="7755" w:hanging="360"/>
      </w:pPr>
      <w:rPr>
        <w:rFonts w:ascii="Courier New" w:hAnsi="Courier New" w:cs="Courier New" w:hint="default"/>
      </w:rPr>
    </w:lvl>
    <w:lvl w:ilvl="5" w:tplc="04090005" w:tentative="1">
      <w:start w:val="1"/>
      <w:numFmt w:val="bullet"/>
      <w:lvlText w:val=""/>
      <w:lvlJc w:val="left"/>
      <w:pPr>
        <w:ind w:left="8475" w:hanging="360"/>
      </w:pPr>
      <w:rPr>
        <w:rFonts w:ascii="Wingdings" w:hAnsi="Wingdings" w:hint="default"/>
      </w:rPr>
    </w:lvl>
    <w:lvl w:ilvl="6" w:tplc="04090001" w:tentative="1">
      <w:start w:val="1"/>
      <w:numFmt w:val="bullet"/>
      <w:lvlText w:val=""/>
      <w:lvlJc w:val="left"/>
      <w:pPr>
        <w:ind w:left="9195" w:hanging="360"/>
      </w:pPr>
      <w:rPr>
        <w:rFonts w:ascii="Symbol" w:hAnsi="Symbol" w:hint="default"/>
      </w:rPr>
    </w:lvl>
    <w:lvl w:ilvl="7" w:tplc="04090003" w:tentative="1">
      <w:start w:val="1"/>
      <w:numFmt w:val="bullet"/>
      <w:lvlText w:val="o"/>
      <w:lvlJc w:val="left"/>
      <w:pPr>
        <w:ind w:left="9915" w:hanging="360"/>
      </w:pPr>
      <w:rPr>
        <w:rFonts w:ascii="Courier New" w:hAnsi="Courier New" w:cs="Courier New" w:hint="default"/>
      </w:rPr>
    </w:lvl>
    <w:lvl w:ilvl="8" w:tplc="04090005" w:tentative="1">
      <w:start w:val="1"/>
      <w:numFmt w:val="bullet"/>
      <w:lvlText w:val=""/>
      <w:lvlJc w:val="left"/>
      <w:pPr>
        <w:ind w:left="10635" w:hanging="360"/>
      </w:pPr>
      <w:rPr>
        <w:rFonts w:ascii="Wingdings" w:hAnsi="Wingdings" w:hint="default"/>
      </w:rPr>
    </w:lvl>
  </w:abstractNum>
  <w:abstractNum w:abstractNumId="12">
    <w:nsid w:val="2EC910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171052C"/>
    <w:multiLevelType w:val="hybridMultilevel"/>
    <w:tmpl w:val="1EC6F528"/>
    <w:name w:val="zzmpETCTemplat||ETC Templates|3|3|1|1|0|32||1|0|32||1|0|33||1|0|35||1|0|32||1|0|34||1|0|34||1|0|32||1|0|34||222222222"/>
    <w:lvl w:ilvl="0" w:tplc="238C19C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425A5E"/>
    <w:multiLevelType w:val="hybridMultilevel"/>
    <w:tmpl w:val="EB78D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D02051"/>
    <w:multiLevelType w:val="hybridMultilevel"/>
    <w:tmpl w:val="FDEA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C012BA"/>
    <w:multiLevelType w:val="hybridMultilevel"/>
    <w:tmpl w:val="CEE60DB0"/>
    <w:name w:val="zzmpETCTemplat||ETC Templates|3|3|1|1|0|32||1|0|32||1|0|33||1|0|35||1|0|32||1|0|34||1|0|34||1|0|32||1|0|34||2222222"/>
    <w:lvl w:ilvl="0" w:tplc="238C19C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373DEE"/>
    <w:multiLevelType w:val="hybridMultilevel"/>
    <w:tmpl w:val="49D4C728"/>
    <w:lvl w:ilvl="0" w:tplc="A618810C">
      <w:numFmt w:val="bullet"/>
      <w:lvlText w:val="-"/>
      <w:lvlJc w:val="left"/>
      <w:pPr>
        <w:ind w:left="4950" w:hanging="360"/>
      </w:pPr>
      <w:rPr>
        <w:rFonts w:ascii="Times New Roman" w:eastAsiaTheme="minorHAnsi" w:hAnsi="Times New Roman" w:cs="Times New Roman"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8">
    <w:nsid w:val="3E8C3C2E"/>
    <w:multiLevelType w:val="hybridMultilevel"/>
    <w:tmpl w:val="01240E66"/>
    <w:name w:val="zzmpETCTemplat||ETC Templates|3|3|1|1|0|32||1|0|32||1|0|33||1|0|35||1|0|32||1|0|34||1|0|34||1|0|32||1|0|34||22222222"/>
    <w:lvl w:ilvl="0" w:tplc="238C19C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583F3E"/>
    <w:multiLevelType w:val="hybridMultilevel"/>
    <w:tmpl w:val="BE6EF29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8E14CE"/>
    <w:multiLevelType w:val="hybridMultilevel"/>
    <w:tmpl w:val="DA466E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459776FF"/>
    <w:multiLevelType w:val="hybridMultilevel"/>
    <w:tmpl w:val="BBE28442"/>
    <w:lvl w:ilvl="0" w:tplc="238C19C0">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3F1692"/>
    <w:multiLevelType w:val="hybridMultilevel"/>
    <w:tmpl w:val="39F83D3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FD4246"/>
    <w:multiLevelType w:val="hybridMultilevel"/>
    <w:tmpl w:val="8DD803DE"/>
    <w:name w:val="zzmpETCTemplat||ETC Templates|3|3|1|1|0|32||1|0|32||1|0|33||1|0|35||1|0|32||1|0|34||1|0|34||1|0|32||1|0|34||2222"/>
    <w:lvl w:ilvl="0" w:tplc="238C19C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C00C02"/>
    <w:multiLevelType w:val="hybridMultilevel"/>
    <w:tmpl w:val="39F83D3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7FF16E3"/>
    <w:multiLevelType w:val="multilevel"/>
    <w:tmpl w:val="61CEB926"/>
    <w:name w:val="zzmpETCTemplat||ETC Templates|3|3|1|1|0|32||1|0|32||1|0|33||1|0|35||1|0|32||1|0|34||1|0|34||1|0|32||1|0|34||2"/>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B021C93"/>
    <w:multiLevelType w:val="hybridMultilevel"/>
    <w:tmpl w:val="068C6FB2"/>
    <w:lvl w:ilvl="0" w:tplc="AB660F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6D35AF"/>
    <w:multiLevelType w:val="hybridMultilevel"/>
    <w:tmpl w:val="39F83D3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FDF4606"/>
    <w:multiLevelType w:val="hybridMultilevel"/>
    <w:tmpl w:val="39F83D3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1D564E3"/>
    <w:multiLevelType w:val="hybridMultilevel"/>
    <w:tmpl w:val="6E96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F8013E"/>
    <w:multiLevelType w:val="hybridMultilevel"/>
    <w:tmpl w:val="B57C0D02"/>
    <w:name w:val="zzmpETCTemplat||ETC Templates|3|3|1|1|0|32||1|0|32||1|0|33||1|0|35||1|0|32||1|0|34||1|0|34||1|0|32||1|0|34||22222"/>
    <w:lvl w:ilvl="0" w:tplc="238C19C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7956C3"/>
    <w:multiLevelType w:val="hybridMultilevel"/>
    <w:tmpl w:val="71368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855045"/>
    <w:multiLevelType w:val="hybridMultilevel"/>
    <w:tmpl w:val="4356BF5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nsid w:val="6A7B40A4"/>
    <w:multiLevelType w:val="hybridMultilevel"/>
    <w:tmpl w:val="39F83D3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C3B5586"/>
    <w:multiLevelType w:val="hybridMultilevel"/>
    <w:tmpl w:val="67627C40"/>
    <w:name w:val="zzmpETCTemplat||ETC Templates|3|3|1|1|0|32||1|0|32||1|0|33||1|0|35||1|0|32||1|0|34||1|0|34||1|0|32||1|0|34||222222"/>
    <w:lvl w:ilvl="0" w:tplc="238C19C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570D67"/>
    <w:multiLevelType w:val="hybridMultilevel"/>
    <w:tmpl w:val="54CA5AE0"/>
    <w:lvl w:ilvl="0" w:tplc="238C19C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226EFD"/>
    <w:multiLevelType w:val="hybridMultilevel"/>
    <w:tmpl w:val="F17E04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C26E14"/>
    <w:multiLevelType w:val="hybridMultilevel"/>
    <w:tmpl w:val="5C186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6F15F6"/>
    <w:multiLevelType w:val="hybridMultilevel"/>
    <w:tmpl w:val="78A83C0E"/>
    <w:lvl w:ilvl="0" w:tplc="75E0B5EC">
      <w:start w:val="1"/>
      <w:numFmt w:val="bullet"/>
      <w:lvlText w:val="•"/>
      <w:lvlJc w:val="left"/>
      <w:pPr>
        <w:tabs>
          <w:tab w:val="num" w:pos="720"/>
        </w:tabs>
        <w:ind w:left="720" w:hanging="360"/>
      </w:pPr>
      <w:rPr>
        <w:rFonts w:ascii="Arial" w:hAnsi="Arial" w:hint="default"/>
      </w:rPr>
    </w:lvl>
    <w:lvl w:ilvl="1" w:tplc="91FC1194">
      <w:start w:val="1288"/>
      <w:numFmt w:val="bullet"/>
      <w:lvlText w:val="•"/>
      <w:lvlJc w:val="left"/>
      <w:pPr>
        <w:tabs>
          <w:tab w:val="num" w:pos="1440"/>
        </w:tabs>
        <w:ind w:left="1440" w:hanging="360"/>
      </w:pPr>
      <w:rPr>
        <w:rFonts w:ascii="Arial" w:hAnsi="Arial" w:hint="default"/>
      </w:rPr>
    </w:lvl>
    <w:lvl w:ilvl="2" w:tplc="BE48678E" w:tentative="1">
      <w:start w:val="1"/>
      <w:numFmt w:val="bullet"/>
      <w:lvlText w:val="•"/>
      <w:lvlJc w:val="left"/>
      <w:pPr>
        <w:tabs>
          <w:tab w:val="num" w:pos="2160"/>
        </w:tabs>
        <w:ind w:left="2160" w:hanging="360"/>
      </w:pPr>
      <w:rPr>
        <w:rFonts w:ascii="Arial" w:hAnsi="Arial" w:hint="default"/>
      </w:rPr>
    </w:lvl>
    <w:lvl w:ilvl="3" w:tplc="1F68589E" w:tentative="1">
      <w:start w:val="1"/>
      <w:numFmt w:val="bullet"/>
      <w:lvlText w:val="•"/>
      <w:lvlJc w:val="left"/>
      <w:pPr>
        <w:tabs>
          <w:tab w:val="num" w:pos="2880"/>
        </w:tabs>
        <w:ind w:left="2880" w:hanging="360"/>
      </w:pPr>
      <w:rPr>
        <w:rFonts w:ascii="Arial" w:hAnsi="Arial" w:hint="default"/>
      </w:rPr>
    </w:lvl>
    <w:lvl w:ilvl="4" w:tplc="41C0F844" w:tentative="1">
      <w:start w:val="1"/>
      <w:numFmt w:val="bullet"/>
      <w:lvlText w:val="•"/>
      <w:lvlJc w:val="left"/>
      <w:pPr>
        <w:tabs>
          <w:tab w:val="num" w:pos="3600"/>
        </w:tabs>
        <w:ind w:left="3600" w:hanging="360"/>
      </w:pPr>
      <w:rPr>
        <w:rFonts w:ascii="Arial" w:hAnsi="Arial" w:hint="default"/>
      </w:rPr>
    </w:lvl>
    <w:lvl w:ilvl="5" w:tplc="FC96C8C8" w:tentative="1">
      <w:start w:val="1"/>
      <w:numFmt w:val="bullet"/>
      <w:lvlText w:val="•"/>
      <w:lvlJc w:val="left"/>
      <w:pPr>
        <w:tabs>
          <w:tab w:val="num" w:pos="4320"/>
        </w:tabs>
        <w:ind w:left="4320" w:hanging="360"/>
      </w:pPr>
      <w:rPr>
        <w:rFonts w:ascii="Arial" w:hAnsi="Arial" w:hint="default"/>
      </w:rPr>
    </w:lvl>
    <w:lvl w:ilvl="6" w:tplc="5804FCE6" w:tentative="1">
      <w:start w:val="1"/>
      <w:numFmt w:val="bullet"/>
      <w:lvlText w:val="•"/>
      <w:lvlJc w:val="left"/>
      <w:pPr>
        <w:tabs>
          <w:tab w:val="num" w:pos="5040"/>
        </w:tabs>
        <w:ind w:left="5040" w:hanging="360"/>
      </w:pPr>
      <w:rPr>
        <w:rFonts w:ascii="Arial" w:hAnsi="Arial" w:hint="default"/>
      </w:rPr>
    </w:lvl>
    <w:lvl w:ilvl="7" w:tplc="B21EB9AC" w:tentative="1">
      <w:start w:val="1"/>
      <w:numFmt w:val="bullet"/>
      <w:lvlText w:val="•"/>
      <w:lvlJc w:val="left"/>
      <w:pPr>
        <w:tabs>
          <w:tab w:val="num" w:pos="5760"/>
        </w:tabs>
        <w:ind w:left="5760" w:hanging="360"/>
      </w:pPr>
      <w:rPr>
        <w:rFonts w:ascii="Arial" w:hAnsi="Arial" w:hint="default"/>
      </w:rPr>
    </w:lvl>
    <w:lvl w:ilvl="8" w:tplc="7A96549A" w:tentative="1">
      <w:start w:val="1"/>
      <w:numFmt w:val="bullet"/>
      <w:lvlText w:val="•"/>
      <w:lvlJc w:val="left"/>
      <w:pPr>
        <w:tabs>
          <w:tab w:val="num" w:pos="6480"/>
        </w:tabs>
        <w:ind w:left="6480" w:hanging="360"/>
      </w:pPr>
      <w:rPr>
        <w:rFonts w:ascii="Arial" w:hAnsi="Arial" w:hint="default"/>
      </w:rPr>
    </w:lvl>
  </w:abstractNum>
  <w:num w:numId="1">
    <w:abstractNumId w:val="26"/>
  </w:num>
  <w:num w:numId="2">
    <w:abstractNumId w:val="17"/>
  </w:num>
  <w:num w:numId="3">
    <w:abstractNumId w:val="11"/>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5"/>
  </w:num>
  <w:num w:numId="8">
    <w:abstractNumId w:val="36"/>
  </w:num>
  <w:num w:numId="9">
    <w:abstractNumId w:val="37"/>
  </w:num>
  <w:num w:numId="10">
    <w:abstractNumId w:val="2"/>
  </w:num>
  <w:num w:numId="11">
    <w:abstractNumId w:val="14"/>
  </w:num>
  <w:num w:numId="12">
    <w:abstractNumId w:val="38"/>
  </w:num>
  <w:num w:numId="13">
    <w:abstractNumId w:val="12"/>
  </w:num>
  <w:num w:numId="14">
    <w:abstractNumId w:val="0"/>
  </w:num>
  <w:num w:numId="15">
    <w:abstractNumId w:val="8"/>
  </w:num>
  <w:num w:numId="16">
    <w:abstractNumId w:val="20"/>
  </w:num>
  <w:num w:numId="17">
    <w:abstractNumId w:val="33"/>
  </w:num>
  <w:num w:numId="18">
    <w:abstractNumId w:val="31"/>
  </w:num>
  <w:num w:numId="19">
    <w:abstractNumId w:val="19"/>
  </w:num>
  <w:num w:numId="20">
    <w:abstractNumId w:val="28"/>
  </w:num>
  <w:num w:numId="21">
    <w:abstractNumId w:val="24"/>
  </w:num>
  <w:num w:numId="22">
    <w:abstractNumId w:val="4"/>
  </w:num>
  <w:num w:numId="23">
    <w:abstractNumId w:val="27"/>
  </w:num>
  <w:num w:numId="24">
    <w:abstractNumId w:val="32"/>
  </w:num>
  <w:num w:numId="25">
    <w:abstractNumId w:val="1"/>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25"/>
  </w:num>
  <w:num w:numId="36">
    <w:abstractNumId w:val="6"/>
  </w:num>
  <w:num w:numId="37">
    <w:abstractNumId w:val="9"/>
  </w:num>
  <w:num w:numId="38">
    <w:abstractNumId w:val="35"/>
  </w:num>
  <w:num w:numId="39">
    <w:abstractNumId w:val="23"/>
  </w:num>
  <w:num w:numId="40">
    <w:abstractNumId w:val="30"/>
  </w:num>
  <w:num w:numId="41">
    <w:abstractNumId w:val="34"/>
  </w:num>
  <w:num w:numId="42">
    <w:abstractNumId w:val="16"/>
  </w:num>
  <w:num w:numId="43">
    <w:abstractNumId w:val="22"/>
  </w:num>
  <w:num w:numId="44">
    <w:abstractNumId w:val="21"/>
  </w:num>
  <w:num w:numId="45">
    <w:abstractNumId w:val="18"/>
  </w:num>
  <w:num w:numId="46">
    <w:abstractNumId w:val="13"/>
  </w:num>
  <w:num w:numId="47">
    <w:abstractNumId w:val="7"/>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ClientMatter" w:val="0"/>
    <w:docVar w:name="85TrailerDate" w:val="0"/>
    <w:docVar w:name="85TrailerDateField" w:val="0"/>
    <w:docVar w:name="85TrailerDraft" w:val="0"/>
    <w:docVar w:name="85TrailerTime" w:val="0"/>
    <w:docVar w:name="85TrailerType" w:val="100"/>
    <w:docVar w:name="DocStamp_1_OptionalControlValues" w:val="ClientMatter|&amp;Client/Matter|0|%cm"/>
    <w:docVar w:name="DrinkerSoftwiseTrailer" w:val="Gone3"/>
    <w:docVar w:name="DrinkerWordTrailer" w:val="Gone3"/>
    <w:docVar w:name="HeadingStyles" w:val="||Heading|3|3|0|1|0|33||1|0|33||1|0|33||1|0|35||1|0|32||1|0|34||1|0|34||1|0|32||1|0|34||"/>
    <w:docVar w:name="MPDocID" w:val="86967064.1"/>
    <w:docVar w:name="MPDocIDTemplate" w:val="%n|.%v"/>
    <w:docVar w:name="MPDocIDTemplateDefault" w:val="%n|.%v|&lt;13&gt;%c|/%m"/>
    <w:docVar w:name="NewDocStampType" w:val="1"/>
    <w:docVar w:name="zzmpETCTemplat" w:val="||ETC Templates|3|3|1|1|0|32||1|0|32||1|0|33||1|0|35||1|0|32||1|0|34||1|0|34||1|0|32||1|0|34||"/>
    <w:docVar w:name="zzmpFixed_MacPacVersion" w:val="9.0"/>
    <w:docVar w:name="zzmpFixedCurScheme" w:val="ETCTemplat"/>
    <w:docVar w:name="zzmpFixedCurScheme_9.0" w:val="3zzmpETCTemplat"/>
    <w:docVar w:name="zzmpnSession" w:val="3.338039E-03"/>
  </w:docVars>
  <w:rsids>
    <w:rsidRoot w:val="00870DA3"/>
    <w:rsid w:val="00003055"/>
    <w:rsid w:val="0000696F"/>
    <w:rsid w:val="0001666D"/>
    <w:rsid w:val="000169EC"/>
    <w:rsid w:val="000207AC"/>
    <w:rsid w:val="00020A26"/>
    <w:rsid w:val="00021088"/>
    <w:rsid w:val="000258DA"/>
    <w:rsid w:val="00030649"/>
    <w:rsid w:val="00034A4B"/>
    <w:rsid w:val="00034B26"/>
    <w:rsid w:val="0005587D"/>
    <w:rsid w:val="00060D4C"/>
    <w:rsid w:val="000712FB"/>
    <w:rsid w:val="000747C6"/>
    <w:rsid w:val="000A3271"/>
    <w:rsid w:val="000A4BED"/>
    <w:rsid w:val="000C4384"/>
    <w:rsid w:val="000C4D5F"/>
    <w:rsid w:val="000E0497"/>
    <w:rsid w:val="001073D5"/>
    <w:rsid w:val="00107F9C"/>
    <w:rsid w:val="00113507"/>
    <w:rsid w:val="001325AB"/>
    <w:rsid w:val="001579C3"/>
    <w:rsid w:val="001652A5"/>
    <w:rsid w:val="00167982"/>
    <w:rsid w:val="0017424B"/>
    <w:rsid w:val="0018202C"/>
    <w:rsid w:val="0018268D"/>
    <w:rsid w:val="0019669C"/>
    <w:rsid w:val="001A0A3D"/>
    <w:rsid w:val="001A665F"/>
    <w:rsid w:val="001C57D4"/>
    <w:rsid w:val="001E013E"/>
    <w:rsid w:val="001E36D9"/>
    <w:rsid w:val="00210691"/>
    <w:rsid w:val="00220B57"/>
    <w:rsid w:val="00245326"/>
    <w:rsid w:val="00256463"/>
    <w:rsid w:val="002747BB"/>
    <w:rsid w:val="002772AC"/>
    <w:rsid w:val="0028520D"/>
    <w:rsid w:val="002966E7"/>
    <w:rsid w:val="002E185B"/>
    <w:rsid w:val="002F585C"/>
    <w:rsid w:val="00304DA7"/>
    <w:rsid w:val="0030651A"/>
    <w:rsid w:val="00313FF7"/>
    <w:rsid w:val="00324355"/>
    <w:rsid w:val="003411C2"/>
    <w:rsid w:val="0035165F"/>
    <w:rsid w:val="003724C3"/>
    <w:rsid w:val="003729CB"/>
    <w:rsid w:val="003B2215"/>
    <w:rsid w:val="003B3BD9"/>
    <w:rsid w:val="003B564E"/>
    <w:rsid w:val="003B6D27"/>
    <w:rsid w:val="003F73F1"/>
    <w:rsid w:val="004070D7"/>
    <w:rsid w:val="00411238"/>
    <w:rsid w:val="0042412B"/>
    <w:rsid w:val="00426B16"/>
    <w:rsid w:val="004554C2"/>
    <w:rsid w:val="004B0C14"/>
    <w:rsid w:val="004C11B8"/>
    <w:rsid w:val="004C14EF"/>
    <w:rsid w:val="004E0D46"/>
    <w:rsid w:val="004E63DA"/>
    <w:rsid w:val="00502124"/>
    <w:rsid w:val="00530F7B"/>
    <w:rsid w:val="00534AEF"/>
    <w:rsid w:val="00543C44"/>
    <w:rsid w:val="005442E0"/>
    <w:rsid w:val="00545C63"/>
    <w:rsid w:val="005601D0"/>
    <w:rsid w:val="00570E73"/>
    <w:rsid w:val="00572065"/>
    <w:rsid w:val="00583715"/>
    <w:rsid w:val="00590D96"/>
    <w:rsid w:val="005B2898"/>
    <w:rsid w:val="005B399A"/>
    <w:rsid w:val="005C3D3D"/>
    <w:rsid w:val="005D6A7B"/>
    <w:rsid w:val="005E2628"/>
    <w:rsid w:val="005E59E0"/>
    <w:rsid w:val="005F6ED1"/>
    <w:rsid w:val="0061255B"/>
    <w:rsid w:val="00617A2C"/>
    <w:rsid w:val="00653E75"/>
    <w:rsid w:val="00666719"/>
    <w:rsid w:val="00690748"/>
    <w:rsid w:val="006B3E7A"/>
    <w:rsid w:val="006B717F"/>
    <w:rsid w:val="006C64D0"/>
    <w:rsid w:val="006E0721"/>
    <w:rsid w:val="006E4DC6"/>
    <w:rsid w:val="00710596"/>
    <w:rsid w:val="00713BB9"/>
    <w:rsid w:val="007245B8"/>
    <w:rsid w:val="007474D0"/>
    <w:rsid w:val="007576AB"/>
    <w:rsid w:val="007643BF"/>
    <w:rsid w:val="00780876"/>
    <w:rsid w:val="0078525E"/>
    <w:rsid w:val="0079761E"/>
    <w:rsid w:val="007B3E0A"/>
    <w:rsid w:val="007C1F92"/>
    <w:rsid w:val="007C3713"/>
    <w:rsid w:val="007F168D"/>
    <w:rsid w:val="007F54BE"/>
    <w:rsid w:val="00815579"/>
    <w:rsid w:val="00835AC0"/>
    <w:rsid w:val="008408EE"/>
    <w:rsid w:val="008444A3"/>
    <w:rsid w:val="00863A8B"/>
    <w:rsid w:val="00870DA3"/>
    <w:rsid w:val="008748D8"/>
    <w:rsid w:val="0088317A"/>
    <w:rsid w:val="008A5A5E"/>
    <w:rsid w:val="008C5A21"/>
    <w:rsid w:val="008F5869"/>
    <w:rsid w:val="008F6B76"/>
    <w:rsid w:val="00911C40"/>
    <w:rsid w:val="009313EF"/>
    <w:rsid w:val="00951FA4"/>
    <w:rsid w:val="00962B1F"/>
    <w:rsid w:val="00986B27"/>
    <w:rsid w:val="00993E61"/>
    <w:rsid w:val="009A54D6"/>
    <w:rsid w:val="009B0D8D"/>
    <w:rsid w:val="009C4E40"/>
    <w:rsid w:val="009D322E"/>
    <w:rsid w:val="009D35E7"/>
    <w:rsid w:val="009D5A82"/>
    <w:rsid w:val="009F211D"/>
    <w:rsid w:val="00A016D6"/>
    <w:rsid w:val="00A04587"/>
    <w:rsid w:val="00A507BB"/>
    <w:rsid w:val="00A62917"/>
    <w:rsid w:val="00A87BE9"/>
    <w:rsid w:val="00AA3145"/>
    <w:rsid w:val="00AB0A01"/>
    <w:rsid w:val="00AB0E7E"/>
    <w:rsid w:val="00AF1DDD"/>
    <w:rsid w:val="00B10699"/>
    <w:rsid w:val="00B1402F"/>
    <w:rsid w:val="00B20C0B"/>
    <w:rsid w:val="00B329FB"/>
    <w:rsid w:val="00B738F5"/>
    <w:rsid w:val="00BB38B5"/>
    <w:rsid w:val="00BD7888"/>
    <w:rsid w:val="00C03EB8"/>
    <w:rsid w:val="00C20EAA"/>
    <w:rsid w:val="00C35FF3"/>
    <w:rsid w:val="00C43D5E"/>
    <w:rsid w:val="00C50110"/>
    <w:rsid w:val="00C569E7"/>
    <w:rsid w:val="00C604DC"/>
    <w:rsid w:val="00C72690"/>
    <w:rsid w:val="00C963C7"/>
    <w:rsid w:val="00CA5792"/>
    <w:rsid w:val="00CA6D3E"/>
    <w:rsid w:val="00CA78B9"/>
    <w:rsid w:val="00CC54AC"/>
    <w:rsid w:val="00CE4115"/>
    <w:rsid w:val="00CF2227"/>
    <w:rsid w:val="00CF57A8"/>
    <w:rsid w:val="00D15344"/>
    <w:rsid w:val="00D15F33"/>
    <w:rsid w:val="00D36DE7"/>
    <w:rsid w:val="00D43BC5"/>
    <w:rsid w:val="00D43E99"/>
    <w:rsid w:val="00D66FE4"/>
    <w:rsid w:val="00D84A3B"/>
    <w:rsid w:val="00D96561"/>
    <w:rsid w:val="00DA08DA"/>
    <w:rsid w:val="00DA2F73"/>
    <w:rsid w:val="00DA610B"/>
    <w:rsid w:val="00DB0C76"/>
    <w:rsid w:val="00DB35B9"/>
    <w:rsid w:val="00DB6FED"/>
    <w:rsid w:val="00DE5507"/>
    <w:rsid w:val="00DF72C4"/>
    <w:rsid w:val="00E04CF0"/>
    <w:rsid w:val="00E05D95"/>
    <w:rsid w:val="00E06937"/>
    <w:rsid w:val="00E21228"/>
    <w:rsid w:val="00E236C8"/>
    <w:rsid w:val="00E30133"/>
    <w:rsid w:val="00E55AF2"/>
    <w:rsid w:val="00E7492F"/>
    <w:rsid w:val="00E831D9"/>
    <w:rsid w:val="00E8659C"/>
    <w:rsid w:val="00E937DD"/>
    <w:rsid w:val="00E9515B"/>
    <w:rsid w:val="00EA4184"/>
    <w:rsid w:val="00EA4498"/>
    <w:rsid w:val="00ED4902"/>
    <w:rsid w:val="00EF63A8"/>
    <w:rsid w:val="00EF6AA7"/>
    <w:rsid w:val="00F142D1"/>
    <w:rsid w:val="00F3211C"/>
    <w:rsid w:val="00F401F8"/>
    <w:rsid w:val="00F43172"/>
    <w:rsid w:val="00F5547C"/>
    <w:rsid w:val="00F86B41"/>
    <w:rsid w:val="00FC061E"/>
    <w:rsid w:val="00FD7C48"/>
    <w:rsid w:val="00FE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17F"/>
    <w:rPr>
      <w:rFonts w:ascii="Calibri" w:hAnsi="Calibri"/>
    </w:rPr>
  </w:style>
  <w:style w:type="paragraph" w:styleId="Heading1">
    <w:name w:val="heading 1"/>
    <w:basedOn w:val="ETCTemplatL1"/>
    <w:next w:val="Normal"/>
    <w:link w:val="Heading1Char"/>
    <w:uiPriority w:val="9"/>
    <w:qFormat/>
    <w:rsid w:val="0030651A"/>
    <w:rPr>
      <w:b/>
      <w:sz w:val="32"/>
    </w:rPr>
  </w:style>
  <w:style w:type="paragraph" w:styleId="Heading2">
    <w:name w:val="heading 2"/>
    <w:basedOn w:val="ETCTemplatL2"/>
    <w:next w:val="Normal"/>
    <w:link w:val="Heading2Char"/>
    <w:uiPriority w:val="9"/>
    <w:unhideWhenUsed/>
    <w:qFormat/>
    <w:rsid w:val="00F86B41"/>
    <w:pPr>
      <w:numPr>
        <w:ilvl w:val="1"/>
        <w:numId w:val="26"/>
      </w:numPr>
    </w:pPr>
    <w:rPr>
      <w:b/>
    </w:rPr>
  </w:style>
  <w:style w:type="paragraph" w:styleId="Heading3">
    <w:name w:val="heading 3"/>
    <w:basedOn w:val="ETCTemplatL3"/>
    <w:next w:val="Normal"/>
    <w:link w:val="Heading3Char"/>
    <w:uiPriority w:val="9"/>
    <w:unhideWhenUsed/>
    <w:qFormat/>
    <w:rsid w:val="0030651A"/>
    <w:rPr>
      <w:b/>
    </w:rPr>
  </w:style>
  <w:style w:type="paragraph" w:styleId="Heading4">
    <w:name w:val="heading 4"/>
    <w:basedOn w:val="Normal"/>
    <w:next w:val="Normal"/>
    <w:link w:val="Heading4Char"/>
    <w:uiPriority w:val="9"/>
    <w:semiHidden/>
    <w:unhideWhenUsed/>
    <w:qFormat/>
    <w:rsid w:val="003F73F1"/>
    <w:pPr>
      <w:keepNext/>
      <w:keepLines/>
      <w:numPr>
        <w:ilvl w:val="3"/>
        <w:numId w:val="4"/>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3F73F1"/>
    <w:pPr>
      <w:keepNext/>
      <w:keepLines/>
      <w:numPr>
        <w:ilvl w:val="4"/>
        <w:numId w:val="4"/>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3F73F1"/>
    <w:pPr>
      <w:keepNext/>
      <w:keepLines/>
      <w:numPr>
        <w:ilvl w:val="5"/>
        <w:numId w:val="4"/>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3F73F1"/>
    <w:pPr>
      <w:keepNext/>
      <w:keepLines/>
      <w:numPr>
        <w:ilvl w:val="6"/>
        <w:numId w:val="4"/>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3F73F1"/>
    <w:pPr>
      <w:keepNext/>
      <w:keepLines/>
      <w:numPr>
        <w:ilvl w:val="7"/>
        <w:numId w:val="4"/>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F73F1"/>
    <w:pPr>
      <w:keepNext/>
      <w:keepLines/>
      <w:numPr>
        <w:ilvl w:val="8"/>
        <w:numId w:val="4"/>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ED"/>
    <w:pPr>
      <w:tabs>
        <w:tab w:val="center" w:pos="4680"/>
        <w:tab w:val="right" w:pos="9360"/>
      </w:tabs>
    </w:pPr>
  </w:style>
  <w:style w:type="character" w:customStyle="1" w:styleId="HeaderChar">
    <w:name w:val="Header Char"/>
    <w:basedOn w:val="DefaultParagraphFont"/>
    <w:link w:val="Header"/>
    <w:uiPriority w:val="99"/>
    <w:rsid w:val="00DB6FED"/>
    <w:rPr>
      <w:rFonts w:ascii="Times New Roman" w:hAnsi="Times New Roman"/>
      <w:sz w:val="24"/>
    </w:rPr>
  </w:style>
  <w:style w:type="paragraph" w:styleId="Footer">
    <w:name w:val="footer"/>
    <w:basedOn w:val="Normal"/>
    <w:link w:val="FooterChar"/>
    <w:uiPriority w:val="99"/>
    <w:unhideWhenUsed/>
    <w:rsid w:val="00DB6FED"/>
    <w:pPr>
      <w:tabs>
        <w:tab w:val="center" w:pos="4680"/>
        <w:tab w:val="right" w:pos="9360"/>
      </w:tabs>
    </w:pPr>
  </w:style>
  <w:style w:type="character" w:customStyle="1" w:styleId="FooterChar">
    <w:name w:val="Footer Char"/>
    <w:basedOn w:val="DefaultParagraphFont"/>
    <w:link w:val="Footer"/>
    <w:uiPriority w:val="99"/>
    <w:rsid w:val="00DB6FED"/>
    <w:rPr>
      <w:rFonts w:ascii="Times New Roman" w:hAnsi="Times New Roman"/>
      <w:sz w:val="24"/>
    </w:rPr>
  </w:style>
  <w:style w:type="paragraph" w:styleId="BodyText">
    <w:name w:val="Body Text"/>
    <w:basedOn w:val="Normal"/>
    <w:link w:val="BodyTextChar"/>
    <w:uiPriority w:val="99"/>
    <w:qFormat/>
    <w:rsid w:val="00D43BC5"/>
    <w:pPr>
      <w:spacing w:after="240"/>
      <w:ind w:firstLine="720"/>
    </w:pPr>
  </w:style>
  <w:style w:type="character" w:customStyle="1" w:styleId="BodyTextChar">
    <w:name w:val="Body Text Char"/>
    <w:basedOn w:val="DefaultParagraphFont"/>
    <w:link w:val="BodyText"/>
    <w:uiPriority w:val="99"/>
    <w:rsid w:val="00D43BC5"/>
    <w:rPr>
      <w:rFonts w:ascii="Times New Roman" w:hAnsi="Times New Roman"/>
      <w:sz w:val="24"/>
    </w:rPr>
  </w:style>
  <w:style w:type="character" w:customStyle="1" w:styleId="Heading1Char">
    <w:name w:val="Heading 1 Char"/>
    <w:basedOn w:val="DefaultParagraphFont"/>
    <w:link w:val="Heading1"/>
    <w:uiPriority w:val="9"/>
    <w:rsid w:val="0030651A"/>
    <w:rPr>
      <w:rFonts w:ascii="Calibri" w:eastAsia="Times New Roman" w:hAnsi="Calibri" w:cs="Times New Roman"/>
      <w:b/>
      <w:bCs/>
      <w:sz w:val="32"/>
      <w:szCs w:val="28"/>
    </w:rPr>
  </w:style>
  <w:style w:type="paragraph" w:styleId="TOCHeading">
    <w:name w:val="TOC Heading"/>
    <w:basedOn w:val="Heading1"/>
    <w:next w:val="Normal"/>
    <w:uiPriority w:val="39"/>
    <w:unhideWhenUsed/>
    <w:qFormat/>
    <w:rsid w:val="004554C2"/>
    <w:pPr>
      <w:spacing w:line="276" w:lineRule="auto"/>
      <w:outlineLvl w:val="9"/>
    </w:pPr>
    <w:rPr>
      <w:lang w:eastAsia="ja-JP"/>
    </w:rPr>
  </w:style>
  <w:style w:type="paragraph" w:styleId="BalloonText">
    <w:name w:val="Balloon Text"/>
    <w:basedOn w:val="Normal"/>
    <w:link w:val="BalloonTextChar"/>
    <w:uiPriority w:val="99"/>
    <w:semiHidden/>
    <w:unhideWhenUsed/>
    <w:rsid w:val="004554C2"/>
    <w:rPr>
      <w:rFonts w:ascii="Tahoma" w:hAnsi="Tahoma" w:cs="Tahoma"/>
      <w:sz w:val="16"/>
      <w:szCs w:val="16"/>
    </w:rPr>
  </w:style>
  <w:style w:type="character" w:customStyle="1" w:styleId="BalloonTextChar">
    <w:name w:val="Balloon Text Char"/>
    <w:basedOn w:val="DefaultParagraphFont"/>
    <w:link w:val="BalloonText"/>
    <w:uiPriority w:val="99"/>
    <w:semiHidden/>
    <w:rsid w:val="004554C2"/>
    <w:rPr>
      <w:rFonts w:ascii="Tahoma" w:hAnsi="Tahoma" w:cs="Tahoma"/>
      <w:sz w:val="16"/>
      <w:szCs w:val="16"/>
    </w:rPr>
  </w:style>
  <w:style w:type="paragraph" w:styleId="TOC1">
    <w:name w:val="toc 1"/>
    <w:basedOn w:val="Normal"/>
    <w:next w:val="Normal"/>
    <w:autoRedefine/>
    <w:uiPriority w:val="39"/>
    <w:unhideWhenUsed/>
    <w:rsid w:val="004554C2"/>
    <w:pPr>
      <w:spacing w:after="100"/>
    </w:pPr>
  </w:style>
  <w:style w:type="character" w:styleId="Hyperlink">
    <w:name w:val="Hyperlink"/>
    <w:basedOn w:val="DefaultParagraphFont"/>
    <w:uiPriority w:val="99"/>
    <w:unhideWhenUsed/>
    <w:rsid w:val="004554C2"/>
    <w:rPr>
      <w:color w:val="0000FF" w:themeColor="hyperlink"/>
      <w:u w:val="single"/>
    </w:rPr>
  </w:style>
  <w:style w:type="character" w:customStyle="1" w:styleId="Heading2Char">
    <w:name w:val="Heading 2 Char"/>
    <w:basedOn w:val="DefaultParagraphFont"/>
    <w:link w:val="Heading2"/>
    <w:uiPriority w:val="9"/>
    <w:rsid w:val="00F86B41"/>
    <w:rPr>
      <w:rFonts w:ascii="Calibri" w:eastAsia="Times New Roman" w:hAnsi="Calibri" w:cs="Times New Roman"/>
      <w:b/>
      <w:bCs/>
      <w:szCs w:val="26"/>
    </w:rPr>
  </w:style>
  <w:style w:type="character" w:customStyle="1" w:styleId="Heading3Char">
    <w:name w:val="Heading 3 Char"/>
    <w:basedOn w:val="DefaultParagraphFont"/>
    <w:link w:val="Heading3"/>
    <w:uiPriority w:val="9"/>
    <w:rsid w:val="0030651A"/>
    <w:rPr>
      <w:rFonts w:ascii="Calibri" w:eastAsia="Times New Roman" w:hAnsi="Calibri" w:cs="Times New Roman"/>
      <w:b/>
      <w:bCs/>
    </w:rPr>
  </w:style>
  <w:style w:type="character" w:customStyle="1" w:styleId="Heading4Char">
    <w:name w:val="Heading 4 Char"/>
    <w:basedOn w:val="DefaultParagraphFont"/>
    <w:link w:val="Heading4"/>
    <w:uiPriority w:val="9"/>
    <w:semiHidden/>
    <w:rsid w:val="003F73F1"/>
    <w:rPr>
      <w:rFonts w:ascii="Calibri" w:eastAsiaTheme="majorEastAsia" w:hAnsi="Calibri" w:cstheme="majorBidi"/>
      <w:b/>
      <w:bCs/>
      <w:i/>
      <w:iCs/>
      <w:color w:val="4F81BD" w:themeColor="accent1"/>
    </w:rPr>
  </w:style>
  <w:style w:type="character" w:customStyle="1" w:styleId="Heading5Char">
    <w:name w:val="Heading 5 Char"/>
    <w:basedOn w:val="DefaultParagraphFont"/>
    <w:link w:val="Heading5"/>
    <w:uiPriority w:val="9"/>
    <w:semiHidden/>
    <w:rsid w:val="003F73F1"/>
    <w:rPr>
      <w:rFonts w:ascii="Calibri" w:eastAsiaTheme="majorEastAsia" w:hAnsi="Calibri" w:cstheme="majorBidi"/>
      <w:color w:val="243F60" w:themeColor="accent1" w:themeShade="7F"/>
    </w:rPr>
  </w:style>
  <w:style w:type="character" w:customStyle="1" w:styleId="Heading6Char">
    <w:name w:val="Heading 6 Char"/>
    <w:basedOn w:val="DefaultParagraphFont"/>
    <w:link w:val="Heading6"/>
    <w:uiPriority w:val="9"/>
    <w:semiHidden/>
    <w:rsid w:val="003F73F1"/>
    <w:rPr>
      <w:rFonts w:ascii="Calibri" w:eastAsiaTheme="majorEastAsia" w:hAnsi="Calibri" w:cstheme="majorBidi"/>
      <w:i/>
      <w:iCs/>
      <w:color w:val="243F60" w:themeColor="accent1" w:themeShade="7F"/>
    </w:rPr>
  </w:style>
  <w:style w:type="character" w:customStyle="1" w:styleId="Heading7Char">
    <w:name w:val="Heading 7 Char"/>
    <w:basedOn w:val="DefaultParagraphFont"/>
    <w:link w:val="Heading7"/>
    <w:uiPriority w:val="9"/>
    <w:semiHidden/>
    <w:rsid w:val="003F73F1"/>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3F73F1"/>
    <w:rPr>
      <w:rFonts w:ascii="Calibri" w:eastAsiaTheme="majorEastAsia" w:hAnsi="Calibr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F73F1"/>
    <w:rPr>
      <w:rFonts w:ascii="Calibri" w:eastAsiaTheme="majorEastAsia" w:hAnsi="Calibri" w:cstheme="majorBidi"/>
      <w:i/>
      <w:iCs/>
      <w:color w:val="404040" w:themeColor="text1" w:themeTint="BF"/>
      <w:sz w:val="20"/>
      <w:szCs w:val="20"/>
    </w:rPr>
  </w:style>
  <w:style w:type="character" w:customStyle="1" w:styleId="zzmpTrailerItem">
    <w:name w:val="zzmpTrailerItem"/>
    <w:basedOn w:val="DefaultParagraphFont"/>
    <w:rsid w:val="002772AC"/>
    <w:rPr>
      <w:rFonts w:ascii="Calibri" w:hAnsi="Calibri" w:cs="Times New Roman"/>
      <w:dstrike w:val="0"/>
      <w:noProof/>
      <w:color w:val="auto"/>
      <w:spacing w:val="0"/>
      <w:position w:val="0"/>
      <w:sz w:val="16"/>
      <w:szCs w:val="16"/>
      <w:u w:val="none"/>
      <w:effect w:val="none"/>
      <w:vertAlign w:val="baseline"/>
    </w:rPr>
  </w:style>
  <w:style w:type="paragraph" w:styleId="TOC2">
    <w:name w:val="toc 2"/>
    <w:basedOn w:val="Normal"/>
    <w:next w:val="Normal"/>
    <w:autoRedefine/>
    <w:uiPriority w:val="39"/>
    <w:unhideWhenUsed/>
    <w:rsid w:val="00E8659C"/>
    <w:pPr>
      <w:tabs>
        <w:tab w:val="left" w:pos="880"/>
        <w:tab w:val="right" w:leader="dot" w:pos="9350"/>
      </w:tabs>
      <w:ind w:left="240"/>
    </w:pPr>
  </w:style>
  <w:style w:type="paragraph" w:styleId="ListParagraph">
    <w:name w:val="List Paragraph"/>
    <w:basedOn w:val="Normal"/>
    <w:uiPriority w:val="34"/>
    <w:qFormat/>
    <w:rsid w:val="007C3713"/>
    <w:pPr>
      <w:ind w:left="720"/>
      <w:contextualSpacing/>
    </w:pPr>
  </w:style>
  <w:style w:type="table" w:styleId="TableGrid">
    <w:name w:val="Table Grid"/>
    <w:basedOn w:val="TableNormal"/>
    <w:uiPriority w:val="59"/>
    <w:rsid w:val="008A5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963C7"/>
    <w:pPr>
      <w:spacing w:after="100"/>
      <w:ind w:left="480"/>
    </w:pPr>
  </w:style>
  <w:style w:type="character" w:styleId="CommentReference">
    <w:name w:val="annotation reference"/>
    <w:basedOn w:val="DefaultParagraphFont"/>
    <w:uiPriority w:val="99"/>
    <w:semiHidden/>
    <w:unhideWhenUsed/>
    <w:rsid w:val="009D5A82"/>
    <w:rPr>
      <w:sz w:val="16"/>
      <w:szCs w:val="16"/>
    </w:rPr>
  </w:style>
  <w:style w:type="paragraph" w:styleId="CommentText">
    <w:name w:val="annotation text"/>
    <w:basedOn w:val="Normal"/>
    <w:link w:val="CommentTextChar"/>
    <w:uiPriority w:val="99"/>
    <w:semiHidden/>
    <w:unhideWhenUsed/>
    <w:rsid w:val="009D5A82"/>
    <w:rPr>
      <w:sz w:val="20"/>
      <w:szCs w:val="20"/>
    </w:rPr>
  </w:style>
  <w:style w:type="character" w:customStyle="1" w:styleId="CommentTextChar">
    <w:name w:val="Comment Text Char"/>
    <w:basedOn w:val="DefaultParagraphFont"/>
    <w:link w:val="CommentText"/>
    <w:uiPriority w:val="99"/>
    <w:semiHidden/>
    <w:rsid w:val="009D5A82"/>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9D5A82"/>
    <w:rPr>
      <w:b/>
      <w:bCs/>
    </w:rPr>
  </w:style>
  <w:style w:type="character" w:customStyle="1" w:styleId="CommentSubjectChar">
    <w:name w:val="Comment Subject Char"/>
    <w:basedOn w:val="CommentTextChar"/>
    <w:link w:val="CommentSubject"/>
    <w:uiPriority w:val="99"/>
    <w:semiHidden/>
    <w:rsid w:val="009D5A82"/>
    <w:rPr>
      <w:rFonts w:asciiTheme="majorHAnsi" w:hAnsiTheme="majorHAnsi"/>
      <w:b/>
      <w:bCs/>
      <w:sz w:val="20"/>
      <w:szCs w:val="20"/>
    </w:rPr>
  </w:style>
  <w:style w:type="paragraph" w:customStyle="1" w:styleId="HeadingCont1">
    <w:name w:val="Heading Cont 1"/>
    <w:basedOn w:val="Normal"/>
    <w:link w:val="HeadingCont1Char"/>
    <w:rsid w:val="005B2898"/>
    <w:pPr>
      <w:spacing w:before="480"/>
      <w:ind w:left="567"/>
    </w:pPr>
    <w:rPr>
      <w:rFonts w:eastAsiaTheme="majorEastAsia" w:cstheme="majorBidi"/>
      <w:color w:val="365F91" w:themeColor="accent1" w:themeShade="BF"/>
      <w:sz w:val="28"/>
      <w:szCs w:val="28"/>
    </w:rPr>
  </w:style>
  <w:style w:type="character" w:customStyle="1" w:styleId="HeadingCont1Char">
    <w:name w:val="Heading Cont 1 Char"/>
    <w:basedOn w:val="Heading1Char"/>
    <w:link w:val="HeadingCont1"/>
    <w:rsid w:val="005B2898"/>
    <w:rPr>
      <w:rFonts w:ascii="Calibri" w:eastAsiaTheme="majorEastAsia" w:hAnsi="Calibri" w:cstheme="majorBidi"/>
      <w:b w:val="0"/>
      <w:bCs w:val="0"/>
      <w:color w:val="365F91" w:themeColor="accent1" w:themeShade="BF"/>
      <w:sz w:val="28"/>
      <w:szCs w:val="28"/>
    </w:rPr>
  </w:style>
  <w:style w:type="paragraph" w:customStyle="1" w:styleId="HeadingCont2">
    <w:name w:val="Heading Cont 2"/>
    <w:basedOn w:val="HeadingCont1"/>
    <w:link w:val="HeadingCont2Char"/>
    <w:rsid w:val="005B2898"/>
    <w:pPr>
      <w:spacing w:before="200"/>
    </w:pPr>
    <w:rPr>
      <w:sz w:val="26"/>
    </w:rPr>
  </w:style>
  <w:style w:type="character" w:customStyle="1" w:styleId="HeadingCont2Char">
    <w:name w:val="Heading Cont 2 Char"/>
    <w:basedOn w:val="Heading1Char"/>
    <w:link w:val="HeadingCont2"/>
    <w:rsid w:val="005B2898"/>
    <w:rPr>
      <w:rFonts w:ascii="Calibri" w:eastAsiaTheme="majorEastAsia" w:hAnsi="Calibri" w:cstheme="majorBidi"/>
      <w:b w:val="0"/>
      <w:bCs w:val="0"/>
      <w:color w:val="365F91" w:themeColor="accent1" w:themeShade="BF"/>
      <w:sz w:val="26"/>
      <w:szCs w:val="28"/>
    </w:rPr>
  </w:style>
  <w:style w:type="paragraph" w:customStyle="1" w:styleId="HeadingCont3">
    <w:name w:val="Heading Cont 3"/>
    <w:basedOn w:val="HeadingCont2"/>
    <w:link w:val="HeadingCont3Char"/>
    <w:rsid w:val="005B2898"/>
    <w:pPr>
      <w:ind w:firstLine="295"/>
    </w:pPr>
    <w:rPr>
      <w:sz w:val="24"/>
    </w:rPr>
  </w:style>
  <w:style w:type="character" w:customStyle="1" w:styleId="HeadingCont3Char">
    <w:name w:val="Heading Cont 3 Char"/>
    <w:basedOn w:val="Heading1Char"/>
    <w:link w:val="HeadingCont3"/>
    <w:rsid w:val="005B2898"/>
    <w:rPr>
      <w:rFonts w:ascii="Calibri" w:eastAsiaTheme="majorEastAsia" w:hAnsi="Calibri" w:cstheme="majorBidi"/>
      <w:b w:val="0"/>
      <w:bCs w:val="0"/>
      <w:color w:val="365F91" w:themeColor="accent1" w:themeShade="BF"/>
      <w:sz w:val="28"/>
      <w:szCs w:val="28"/>
    </w:rPr>
  </w:style>
  <w:style w:type="paragraph" w:customStyle="1" w:styleId="HeadingCont4">
    <w:name w:val="Heading Cont 4"/>
    <w:basedOn w:val="HeadingCont3"/>
    <w:link w:val="HeadingCont4Char"/>
    <w:rsid w:val="005B2898"/>
    <w:pPr>
      <w:ind w:firstLine="655"/>
    </w:pPr>
  </w:style>
  <w:style w:type="character" w:customStyle="1" w:styleId="HeadingCont4Char">
    <w:name w:val="Heading Cont 4 Char"/>
    <w:basedOn w:val="Heading1Char"/>
    <w:link w:val="HeadingCont4"/>
    <w:rsid w:val="005B2898"/>
    <w:rPr>
      <w:rFonts w:ascii="Calibri" w:eastAsiaTheme="majorEastAsia" w:hAnsi="Calibri" w:cstheme="majorBidi"/>
      <w:b w:val="0"/>
      <w:bCs w:val="0"/>
      <w:color w:val="365F91" w:themeColor="accent1" w:themeShade="BF"/>
      <w:sz w:val="28"/>
      <w:szCs w:val="28"/>
    </w:rPr>
  </w:style>
  <w:style w:type="paragraph" w:customStyle="1" w:styleId="HeadingCont5">
    <w:name w:val="Heading Cont 5"/>
    <w:basedOn w:val="HeadingCont4"/>
    <w:link w:val="HeadingCont5Char"/>
    <w:rsid w:val="005B2898"/>
  </w:style>
  <w:style w:type="character" w:customStyle="1" w:styleId="HeadingCont5Char">
    <w:name w:val="Heading Cont 5 Char"/>
    <w:basedOn w:val="Heading1Char"/>
    <w:link w:val="HeadingCont5"/>
    <w:rsid w:val="005B2898"/>
    <w:rPr>
      <w:rFonts w:ascii="Calibri" w:eastAsiaTheme="majorEastAsia" w:hAnsi="Calibri" w:cstheme="majorBidi"/>
      <w:b w:val="0"/>
      <w:bCs w:val="0"/>
      <w:color w:val="365F91" w:themeColor="accent1" w:themeShade="BF"/>
      <w:sz w:val="28"/>
      <w:szCs w:val="28"/>
    </w:rPr>
  </w:style>
  <w:style w:type="paragraph" w:customStyle="1" w:styleId="HeadingCont6">
    <w:name w:val="Heading Cont 6"/>
    <w:basedOn w:val="HeadingCont5"/>
    <w:link w:val="HeadingCont6Char"/>
    <w:rsid w:val="005B2898"/>
    <w:pPr>
      <w:ind w:left="4248" w:hanging="48"/>
    </w:pPr>
  </w:style>
  <w:style w:type="character" w:customStyle="1" w:styleId="HeadingCont6Char">
    <w:name w:val="Heading Cont 6 Char"/>
    <w:basedOn w:val="Heading1Char"/>
    <w:link w:val="HeadingCont6"/>
    <w:rsid w:val="005B2898"/>
    <w:rPr>
      <w:rFonts w:ascii="Calibri" w:eastAsiaTheme="majorEastAsia" w:hAnsi="Calibri" w:cstheme="majorBidi"/>
      <w:b w:val="0"/>
      <w:bCs w:val="0"/>
      <w:color w:val="365F91" w:themeColor="accent1" w:themeShade="BF"/>
      <w:sz w:val="28"/>
      <w:szCs w:val="28"/>
    </w:rPr>
  </w:style>
  <w:style w:type="paragraph" w:customStyle="1" w:styleId="HeadingCont7">
    <w:name w:val="Heading Cont 7"/>
    <w:basedOn w:val="HeadingCont6"/>
    <w:link w:val="HeadingCont7Char"/>
    <w:rsid w:val="005B2898"/>
    <w:pPr>
      <w:ind w:left="4956" w:hanging="68"/>
    </w:pPr>
  </w:style>
  <w:style w:type="character" w:customStyle="1" w:styleId="HeadingCont7Char">
    <w:name w:val="Heading Cont 7 Char"/>
    <w:basedOn w:val="Heading1Char"/>
    <w:link w:val="HeadingCont7"/>
    <w:rsid w:val="005B2898"/>
    <w:rPr>
      <w:rFonts w:ascii="Calibri" w:eastAsiaTheme="majorEastAsia" w:hAnsi="Calibri" w:cstheme="majorBidi"/>
      <w:b w:val="0"/>
      <w:bCs w:val="0"/>
      <w:color w:val="365F91" w:themeColor="accent1" w:themeShade="BF"/>
      <w:sz w:val="28"/>
      <w:szCs w:val="28"/>
    </w:rPr>
  </w:style>
  <w:style w:type="paragraph" w:customStyle="1" w:styleId="HeadingCont8">
    <w:name w:val="Heading Cont 8"/>
    <w:basedOn w:val="HeadingCont7"/>
    <w:link w:val="HeadingCont8Char"/>
    <w:rsid w:val="005B2898"/>
    <w:pPr>
      <w:ind w:left="5664"/>
    </w:pPr>
    <w:rPr>
      <w:sz w:val="20"/>
    </w:rPr>
  </w:style>
  <w:style w:type="character" w:customStyle="1" w:styleId="HeadingCont8Char">
    <w:name w:val="Heading Cont 8 Char"/>
    <w:basedOn w:val="Heading1Char"/>
    <w:link w:val="HeadingCont8"/>
    <w:rsid w:val="005B2898"/>
    <w:rPr>
      <w:rFonts w:ascii="Calibri" w:eastAsiaTheme="majorEastAsia" w:hAnsi="Calibri" w:cstheme="majorBidi"/>
      <w:b w:val="0"/>
      <w:bCs w:val="0"/>
      <w:color w:val="365F91" w:themeColor="accent1" w:themeShade="BF"/>
      <w:sz w:val="20"/>
      <w:szCs w:val="28"/>
    </w:rPr>
  </w:style>
  <w:style w:type="paragraph" w:customStyle="1" w:styleId="HeadingCont9">
    <w:name w:val="Heading Cont 9"/>
    <w:basedOn w:val="HeadingCont8"/>
    <w:link w:val="HeadingCont9Char"/>
    <w:rsid w:val="005B2898"/>
    <w:pPr>
      <w:ind w:left="6372" w:hanging="88"/>
    </w:pPr>
  </w:style>
  <w:style w:type="character" w:customStyle="1" w:styleId="HeadingCont9Char">
    <w:name w:val="Heading Cont 9 Char"/>
    <w:basedOn w:val="Heading1Char"/>
    <w:link w:val="HeadingCont9"/>
    <w:rsid w:val="005B2898"/>
    <w:rPr>
      <w:rFonts w:ascii="Calibri" w:eastAsiaTheme="majorEastAsia" w:hAnsi="Calibri" w:cstheme="majorBidi"/>
      <w:b w:val="0"/>
      <w:bCs w:val="0"/>
      <w:color w:val="365F91" w:themeColor="accent1" w:themeShade="BF"/>
      <w:sz w:val="20"/>
      <w:szCs w:val="28"/>
    </w:rPr>
  </w:style>
  <w:style w:type="paragraph" w:customStyle="1" w:styleId="ETCTemplatCont1">
    <w:name w:val="ETCTemplat Cont 1"/>
    <w:basedOn w:val="Normal"/>
    <w:link w:val="ETCTemplatCont1Char"/>
    <w:rsid w:val="005B2898"/>
    <w:pPr>
      <w:spacing w:before="480" w:after="240"/>
      <w:ind w:left="567"/>
    </w:pPr>
    <w:rPr>
      <w:rFonts w:eastAsia="Times New Roman" w:cs="Times New Roman"/>
      <w:szCs w:val="28"/>
    </w:rPr>
  </w:style>
  <w:style w:type="character" w:customStyle="1" w:styleId="ETCTemplatCont1Char">
    <w:name w:val="ETCTemplat Cont 1 Char"/>
    <w:link w:val="ETCTemplatCont1"/>
    <w:rsid w:val="005B2898"/>
    <w:rPr>
      <w:rFonts w:ascii="Calibri" w:eastAsia="Times New Roman" w:hAnsi="Calibri" w:cs="Times New Roman"/>
      <w:szCs w:val="28"/>
    </w:rPr>
  </w:style>
  <w:style w:type="paragraph" w:customStyle="1" w:styleId="ETCTemplatCont2">
    <w:name w:val="ETCTemplat Cont 2"/>
    <w:basedOn w:val="ETCTemplatCont1"/>
    <w:link w:val="ETCTemplatCont2Char"/>
    <w:rsid w:val="005B2898"/>
    <w:pPr>
      <w:spacing w:before="200"/>
      <w:ind w:left="720"/>
    </w:pPr>
  </w:style>
  <w:style w:type="character" w:customStyle="1" w:styleId="ETCTemplatCont2Char">
    <w:name w:val="ETCTemplat Cont 2 Char"/>
    <w:link w:val="ETCTemplatCont2"/>
    <w:rsid w:val="005B2898"/>
    <w:rPr>
      <w:rFonts w:ascii="Calibri" w:eastAsia="Times New Roman" w:hAnsi="Calibri" w:cs="Times New Roman"/>
      <w:szCs w:val="28"/>
    </w:rPr>
  </w:style>
  <w:style w:type="paragraph" w:customStyle="1" w:styleId="ETCTemplatCont3">
    <w:name w:val="ETCTemplat Cont 3"/>
    <w:basedOn w:val="ETCTemplatCont2"/>
    <w:link w:val="ETCTemplatCont3Char"/>
    <w:rsid w:val="005B2898"/>
    <w:pPr>
      <w:ind w:left="567" w:firstLine="295"/>
    </w:pPr>
  </w:style>
  <w:style w:type="character" w:customStyle="1" w:styleId="ETCTemplatCont3Char">
    <w:name w:val="ETCTemplat Cont 3 Char"/>
    <w:link w:val="ETCTemplatCont3"/>
    <w:rsid w:val="005B2898"/>
    <w:rPr>
      <w:rFonts w:ascii="Calibri" w:eastAsia="Times New Roman" w:hAnsi="Calibri" w:cs="Times New Roman"/>
      <w:szCs w:val="28"/>
    </w:rPr>
  </w:style>
  <w:style w:type="paragraph" w:customStyle="1" w:styleId="ETCTemplatCont4">
    <w:name w:val="ETCTemplat Cont 4"/>
    <w:basedOn w:val="ETCTemplatCont3"/>
    <w:link w:val="ETCTemplatCont4Char"/>
    <w:rsid w:val="005B2898"/>
    <w:pPr>
      <w:ind w:firstLine="655"/>
    </w:pPr>
  </w:style>
  <w:style w:type="character" w:customStyle="1" w:styleId="ETCTemplatCont4Char">
    <w:name w:val="ETCTemplat Cont 4 Char"/>
    <w:link w:val="ETCTemplatCont4"/>
    <w:rsid w:val="005B2898"/>
    <w:rPr>
      <w:rFonts w:ascii="Calibri" w:eastAsia="Times New Roman" w:hAnsi="Calibri" w:cs="Times New Roman"/>
      <w:szCs w:val="28"/>
    </w:rPr>
  </w:style>
  <w:style w:type="paragraph" w:customStyle="1" w:styleId="ETCTemplatCont5">
    <w:name w:val="ETCTemplat Cont 5"/>
    <w:basedOn w:val="ETCTemplatCont4"/>
    <w:link w:val="ETCTemplatCont5Char"/>
    <w:rsid w:val="005B2898"/>
  </w:style>
  <w:style w:type="character" w:customStyle="1" w:styleId="ETCTemplatCont5Char">
    <w:name w:val="ETCTemplat Cont 5 Char"/>
    <w:link w:val="ETCTemplatCont5"/>
    <w:rsid w:val="005B2898"/>
    <w:rPr>
      <w:rFonts w:ascii="Calibri" w:eastAsia="Times New Roman" w:hAnsi="Calibri" w:cs="Times New Roman"/>
      <w:szCs w:val="28"/>
    </w:rPr>
  </w:style>
  <w:style w:type="paragraph" w:customStyle="1" w:styleId="ETCTemplatCont6">
    <w:name w:val="ETCTemplat Cont 6"/>
    <w:basedOn w:val="ETCTemplatCont5"/>
    <w:link w:val="ETCTemplatCont6Char"/>
    <w:rsid w:val="005B2898"/>
    <w:pPr>
      <w:ind w:left="4248" w:hanging="48"/>
    </w:pPr>
  </w:style>
  <w:style w:type="character" w:customStyle="1" w:styleId="ETCTemplatCont6Char">
    <w:name w:val="ETCTemplat Cont 6 Char"/>
    <w:link w:val="ETCTemplatCont6"/>
    <w:rsid w:val="005B2898"/>
    <w:rPr>
      <w:rFonts w:ascii="Calibri" w:eastAsia="Times New Roman" w:hAnsi="Calibri" w:cs="Times New Roman"/>
      <w:szCs w:val="28"/>
    </w:rPr>
  </w:style>
  <w:style w:type="paragraph" w:customStyle="1" w:styleId="ETCTemplatCont7">
    <w:name w:val="ETCTemplat Cont 7"/>
    <w:basedOn w:val="ETCTemplatCont6"/>
    <w:link w:val="ETCTemplatCont7Char"/>
    <w:rsid w:val="005B2898"/>
    <w:pPr>
      <w:ind w:left="4956" w:hanging="68"/>
    </w:pPr>
  </w:style>
  <w:style w:type="character" w:customStyle="1" w:styleId="ETCTemplatCont7Char">
    <w:name w:val="ETCTemplat Cont 7 Char"/>
    <w:link w:val="ETCTemplatCont7"/>
    <w:rsid w:val="005B2898"/>
    <w:rPr>
      <w:rFonts w:ascii="Calibri" w:eastAsia="Times New Roman" w:hAnsi="Calibri" w:cs="Times New Roman"/>
      <w:szCs w:val="28"/>
    </w:rPr>
  </w:style>
  <w:style w:type="paragraph" w:customStyle="1" w:styleId="ETCTemplatCont8">
    <w:name w:val="ETCTemplat Cont 8"/>
    <w:basedOn w:val="ETCTemplatCont7"/>
    <w:link w:val="ETCTemplatCont8Char"/>
    <w:rsid w:val="005B2898"/>
    <w:pPr>
      <w:ind w:left="5664"/>
    </w:pPr>
  </w:style>
  <w:style w:type="character" w:customStyle="1" w:styleId="ETCTemplatCont8Char">
    <w:name w:val="ETCTemplat Cont 8 Char"/>
    <w:link w:val="ETCTemplatCont8"/>
    <w:rsid w:val="005B2898"/>
    <w:rPr>
      <w:rFonts w:ascii="Calibri" w:eastAsia="Times New Roman" w:hAnsi="Calibri" w:cs="Times New Roman"/>
      <w:szCs w:val="28"/>
    </w:rPr>
  </w:style>
  <w:style w:type="paragraph" w:customStyle="1" w:styleId="ETCTemplatCont9">
    <w:name w:val="ETCTemplat Cont 9"/>
    <w:basedOn w:val="ETCTemplatCont8"/>
    <w:link w:val="ETCTemplatCont9Char"/>
    <w:rsid w:val="005B2898"/>
    <w:pPr>
      <w:ind w:left="6372" w:hanging="88"/>
    </w:pPr>
  </w:style>
  <w:style w:type="character" w:customStyle="1" w:styleId="ETCTemplatCont9Char">
    <w:name w:val="ETCTemplat Cont 9 Char"/>
    <w:link w:val="ETCTemplatCont9"/>
    <w:rsid w:val="005B2898"/>
    <w:rPr>
      <w:rFonts w:ascii="Calibri" w:eastAsia="Times New Roman" w:hAnsi="Calibri" w:cs="Times New Roman"/>
      <w:szCs w:val="28"/>
    </w:rPr>
  </w:style>
  <w:style w:type="paragraph" w:customStyle="1" w:styleId="ETCTemplatL1">
    <w:name w:val="ETCTemplat_L1"/>
    <w:basedOn w:val="Normal"/>
    <w:next w:val="Normal"/>
    <w:link w:val="ETCTemplatL1Char"/>
    <w:rsid w:val="005B2898"/>
    <w:pPr>
      <w:keepNext/>
      <w:keepLines/>
      <w:numPr>
        <w:numId w:val="26"/>
      </w:numPr>
      <w:spacing w:before="240" w:after="240"/>
      <w:outlineLvl w:val="0"/>
    </w:pPr>
    <w:rPr>
      <w:rFonts w:eastAsia="Times New Roman" w:cs="Times New Roman"/>
      <w:bCs/>
      <w:szCs w:val="28"/>
    </w:rPr>
  </w:style>
  <w:style w:type="character" w:customStyle="1" w:styleId="ETCTemplatL1Char">
    <w:name w:val="ETCTemplat_L1 Char"/>
    <w:link w:val="ETCTemplatL1"/>
    <w:rsid w:val="005B2898"/>
    <w:rPr>
      <w:rFonts w:ascii="Calibri" w:eastAsia="Times New Roman" w:hAnsi="Calibri" w:cs="Times New Roman"/>
      <w:bCs/>
      <w:szCs w:val="28"/>
    </w:rPr>
  </w:style>
  <w:style w:type="paragraph" w:customStyle="1" w:styleId="ETCTemplatL2">
    <w:name w:val="ETCTemplat_L2"/>
    <w:basedOn w:val="Normal"/>
    <w:next w:val="Normal"/>
    <w:link w:val="ETCTemplatL2Char"/>
    <w:rsid w:val="005B2898"/>
    <w:pPr>
      <w:keepNext/>
      <w:keepLines/>
      <w:spacing w:before="240" w:after="240"/>
      <w:outlineLvl w:val="1"/>
    </w:pPr>
    <w:rPr>
      <w:rFonts w:eastAsia="Times New Roman" w:cs="Times New Roman"/>
      <w:bCs/>
      <w:szCs w:val="26"/>
    </w:rPr>
  </w:style>
  <w:style w:type="character" w:customStyle="1" w:styleId="ETCTemplatL2Char">
    <w:name w:val="ETCTemplat_L2 Char"/>
    <w:link w:val="ETCTemplatL2"/>
    <w:rsid w:val="005B2898"/>
    <w:rPr>
      <w:rFonts w:ascii="Calibri" w:eastAsia="Times New Roman" w:hAnsi="Calibri" w:cs="Times New Roman"/>
      <w:bCs/>
      <w:szCs w:val="26"/>
    </w:rPr>
  </w:style>
  <w:style w:type="paragraph" w:customStyle="1" w:styleId="ETCTemplatL3">
    <w:name w:val="ETCTemplat_L3"/>
    <w:basedOn w:val="Normal"/>
    <w:next w:val="Normal"/>
    <w:link w:val="ETCTemplatL3Char"/>
    <w:rsid w:val="005B2898"/>
    <w:pPr>
      <w:keepNext/>
      <w:keepLines/>
      <w:numPr>
        <w:ilvl w:val="2"/>
        <w:numId w:val="26"/>
      </w:numPr>
      <w:spacing w:before="240" w:after="240"/>
      <w:outlineLvl w:val="2"/>
    </w:pPr>
    <w:rPr>
      <w:rFonts w:eastAsia="Times New Roman" w:cs="Times New Roman"/>
      <w:bCs/>
    </w:rPr>
  </w:style>
  <w:style w:type="character" w:customStyle="1" w:styleId="ETCTemplatL3Char">
    <w:name w:val="ETCTemplat_L3 Char"/>
    <w:link w:val="ETCTemplatL3"/>
    <w:rsid w:val="005B2898"/>
    <w:rPr>
      <w:rFonts w:ascii="Calibri" w:eastAsia="Times New Roman" w:hAnsi="Calibri" w:cs="Times New Roman"/>
      <w:bCs/>
    </w:rPr>
  </w:style>
  <w:style w:type="paragraph" w:customStyle="1" w:styleId="ETCTemplatL4">
    <w:name w:val="ETCTemplat_L4"/>
    <w:basedOn w:val="Normal"/>
    <w:next w:val="Normal"/>
    <w:link w:val="ETCTemplatL4Char"/>
    <w:rsid w:val="005B2898"/>
    <w:pPr>
      <w:keepNext/>
      <w:keepLines/>
      <w:numPr>
        <w:ilvl w:val="3"/>
        <w:numId w:val="26"/>
      </w:numPr>
      <w:spacing w:before="200" w:after="240"/>
      <w:outlineLvl w:val="3"/>
    </w:pPr>
    <w:rPr>
      <w:rFonts w:eastAsia="Times New Roman" w:cs="Times New Roman"/>
      <w:b/>
      <w:bCs/>
      <w:i/>
      <w:iCs/>
      <w:color w:val="4F81BD"/>
    </w:rPr>
  </w:style>
  <w:style w:type="character" w:customStyle="1" w:styleId="ETCTemplatL4Char">
    <w:name w:val="ETCTemplat_L4 Char"/>
    <w:link w:val="ETCTemplatL4"/>
    <w:rsid w:val="005B2898"/>
    <w:rPr>
      <w:rFonts w:ascii="Calibri" w:eastAsia="Times New Roman" w:hAnsi="Calibri" w:cs="Times New Roman"/>
      <w:b/>
      <w:bCs/>
      <w:i/>
      <w:iCs/>
      <w:color w:val="4F81BD"/>
    </w:rPr>
  </w:style>
  <w:style w:type="paragraph" w:customStyle="1" w:styleId="ETCTemplatL5">
    <w:name w:val="ETCTemplat_L5"/>
    <w:basedOn w:val="Normal"/>
    <w:next w:val="Normal"/>
    <w:link w:val="ETCTemplatL5Char"/>
    <w:rsid w:val="005B2898"/>
    <w:pPr>
      <w:keepNext/>
      <w:keepLines/>
      <w:numPr>
        <w:ilvl w:val="4"/>
        <w:numId w:val="26"/>
      </w:numPr>
      <w:spacing w:before="200" w:after="240"/>
      <w:outlineLvl w:val="4"/>
    </w:pPr>
    <w:rPr>
      <w:rFonts w:eastAsia="Times New Roman" w:cs="Times New Roman"/>
      <w:color w:val="243F60"/>
    </w:rPr>
  </w:style>
  <w:style w:type="character" w:customStyle="1" w:styleId="ETCTemplatL5Char">
    <w:name w:val="ETCTemplat_L5 Char"/>
    <w:link w:val="ETCTemplatL5"/>
    <w:rsid w:val="005B2898"/>
    <w:rPr>
      <w:rFonts w:ascii="Calibri" w:eastAsia="Times New Roman" w:hAnsi="Calibri" w:cs="Times New Roman"/>
      <w:color w:val="243F60"/>
    </w:rPr>
  </w:style>
  <w:style w:type="paragraph" w:customStyle="1" w:styleId="ETCTemplatL6">
    <w:name w:val="ETCTemplat_L6"/>
    <w:basedOn w:val="Normal"/>
    <w:next w:val="Normal"/>
    <w:link w:val="ETCTemplatL6Char"/>
    <w:rsid w:val="005B2898"/>
    <w:pPr>
      <w:keepNext/>
      <w:keepLines/>
      <w:numPr>
        <w:ilvl w:val="5"/>
        <w:numId w:val="26"/>
      </w:numPr>
      <w:spacing w:before="200" w:after="240"/>
      <w:outlineLvl w:val="5"/>
    </w:pPr>
    <w:rPr>
      <w:rFonts w:eastAsia="Times New Roman" w:cs="Times New Roman"/>
      <w:i/>
      <w:iCs/>
      <w:color w:val="243F60"/>
    </w:rPr>
  </w:style>
  <w:style w:type="character" w:customStyle="1" w:styleId="ETCTemplatL6Char">
    <w:name w:val="ETCTemplat_L6 Char"/>
    <w:link w:val="ETCTemplatL6"/>
    <w:rsid w:val="005B2898"/>
    <w:rPr>
      <w:rFonts w:ascii="Calibri" w:eastAsia="Times New Roman" w:hAnsi="Calibri" w:cs="Times New Roman"/>
      <w:i/>
      <w:iCs/>
      <w:color w:val="243F60"/>
    </w:rPr>
  </w:style>
  <w:style w:type="paragraph" w:customStyle="1" w:styleId="ETCTemplatL7">
    <w:name w:val="ETCTemplat_L7"/>
    <w:basedOn w:val="Normal"/>
    <w:next w:val="Normal"/>
    <w:link w:val="ETCTemplatL7Char"/>
    <w:rsid w:val="005B2898"/>
    <w:pPr>
      <w:keepNext/>
      <w:keepLines/>
      <w:numPr>
        <w:ilvl w:val="6"/>
        <w:numId w:val="26"/>
      </w:numPr>
      <w:spacing w:before="200" w:after="240"/>
      <w:outlineLvl w:val="6"/>
    </w:pPr>
    <w:rPr>
      <w:rFonts w:eastAsia="Times New Roman" w:cs="Times New Roman"/>
      <w:i/>
      <w:iCs/>
      <w:color w:val="404040"/>
    </w:rPr>
  </w:style>
  <w:style w:type="character" w:customStyle="1" w:styleId="ETCTemplatL7Char">
    <w:name w:val="ETCTemplat_L7 Char"/>
    <w:link w:val="ETCTemplatL7"/>
    <w:rsid w:val="005B2898"/>
    <w:rPr>
      <w:rFonts w:ascii="Calibri" w:eastAsia="Times New Roman" w:hAnsi="Calibri" w:cs="Times New Roman"/>
      <w:i/>
      <w:iCs/>
      <w:color w:val="404040"/>
    </w:rPr>
  </w:style>
  <w:style w:type="paragraph" w:customStyle="1" w:styleId="ETCTemplatL8">
    <w:name w:val="ETCTemplat_L8"/>
    <w:basedOn w:val="Normal"/>
    <w:next w:val="Normal"/>
    <w:link w:val="ETCTemplatL8Char"/>
    <w:rsid w:val="005B2898"/>
    <w:pPr>
      <w:keepNext/>
      <w:keepLines/>
      <w:numPr>
        <w:ilvl w:val="7"/>
        <w:numId w:val="26"/>
      </w:numPr>
      <w:spacing w:before="200" w:after="240"/>
      <w:outlineLvl w:val="7"/>
    </w:pPr>
    <w:rPr>
      <w:rFonts w:eastAsia="Times New Roman" w:cs="Times New Roman"/>
      <w:color w:val="404040"/>
      <w:szCs w:val="20"/>
    </w:rPr>
  </w:style>
  <w:style w:type="character" w:customStyle="1" w:styleId="ETCTemplatL8Char">
    <w:name w:val="ETCTemplat_L8 Char"/>
    <w:link w:val="ETCTemplatL8"/>
    <w:rsid w:val="005B2898"/>
    <w:rPr>
      <w:rFonts w:ascii="Calibri" w:eastAsia="Times New Roman" w:hAnsi="Calibri" w:cs="Times New Roman"/>
      <w:color w:val="404040"/>
      <w:szCs w:val="20"/>
    </w:rPr>
  </w:style>
  <w:style w:type="paragraph" w:customStyle="1" w:styleId="ETCTemplatL9">
    <w:name w:val="ETCTemplat_L9"/>
    <w:basedOn w:val="Normal"/>
    <w:next w:val="Normal"/>
    <w:link w:val="ETCTemplatL9Char"/>
    <w:rsid w:val="005B2898"/>
    <w:pPr>
      <w:keepNext/>
      <w:keepLines/>
      <w:numPr>
        <w:ilvl w:val="8"/>
        <w:numId w:val="26"/>
      </w:numPr>
      <w:spacing w:before="200" w:after="240"/>
      <w:outlineLvl w:val="8"/>
    </w:pPr>
    <w:rPr>
      <w:rFonts w:eastAsia="Times New Roman" w:cs="Times New Roman"/>
      <w:i/>
      <w:iCs/>
      <w:color w:val="404040"/>
      <w:szCs w:val="20"/>
    </w:rPr>
  </w:style>
  <w:style w:type="character" w:customStyle="1" w:styleId="ETCTemplatL9Char">
    <w:name w:val="ETCTemplat_L9 Char"/>
    <w:link w:val="ETCTemplatL9"/>
    <w:rsid w:val="005B2898"/>
    <w:rPr>
      <w:rFonts w:ascii="Calibri" w:eastAsia="Times New Roman" w:hAnsi="Calibri" w:cs="Times New Roman"/>
      <w:i/>
      <w:iCs/>
      <w:color w:val="40404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17F"/>
    <w:rPr>
      <w:rFonts w:ascii="Calibri" w:hAnsi="Calibri"/>
    </w:rPr>
  </w:style>
  <w:style w:type="paragraph" w:styleId="Heading1">
    <w:name w:val="heading 1"/>
    <w:basedOn w:val="ETCTemplatL1"/>
    <w:next w:val="Normal"/>
    <w:link w:val="Heading1Char"/>
    <w:uiPriority w:val="9"/>
    <w:qFormat/>
    <w:rsid w:val="0030651A"/>
    <w:rPr>
      <w:b/>
      <w:sz w:val="32"/>
    </w:rPr>
  </w:style>
  <w:style w:type="paragraph" w:styleId="Heading2">
    <w:name w:val="heading 2"/>
    <w:basedOn w:val="ETCTemplatL2"/>
    <w:next w:val="Normal"/>
    <w:link w:val="Heading2Char"/>
    <w:uiPriority w:val="9"/>
    <w:unhideWhenUsed/>
    <w:qFormat/>
    <w:rsid w:val="00F86B41"/>
    <w:pPr>
      <w:numPr>
        <w:ilvl w:val="1"/>
        <w:numId w:val="26"/>
      </w:numPr>
    </w:pPr>
    <w:rPr>
      <w:b/>
    </w:rPr>
  </w:style>
  <w:style w:type="paragraph" w:styleId="Heading3">
    <w:name w:val="heading 3"/>
    <w:basedOn w:val="ETCTemplatL3"/>
    <w:next w:val="Normal"/>
    <w:link w:val="Heading3Char"/>
    <w:uiPriority w:val="9"/>
    <w:unhideWhenUsed/>
    <w:qFormat/>
    <w:rsid w:val="0030651A"/>
    <w:rPr>
      <w:b/>
    </w:rPr>
  </w:style>
  <w:style w:type="paragraph" w:styleId="Heading4">
    <w:name w:val="heading 4"/>
    <w:basedOn w:val="Normal"/>
    <w:next w:val="Normal"/>
    <w:link w:val="Heading4Char"/>
    <w:uiPriority w:val="9"/>
    <w:semiHidden/>
    <w:unhideWhenUsed/>
    <w:qFormat/>
    <w:rsid w:val="003F73F1"/>
    <w:pPr>
      <w:keepNext/>
      <w:keepLines/>
      <w:numPr>
        <w:ilvl w:val="3"/>
        <w:numId w:val="4"/>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3F73F1"/>
    <w:pPr>
      <w:keepNext/>
      <w:keepLines/>
      <w:numPr>
        <w:ilvl w:val="4"/>
        <w:numId w:val="4"/>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3F73F1"/>
    <w:pPr>
      <w:keepNext/>
      <w:keepLines/>
      <w:numPr>
        <w:ilvl w:val="5"/>
        <w:numId w:val="4"/>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3F73F1"/>
    <w:pPr>
      <w:keepNext/>
      <w:keepLines/>
      <w:numPr>
        <w:ilvl w:val="6"/>
        <w:numId w:val="4"/>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3F73F1"/>
    <w:pPr>
      <w:keepNext/>
      <w:keepLines/>
      <w:numPr>
        <w:ilvl w:val="7"/>
        <w:numId w:val="4"/>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F73F1"/>
    <w:pPr>
      <w:keepNext/>
      <w:keepLines/>
      <w:numPr>
        <w:ilvl w:val="8"/>
        <w:numId w:val="4"/>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ED"/>
    <w:pPr>
      <w:tabs>
        <w:tab w:val="center" w:pos="4680"/>
        <w:tab w:val="right" w:pos="9360"/>
      </w:tabs>
    </w:pPr>
  </w:style>
  <w:style w:type="character" w:customStyle="1" w:styleId="HeaderChar">
    <w:name w:val="Header Char"/>
    <w:basedOn w:val="DefaultParagraphFont"/>
    <w:link w:val="Header"/>
    <w:uiPriority w:val="99"/>
    <w:rsid w:val="00DB6FED"/>
    <w:rPr>
      <w:rFonts w:ascii="Times New Roman" w:hAnsi="Times New Roman"/>
      <w:sz w:val="24"/>
    </w:rPr>
  </w:style>
  <w:style w:type="paragraph" w:styleId="Footer">
    <w:name w:val="footer"/>
    <w:basedOn w:val="Normal"/>
    <w:link w:val="FooterChar"/>
    <w:uiPriority w:val="99"/>
    <w:unhideWhenUsed/>
    <w:rsid w:val="00DB6FED"/>
    <w:pPr>
      <w:tabs>
        <w:tab w:val="center" w:pos="4680"/>
        <w:tab w:val="right" w:pos="9360"/>
      </w:tabs>
    </w:pPr>
  </w:style>
  <w:style w:type="character" w:customStyle="1" w:styleId="FooterChar">
    <w:name w:val="Footer Char"/>
    <w:basedOn w:val="DefaultParagraphFont"/>
    <w:link w:val="Footer"/>
    <w:uiPriority w:val="99"/>
    <w:rsid w:val="00DB6FED"/>
    <w:rPr>
      <w:rFonts w:ascii="Times New Roman" w:hAnsi="Times New Roman"/>
      <w:sz w:val="24"/>
    </w:rPr>
  </w:style>
  <w:style w:type="paragraph" w:styleId="BodyText">
    <w:name w:val="Body Text"/>
    <w:basedOn w:val="Normal"/>
    <w:link w:val="BodyTextChar"/>
    <w:uiPriority w:val="99"/>
    <w:qFormat/>
    <w:rsid w:val="00D43BC5"/>
    <w:pPr>
      <w:spacing w:after="240"/>
      <w:ind w:firstLine="720"/>
    </w:pPr>
  </w:style>
  <w:style w:type="character" w:customStyle="1" w:styleId="BodyTextChar">
    <w:name w:val="Body Text Char"/>
    <w:basedOn w:val="DefaultParagraphFont"/>
    <w:link w:val="BodyText"/>
    <w:uiPriority w:val="99"/>
    <w:rsid w:val="00D43BC5"/>
    <w:rPr>
      <w:rFonts w:ascii="Times New Roman" w:hAnsi="Times New Roman"/>
      <w:sz w:val="24"/>
    </w:rPr>
  </w:style>
  <w:style w:type="character" w:customStyle="1" w:styleId="Heading1Char">
    <w:name w:val="Heading 1 Char"/>
    <w:basedOn w:val="DefaultParagraphFont"/>
    <w:link w:val="Heading1"/>
    <w:uiPriority w:val="9"/>
    <w:rsid w:val="0030651A"/>
    <w:rPr>
      <w:rFonts w:ascii="Calibri" w:eastAsia="Times New Roman" w:hAnsi="Calibri" w:cs="Times New Roman"/>
      <w:b/>
      <w:bCs/>
      <w:sz w:val="32"/>
      <w:szCs w:val="28"/>
    </w:rPr>
  </w:style>
  <w:style w:type="paragraph" w:styleId="TOCHeading">
    <w:name w:val="TOC Heading"/>
    <w:basedOn w:val="Heading1"/>
    <w:next w:val="Normal"/>
    <w:uiPriority w:val="39"/>
    <w:unhideWhenUsed/>
    <w:qFormat/>
    <w:rsid w:val="004554C2"/>
    <w:pPr>
      <w:spacing w:line="276" w:lineRule="auto"/>
      <w:outlineLvl w:val="9"/>
    </w:pPr>
    <w:rPr>
      <w:lang w:eastAsia="ja-JP"/>
    </w:rPr>
  </w:style>
  <w:style w:type="paragraph" w:styleId="BalloonText">
    <w:name w:val="Balloon Text"/>
    <w:basedOn w:val="Normal"/>
    <w:link w:val="BalloonTextChar"/>
    <w:uiPriority w:val="99"/>
    <w:semiHidden/>
    <w:unhideWhenUsed/>
    <w:rsid w:val="004554C2"/>
    <w:rPr>
      <w:rFonts w:ascii="Tahoma" w:hAnsi="Tahoma" w:cs="Tahoma"/>
      <w:sz w:val="16"/>
      <w:szCs w:val="16"/>
    </w:rPr>
  </w:style>
  <w:style w:type="character" w:customStyle="1" w:styleId="BalloonTextChar">
    <w:name w:val="Balloon Text Char"/>
    <w:basedOn w:val="DefaultParagraphFont"/>
    <w:link w:val="BalloonText"/>
    <w:uiPriority w:val="99"/>
    <w:semiHidden/>
    <w:rsid w:val="004554C2"/>
    <w:rPr>
      <w:rFonts w:ascii="Tahoma" w:hAnsi="Tahoma" w:cs="Tahoma"/>
      <w:sz w:val="16"/>
      <w:szCs w:val="16"/>
    </w:rPr>
  </w:style>
  <w:style w:type="paragraph" w:styleId="TOC1">
    <w:name w:val="toc 1"/>
    <w:basedOn w:val="Normal"/>
    <w:next w:val="Normal"/>
    <w:autoRedefine/>
    <w:uiPriority w:val="39"/>
    <w:unhideWhenUsed/>
    <w:rsid w:val="004554C2"/>
    <w:pPr>
      <w:spacing w:after="100"/>
    </w:pPr>
  </w:style>
  <w:style w:type="character" w:styleId="Hyperlink">
    <w:name w:val="Hyperlink"/>
    <w:basedOn w:val="DefaultParagraphFont"/>
    <w:uiPriority w:val="99"/>
    <w:unhideWhenUsed/>
    <w:rsid w:val="004554C2"/>
    <w:rPr>
      <w:color w:val="0000FF" w:themeColor="hyperlink"/>
      <w:u w:val="single"/>
    </w:rPr>
  </w:style>
  <w:style w:type="character" w:customStyle="1" w:styleId="Heading2Char">
    <w:name w:val="Heading 2 Char"/>
    <w:basedOn w:val="DefaultParagraphFont"/>
    <w:link w:val="Heading2"/>
    <w:uiPriority w:val="9"/>
    <w:rsid w:val="00F86B41"/>
    <w:rPr>
      <w:rFonts w:ascii="Calibri" w:eastAsia="Times New Roman" w:hAnsi="Calibri" w:cs="Times New Roman"/>
      <w:b/>
      <w:bCs/>
      <w:szCs w:val="26"/>
    </w:rPr>
  </w:style>
  <w:style w:type="character" w:customStyle="1" w:styleId="Heading3Char">
    <w:name w:val="Heading 3 Char"/>
    <w:basedOn w:val="DefaultParagraphFont"/>
    <w:link w:val="Heading3"/>
    <w:uiPriority w:val="9"/>
    <w:rsid w:val="0030651A"/>
    <w:rPr>
      <w:rFonts w:ascii="Calibri" w:eastAsia="Times New Roman" w:hAnsi="Calibri" w:cs="Times New Roman"/>
      <w:b/>
      <w:bCs/>
    </w:rPr>
  </w:style>
  <w:style w:type="character" w:customStyle="1" w:styleId="Heading4Char">
    <w:name w:val="Heading 4 Char"/>
    <w:basedOn w:val="DefaultParagraphFont"/>
    <w:link w:val="Heading4"/>
    <w:uiPriority w:val="9"/>
    <w:semiHidden/>
    <w:rsid w:val="003F73F1"/>
    <w:rPr>
      <w:rFonts w:ascii="Calibri" w:eastAsiaTheme="majorEastAsia" w:hAnsi="Calibri" w:cstheme="majorBidi"/>
      <w:b/>
      <w:bCs/>
      <w:i/>
      <w:iCs/>
      <w:color w:val="4F81BD" w:themeColor="accent1"/>
    </w:rPr>
  </w:style>
  <w:style w:type="character" w:customStyle="1" w:styleId="Heading5Char">
    <w:name w:val="Heading 5 Char"/>
    <w:basedOn w:val="DefaultParagraphFont"/>
    <w:link w:val="Heading5"/>
    <w:uiPriority w:val="9"/>
    <w:semiHidden/>
    <w:rsid w:val="003F73F1"/>
    <w:rPr>
      <w:rFonts w:ascii="Calibri" w:eastAsiaTheme="majorEastAsia" w:hAnsi="Calibri" w:cstheme="majorBidi"/>
      <w:color w:val="243F60" w:themeColor="accent1" w:themeShade="7F"/>
    </w:rPr>
  </w:style>
  <w:style w:type="character" w:customStyle="1" w:styleId="Heading6Char">
    <w:name w:val="Heading 6 Char"/>
    <w:basedOn w:val="DefaultParagraphFont"/>
    <w:link w:val="Heading6"/>
    <w:uiPriority w:val="9"/>
    <w:semiHidden/>
    <w:rsid w:val="003F73F1"/>
    <w:rPr>
      <w:rFonts w:ascii="Calibri" w:eastAsiaTheme="majorEastAsia" w:hAnsi="Calibri" w:cstheme="majorBidi"/>
      <w:i/>
      <w:iCs/>
      <w:color w:val="243F60" w:themeColor="accent1" w:themeShade="7F"/>
    </w:rPr>
  </w:style>
  <w:style w:type="character" w:customStyle="1" w:styleId="Heading7Char">
    <w:name w:val="Heading 7 Char"/>
    <w:basedOn w:val="DefaultParagraphFont"/>
    <w:link w:val="Heading7"/>
    <w:uiPriority w:val="9"/>
    <w:semiHidden/>
    <w:rsid w:val="003F73F1"/>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3F73F1"/>
    <w:rPr>
      <w:rFonts w:ascii="Calibri" w:eastAsiaTheme="majorEastAsia" w:hAnsi="Calibr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F73F1"/>
    <w:rPr>
      <w:rFonts w:ascii="Calibri" w:eastAsiaTheme="majorEastAsia" w:hAnsi="Calibri" w:cstheme="majorBidi"/>
      <w:i/>
      <w:iCs/>
      <w:color w:val="404040" w:themeColor="text1" w:themeTint="BF"/>
      <w:sz w:val="20"/>
      <w:szCs w:val="20"/>
    </w:rPr>
  </w:style>
  <w:style w:type="character" w:customStyle="1" w:styleId="zzmpTrailerItem">
    <w:name w:val="zzmpTrailerItem"/>
    <w:basedOn w:val="DefaultParagraphFont"/>
    <w:rsid w:val="002772AC"/>
    <w:rPr>
      <w:rFonts w:ascii="Calibri" w:hAnsi="Calibri" w:cs="Times New Roman"/>
      <w:dstrike w:val="0"/>
      <w:noProof/>
      <w:color w:val="auto"/>
      <w:spacing w:val="0"/>
      <w:position w:val="0"/>
      <w:sz w:val="16"/>
      <w:szCs w:val="16"/>
      <w:u w:val="none"/>
      <w:effect w:val="none"/>
      <w:vertAlign w:val="baseline"/>
    </w:rPr>
  </w:style>
  <w:style w:type="paragraph" w:styleId="TOC2">
    <w:name w:val="toc 2"/>
    <w:basedOn w:val="Normal"/>
    <w:next w:val="Normal"/>
    <w:autoRedefine/>
    <w:uiPriority w:val="39"/>
    <w:unhideWhenUsed/>
    <w:rsid w:val="00E8659C"/>
    <w:pPr>
      <w:tabs>
        <w:tab w:val="left" w:pos="880"/>
        <w:tab w:val="right" w:leader="dot" w:pos="9350"/>
      </w:tabs>
      <w:ind w:left="240"/>
    </w:pPr>
  </w:style>
  <w:style w:type="paragraph" w:styleId="ListParagraph">
    <w:name w:val="List Paragraph"/>
    <w:basedOn w:val="Normal"/>
    <w:uiPriority w:val="34"/>
    <w:qFormat/>
    <w:rsid w:val="007C3713"/>
    <w:pPr>
      <w:ind w:left="720"/>
      <w:contextualSpacing/>
    </w:pPr>
  </w:style>
  <w:style w:type="table" w:styleId="TableGrid">
    <w:name w:val="Table Grid"/>
    <w:basedOn w:val="TableNormal"/>
    <w:uiPriority w:val="59"/>
    <w:rsid w:val="008A5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963C7"/>
    <w:pPr>
      <w:spacing w:after="100"/>
      <w:ind w:left="480"/>
    </w:pPr>
  </w:style>
  <w:style w:type="character" w:styleId="CommentReference">
    <w:name w:val="annotation reference"/>
    <w:basedOn w:val="DefaultParagraphFont"/>
    <w:uiPriority w:val="99"/>
    <w:semiHidden/>
    <w:unhideWhenUsed/>
    <w:rsid w:val="009D5A82"/>
    <w:rPr>
      <w:sz w:val="16"/>
      <w:szCs w:val="16"/>
    </w:rPr>
  </w:style>
  <w:style w:type="paragraph" w:styleId="CommentText">
    <w:name w:val="annotation text"/>
    <w:basedOn w:val="Normal"/>
    <w:link w:val="CommentTextChar"/>
    <w:uiPriority w:val="99"/>
    <w:semiHidden/>
    <w:unhideWhenUsed/>
    <w:rsid w:val="009D5A82"/>
    <w:rPr>
      <w:sz w:val="20"/>
      <w:szCs w:val="20"/>
    </w:rPr>
  </w:style>
  <w:style w:type="character" w:customStyle="1" w:styleId="CommentTextChar">
    <w:name w:val="Comment Text Char"/>
    <w:basedOn w:val="DefaultParagraphFont"/>
    <w:link w:val="CommentText"/>
    <w:uiPriority w:val="99"/>
    <w:semiHidden/>
    <w:rsid w:val="009D5A82"/>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9D5A82"/>
    <w:rPr>
      <w:b/>
      <w:bCs/>
    </w:rPr>
  </w:style>
  <w:style w:type="character" w:customStyle="1" w:styleId="CommentSubjectChar">
    <w:name w:val="Comment Subject Char"/>
    <w:basedOn w:val="CommentTextChar"/>
    <w:link w:val="CommentSubject"/>
    <w:uiPriority w:val="99"/>
    <w:semiHidden/>
    <w:rsid w:val="009D5A82"/>
    <w:rPr>
      <w:rFonts w:asciiTheme="majorHAnsi" w:hAnsiTheme="majorHAnsi"/>
      <w:b/>
      <w:bCs/>
      <w:sz w:val="20"/>
      <w:szCs w:val="20"/>
    </w:rPr>
  </w:style>
  <w:style w:type="paragraph" w:customStyle="1" w:styleId="HeadingCont1">
    <w:name w:val="Heading Cont 1"/>
    <w:basedOn w:val="Normal"/>
    <w:link w:val="HeadingCont1Char"/>
    <w:rsid w:val="005B2898"/>
    <w:pPr>
      <w:spacing w:before="480"/>
      <w:ind w:left="567"/>
    </w:pPr>
    <w:rPr>
      <w:rFonts w:eastAsiaTheme="majorEastAsia" w:cstheme="majorBidi"/>
      <w:color w:val="365F91" w:themeColor="accent1" w:themeShade="BF"/>
      <w:sz w:val="28"/>
      <w:szCs w:val="28"/>
    </w:rPr>
  </w:style>
  <w:style w:type="character" w:customStyle="1" w:styleId="HeadingCont1Char">
    <w:name w:val="Heading Cont 1 Char"/>
    <w:basedOn w:val="Heading1Char"/>
    <w:link w:val="HeadingCont1"/>
    <w:rsid w:val="005B2898"/>
    <w:rPr>
      <w:rFonts w:ascii="Calibri" w:eastAsiaTheme="majorEastAsia" w:hAnsi="Calibri" w:cstheme="majorBidi"/>
      <w:b w:val="0"/>
      <w:bCs w:val="0"/>
      <w:color w:val="365F91" w:themeColor="accent1" w:themeShade="BF"/>
      <w:sz w:val="28"/>
      <w:szCs w:val="28"/>
    </w:rPr>
  </w:style>
  <w:style w:type="paragraph" w:customStyle="1" w:styleId="HeadingCont2">
    <w:name w:val="Heading Cont 2"/>
    <w:basedOn w:val="HeadingCont1"/>
    <w:link w:val="HeadingCont2Char"/>
    <w:rsid w:val="005B2898"/>
    <w:pPr>
      <w:spacing w:before="200"/>
    </w:pPr>
    <w:rPr>
      <w:sz w:val="26"/>
    </w:rPr>
  </w:style>
  <w:style w:type="character" w:customStyle="1" w:styleId="HeadingCont2Char">
    <w:name w:val="Heading Cont 2 Char"/>
    <w:basedOn w:val="Heading1Char"/>
    <w:link w:val="HeadingCont2"/>
    <w:rsid w:val="005B2898"/>
    <w:rPr>
      <w:rFonts w:ascii="Calibri" w:eastAsiaTheme="majorEastAsia" w:hAnsi="Calibri" w:cstheme="majorBidi"/>
      <w:b w:val="0"/>
      <w:bCs w:val="0"/>
      <w:color w:val="365F91" w:themeColor="accent1" w:themeShade="BF"/>
      <w:sz w:val="26"/>
      <w:szCs w:val="28"/>
    </w:rPr>
  </w:style>
  <w:style w:type="paragraph" w:customStyle="1" w:styleId="HeadingCont3">
    <w:name w:val="Heading Cont 3"/>
    <w:basedOn w:val="HeadingCont2"/>
    <w:link w:val="HeadingCont3Char"/>
    <w:rsid w:val="005B2898"/>
    <w:pPr>
      <w:ind w:firstLine="295"/>
    </w:pPr>
    <w:rPr>
      <w:sz w:val="24"/>
    </w:rPr>
  </w:style>
  <w:style w:type="character" w:customStyle="1" w:styleId="HeadingCont3Char">
    <w:name w:val="Heading Cont 3 Char"/>
    <w:basedOn w:val="Heading1Char"/>
    <w:link w:val="HeadingCont3"/>
    <w:rsid w:val="005B2898"/>
    <w:rPr>
      <w:rFonts w:ascii="Calibri" w:eastAsiaTheme="majorEastAsia" w:hAnsi="Calibri" w:cstheme="majorBidi"/>
      <w:b w:val="0"/>
      <w:bCs w:val="0"/>
      <w:color w:val="365F91" w:themeColor="accent1" w:themeShade="BF"/>
      <w:sz w:val="28"/>
      <w:szCs w:val="28"/>
    </w:rPr>
  </w:style>
  <w:style w:type="paragraph" w:customStyle="1" w:styleId="HeadingCont4">
    <w:name w:val="Heading Cont 4"/>
    <w:basedOn w:val="HeadingCont3"/>
    <w:link w:val="HeadingCont4Char"/>
    <w:rsid w:val="005B2898"/>
    <w:pPr>
      <w:ind w:firstLine="655"/>
    </w:pPr>
  </w:style>
  <w:style w:type="character" w:customStyle="1" w:styleId="HeadingCont4Char">
    <w:name w:val="Heading Cont 4 Char"/>
    <w:basedOn w:val="Heading1Char"/>
    <w:link w:val="HeadingCont4"/>
    <w:rsid w:val="005B2898"/>
    <w:rPr>
      <w:rFonts w:ascii="Calibri" w:eastAsiaTheme="majorEastAsia" w:hAnsi="Calibri" w:cstheme="majorBidi"/>
      <w:b w:val="0"/>
      <w:bCs w:val="0"/>
      <w:color w:val="365F91" w:themeColor="accent1" w:themeShade="BF"/>
      <w:sz w:val="28"/>
      <w:szCs w:val="28"/>
    </w:rPr>
  </w:style>
  <w:style w:type="paragraph" w:customStyle="1" w:styleId="HeadingCont5">
    <w:name w:val="Heading Cont 5"/>
    <w:basedOn w:val="HeadingCont4"/>
    <w:link w:val="HeadingCont5Char"/>
    <w:rsid w:val="005B2898"/>
  </w:style>
  <w:style w:type="character" w:customStyle="1" w:styleId="HeadingCont5Char">
    <w:name w:val="Heading Cont 5 Char"/>
    <w:basedOn w:val="Heading1Char"/>
    <w:link w:val="HeadingCont5"/>
    <w:rsid w:val="005B2898"/>
    <w:rPr>
      <w:rFonts w:ascii="Calibri" w:eastAsiaTheme="majorEastAsia" w:hAnsi="Calibri" w:cstheme="majorBidi"/>
      <w:b w:val="0"/>
      <w:bCs w:val="0"/>
      <w:color w:val="365F91" w:themeColor="accent1" w:themeShade="BF"/>
      <w:sz w:val="28"/>
      <w:szCs w:val="28"/>
    </w:rPr>
  </w:style>
  <w:style w:type="paragraph" w:customStyle="1" w:styleId="HeadingCont6">
    <w:name w:val="Heading Cont 6"/>
    <w:basedOn w:val="HeadingCont5"/>
    <w:link w:val="HeadingCont6Char"/>
    <w:rsid w:val="005B2898"/>
    <w:pPr>
      <w:ind w:left="4248" w:hanging="48"/>
    </w:pPr>
  </w:style>
  <w:style w:type="character" w:customStyle="1" w:styleId="HeadingCont6Char">
    <w:name w:val="Heading Cont 6 Char"/>
    <w:basedOn w:val="Heading1Char"/>
    <w:link w:val="HeadingCont6"/>
    <w:rsid w:val="005B2898"/>
    <w:rPr>
      <w:rFonts w:ascii="Calibri" w:eastAsiaTheme="majorEastAsia" w:hAnsi="Calibri" w:cstheme="majorBidi"/>
      <w:b w:val="0"/>
      <w:bCs w:val="0"/>
      <w:color w:val="365F91" w:themeColor="accent1" w:themeShade="BF"/>
      <w:sz w:val="28"/>
      <w:szCs w:val="28"/>
    </w:rPr>
  </w:style>
  <w:style w:type="paragraph" w:customStyle="1" w:styleId="HeadingCont7">
    <w:name w:val="Heading Cont 7"/>
    <w:basedOn w:val="HeadingCont6"/>
    <w:link w:val="HeadingCont7Char"/>
    <w:rsid w:val="005B2898"/>
    <w:pPr>
      <w:ind w:left="4956" w:hanging="68"/>
    </w:pPr>
  </w:style>
  <w:style w:type="character" w:customStyle="1" w:styleId="HeadingCont7Char">
    <w:name w:val="Heading Cont 7 Char"/>
    <w:basedOn w:val="Heading1Char"/>
    <w:link w:val="HeadingCont7"/>
    <w:rsid w:val="005B2898"/>
    <w:rPr>
      <w:rFonts w:ascii="Calibri" w:eastAsiaTheme="majorEastAsia" w:hAnsi="Calibri" w:cstheme="majorBidi"/>
      <w:b w:val="0"/>
      <w:bCs w:val="0"/>
      <w:color w:val="365F91" w:themeColor="accent1" w:themeShade="BF"/>
      <w:sz w:val="28"/>
      <w:szCs w:val="28"/>
    </w:rPr>
  </w:style>
  <w:style w:type="paragraph" w:customStyle="1" w:styleId="HeadingCont8">
    <w:name w:val="Heading Cont 8"/>
    <w:basedOn w:val="HeadingCont7"/>
    <w:link w:val="HeadingCont8Char"/>
    <w:rsid w:val="005B2898"/>
    <w:pPr>
      <w:ind w:left="5664"/>
    </w:pPr>
    <w:rPr>
      <w:sz w:val="20"/>
    </w:rPr>
  </w:style>
  <w:style w:type="character" w:customStyle="1" w:styleId="HeadingCont8Char">
    <w:name w:val="Heading Cont 8 Char"/>
    <w:basedOn w:val="Heading1Char"/>
    <w:link w:val="HeadingCont8"/>
    <w:rsid w:val="005B2898"/>
    <w:rPr>
      <w:rFonts w:ascii="Calibri" w:eastAsiaTheme="majorEastAsia" w:hAnsi="Calibri" w:cstheme="majorBidi"/>
      <w:b w:val="0"/>
      <w:bCs w:val="0"/>
      <w:color w:val="365F91" w:themeColor="accent1" w:themeShade="BF"/>
      <w:sz w:val="20"/>
      <w:szCs w:val="28"/>
    </w:rPr>
  </w:style>
  <w:style w:type="paragraph" w:customStyle="1" w:styleId="HeadingCont9">
    <w:name w:val="Heading Cont 9"/>
    <w:basedOn w:val="HeadingCont8"/>
    <w:link w:val="HeadingCont9Char"/>
    <w:rsid w:val="005B2898"/>
    <w:pPr>
      <w:ind w:left="6372" w:hanging="88"/>
    </w:pPr>
  </w:style>
  <w:style w:type="character" w:customStyle="1" w:styleId="HeadingCont9Char">
    <w:name w:val="Heading Cont 9 Char"/>
    <w:basedOn w:val="Heading1Char"/>
    <w:link w:val="HeadingCont9"/>
    <w:rsid w:val="005B2898"/>
    <w:rPr>
      <w:rFonts w:ascii="Calibri" w:eastAsiaTheme="majorEastAsia" w:hAnsi="Calibri" w:cstheme="majorBidi"/>
      <w:b w:val="0"/>
      <w:bCs w:val="0"/>
      <w:color w:val="365F91" w:themeColor="accent1" w:themeShade="BF"/>
      <w:sz w:val="20"/>
      <w:szCs w:val="28"/>
    </w:rPr>
  </w:style>
  <w:style w:type="paragraph" w:customStyle="1" w:styleId="ETCTemplatCont1">
    <w:name w:val="ETCTemplat Cont 1"/>
    <w:basedOn w:val="Normal"/>
    <w:link w:val="ETCTemplatCont1Char"/>
    <w:rsid w:val="005B2898"/>
    <w:pPr>
      <w:spacing w:before="480" w:after="240"/>
      <w:ind w:left="567"/>
    </w:pPr>
    <w:rPr>
      <w:rFonts w:eastAsia="Times New Roman" w:cs="Times New Roman"/>
      <w:szCs w:val="28"/>
    </w:rPr>
  </w:style>
  <w:style w:type="character" w:customStyle="1" w:styleId="ETCTemplatCont1Char">
    <w:name w:val="ETCTemplat Cont 1 Char"/>
    <w:link w:val="ETCTemplatCont1"/>
    <w:rsid w:val="005B2898"/>
    <w:rPr>
      <w:rFonts w:ascii="Calibri" w:eastAsia="Times New Roman" w:hAnsi="Calibri" w:cs="Times New Roman"/>
      <w:szCs w:val="28"/>
    </w:rPr>
  </w:style>
  <w:style w:type="paragraph" w:customStyle="1" w:styleId="ETCTemplatCont2">
    <w:name w:val="ETCTemplat Cont 2"/>
    <w:basedOn w:val="ETCTemplatCont1"/>
    <w:link w:val="ETCTemplatCont2Char"/>
    <w:rsid w:val="005B2898"/>
    <w:pPr>
      <w:spacing w:before="200"/>
      <w:ind w:left="720"/>
    </w:pPr>
  </w:style>
  <w:style w:type="character" w:customStyle="1" w:styleId="ETCTemplatCont2Char">
    <w:name w:val="ETCTemplat Cont 2 Char"/>
    <w:link w:val="ETCTemplatCont2"/>
    <w:rsid w:val="005B2898"/>
    <w:rPr>
      <w:rFonts w:ascii="Calibri" w:eastAsia="Times New Roman" w:hAnsi="Calibri" w:cs="Times New Roman"/>
      <w:szCs w:val="28"/>
    </w:rPr>
  </w:style>
  <w:style w:type="paragraph" w:customStyle="1" w:styleId="ETCTemplatCont3">
    <w:name w:val="ETCTemplat Cont 3"/>
    <w:basedOn w:val="ETCTemplatCont2"/>
    <w:link w:val="ETCTemplatCont3Char"/>
    <w:rsid w:val="005B2898"/>
    <w:pPr>
      <w:ind w:left="567" w:firstLine="295"/>
    </w:pPr>
  </w:style>
  <w:style w:type="character" w:customStyle="1" w:styleId="ETCTemplatCont3Char">
    <w:name w:val="ETCTemplat Cont 3 Char"/>
    <w:link w:val="ETCTemplatCont3"/>
    <w:rsid w:val="005B2898"/>
    <w:rPr>
      <w:rFonts w:ascii="Calibri" w:eastAsia="Times New Roman" w:hAnsi="Calibri" w:cs="Times New Roman"/>
      <w:szCs w:val="28"/>
    </w:rPr>
  </w:style>
  <w:style w:type="paragraph" w:customStyle="1" w:styleId="ETCTemplatCont4">
    <w:name w:val="ETCTemplat Cont 4"/>
    <w:basedOn w:val="ETCTemplatCont3"/>
    <w:link w:val="ETCTemplatCont4Char"/>
    <w:rsid w:val="005B2898"/>
    <w:pPr>
      <w:ind w:firstLine="655"/>
    </w:pPr>
  </w:style>
  <w:style w:type="character" w:customStyle="1" w:styleId="ETCTemplatCont4Char">
    <w:name w:val="ETCTemplat Cont 4 Char"/>
    <w:link w:val="ETCTemplatCont4"/>
    <w:rsid w:val="005B2898"/>
    <w:rPr>
      <w:rFonts w:ascii="Calibri" w:eastAsia="Times New Roman" w:hAnsi="Calibri" w:cs="Times New Roman"/>
      <w:szCs w:val="28"/>
    </w:rPr>
  </w:style>
  <w:style w:type="paragraph" w:customStyle="1" w:styleId="ETCTemplatCont5">
    <w:name w:val="ETCTemplat Cont 5"/>
    <w:basedOn w:val="ETCTemplatCont4"/>
    <w:link w:val="ETCTemplatCont5Char"/>
    <w:rsid w:val="005B2898"/>
  </w:style>
  <w:style w:type="character" w:customStyle="1" w:styleId="ETCTemplatCont5Char">
    <w:name w:val="ETCTemplat Cont 5 Char"/>
    <w:link w:val="ETCTemplatCont5"/>
    <w:rsid w:val="005B2898"/>
    <w:rPr>
      <w:rFonts w:ascii="Calibri" w:eastAsia="Times New Roman" w:hAnsi="Calibri" w:cs="Times New Roman"/>
      <w:szCs w:val="28"/>
    </w:rPr>
  </w:style>
  <w:style w:type="paragraph" w:customStyle="1" w:styleId="ETCTemplatCont6">
    <w:name w:val="ETCTemplat Cont 6"/>
    <w:basedOn w:val="ETCTemplatCont5"/>
    <w:link w:val="ETCTemplatCont6Char"/>
    <w:rsid w:val="005B2898"/>
    <w:pPr>
      <w:ind w:left="4248" w:hanging="48"/>
    </w:pPr>
  </w:style>
  <w:style w:type="character" w:customStyle="1" w:styleId="ETCTemplatCont6Char">
    <w:name w:val="ETCTemplat Cont 6 Char"/>
    <w:link w:val="ETCTemplatCont6"/>
    <w:rsid w:val="005B2898"/>
    <w:rPr>
      <w:rFonts w:ascii="Calibri" w:eastAsia="Times New Roman" w:hAnsi="Calibri" w:cs="Times New Roman"/>
      <w:szCs w:val="28"/>
    </w:rPr>
  </w:style>
  <w:style w:type="paragraph" w:customStyle="1" w:styleId="ETCTemplatCont7">
    <w:name w:val="ETCTemplat Cont 7"/>
    <w:basedOn w:val="ETCTemplatCont6"/>
    <w:link w:val="ETCTemplatCont7Char"/>
    <w:rsid w:val="005B2898"/>
    <w:pPr>
      <w:ind w:left="4956" w:hanging="68"/>
    </w:pPr>
  </w:style>
  <w:style w:type="character" w:customStyle="1" w:styleId="ETCTemplatCont7Char">
    <w:name w:val="ETCTemplat Cont 7 Char"/>
    <w:link w:val="ETCTemplatCont7"/>
    <w:rsid w:val="005B2898"/>
    <w:rPr>
      <w:rFonts w:ascii="Calibri" w:eastAsia="Times New Roman" w:hAnsi="Calibri" w:cs="Times New Roman"/>
      <w:szCs w:val="28"/>
    </w:rPr>
  </w:style>
  <w:style w:type="paragraph" w:customStyle="1" w:styleId="ETCTemplatCont8">
    <w:name w:val="ETCTemplat Cont 8"/>
    <w:basedOn w:val="ETCTemplatCont7"/>
    <w:link w:val="ETCTemplatCont8Char"/>
    <w:rsid w:val="005B2898"/>
    <w:pPr>
      <w:ind w:left="5664"/>
    </w:pPr>
  </w:style>
  <w:style w:type="character" w:customStyle="1" w:styleId="ETCTemplatCont8Char">
    <w:name w:val="ETCTemplat Cont 8 Char"/>
    <w:link w:val="ETCTemplatCont8"/>
    <w:rsid w:val="005B2898"/>
    <w:rPr>
      <w:rFonts w:ascii="Calibri" w:eastAsia="Times New Roman" w:hAnsi="Calibri" w:cs="Times New Roman"/>
      <w:szCs w:val="28"/>
    </w:rPr>
  </w:style>
  <w:style w:type="paragraph" w:customStyle="1" w:styleId="ETCTemplatCont9">
    <w:name w:val="ETCTemplat Cont 9"/>
    <w:basedOn w:val="ETCTemplatCont8"/>
    <w:link w:val="ETCTemplatCont9Char"/>
    <w:rsid w:val="005B2898"/>
    <w:pPr>
      <w:ind w:left="6372" w:hanging="88"/>
    </w:pPr>
  </w:style>
  <w:style w:type="character" w:customStyle="1" w:styleId="ETCTemplatCont9Char">
    <w:name w:val="ETCTemplat Cont 9 Char"/>
    <w:link w:val="ETCTemplatCont9"/>
    <w:rsid w:val="005B2898"/>
    <w:rPr>
      <w:rFonts w:ascii="Calibri" w:eastAsia="Times New Roman" w:hAnsi="Calibri" w:cs="Times New Roman"/>
      <w:szCs w:val="28"/>
    </w:rPr>
  </w:style>
  <w:style w:type="paragraph" w:customStyle="1" w:styleId="ETCTemplatL1">
    <w:name w:val="ETCTemplat_L1"/>
    <w:basedOn w:val="Normal"/>
    <w:next w:val="Normal"/>
    <w:link w:val="ETCTemplatL1Char"/>
    <w:rsid w:val="005B2898"/>
    <w:pPr>
      <w:keepNext/>
      <w:keepLines/>
      <w:numPr>
        <w:numId w:val="26"/>
      </w:numPr>
      <w:spacing w:before="240" w:after="240"/>
      <w:outlineLvl w:val="0"/>
    </w:pPr>
    <w:rPr>
      <w:rFonts w:eastAsia="Times New Roman" w:cs="Times New Roman"/>
      <w:bCs/>
      <w:szCs w:val="28"/>
    </w:rPr>
  </w:style>
  <w:style w:type="character" w:customStyle="1" w:styleId="ETCTemplatL1Char">
    <w:name w:val="ETCTemplat_L1 Char"/>
    <w:link w:val="ETCTemplatL1"/>
    <w:rsid w:val="005B2898"/>
    <w:rPr>
      <w:rFonts w:ascii="Calibri" w:eastAsia="Times New Roman" w:hAnsi="Calibri" w:cs="Times New Roman"/>
      <w:bCs/>
      <w:szCs w:val="28"/>
    </w:rPr>
  </w:style>
  <w:style w:type="paragraph" w:customStyle="1" w:styleId="ETCTemplatL2">
    <w:name w:val="ETCTemplat_L2"/>
    <w:basedOn w:val="Normal"/>
    <w:next w:val="Normal"/>
    <w:link w:val="ETCTemplatL2Char"/>
    <w:rsid w:val="005B2898"/>
    <w:pPr>
      <w:keepNext/>
      <w:keepLines/>
      <w:spacing w:before="240" w:after="240"/>
      <w:outlineLvl w:val="1"/>
    </w:pPr>
    <w:rPr>
      <w:rFonts w:eastAsia="Times New Roman" w:cs="Times New Roman"/>
      <w:bCs/>
      <w:szCs w:val="26"/>
    </w:rPr>
  </w:style>
  <w:style w:type="character" w:customStyle="1" w:styleId="ETCTemplatL2Char">
    <w:name w:val="ETCTemplat_L2 Char"/>
    <w:link w:val="ETCTemplatL2"/>
    <w:rsid w:val="005B2898"/>
    <w:rPr>
      <w:rFonts w:ascii="Calibri" w:eastAsia="Times New Roman" w:hAnsi="Calibri" w:cs="Times New Roman"/>
      <w:bCs/>
      <w:szCs w:val="26"/>
    </w:rPr>
  </w:style>
  <w:style w:type="paragraph" w:customStyle="1" w:styleId="ETCTemplatL3">
    <w:name w:val="ETCTemplat_L3"/>
    <w:basedOn w:val="Normal"/>
    <w:next w:val="Normal"/>
    <w:link w:val="ETCTemplatL3Char"/>
    <w:rsid w:val="005B2898"/>
    <w:pPr>
      <w:keepNext/>
      <w:keepLines/>
      <w:numPr>
        <w:ilvl w:val="2"/>
        <w:numId w:val="26"/>
      </w:numPr>
      <w:spacing w:before="240" w:after="240"/>
      <w:outlineLvl w:val="2"/>
    </w:pPr>
    <w:rPr>
      <w:rFonts w:eastAsia="Times New Roman" w:cs="Times New Roman"/>
      <w:bCs/>
    </w:rPr>
  </w:style>
  <w:style w:type="character" w:customStyle="1" w:styleId="ETCTemplatL3Char">
    <w:name w:val="ETCTemplat_L3 Char"/>
    <w:link w:val="ETCTemplatL3"/>
    <w:rsid w:val="005B2898"/>
    <w:rPr>
      <w:rFonts w:ascii="Calibri" w:eastAsia="Times New Roman" w:hAnsi="Calibri" w:cs="Times New Roman"/>
      <w:bCs/>
    </w:rPr>
  </w:style>
  <w:style w:type="paragraph" w:customStyle="1" w:styleId="ETCTemplatL4">
    <w:name w:val="ETCTemplat_L4"/>
    <w:basedOn w:val="Normal"/>
    <w:next w:val="Normal"/>
    <w:link w:val="ETCTemplatL4Char"/>
    <w:rsid w:val="005B2898"/>
    <w:pPr>
      <w:keepNext/>
      <w:keepLines/>
      <w:numPr>
        <w:ilvl w:val="3"/>
        <w:numId w:val="26"/>
      </w:numPr>
      <w:spacing w:before="200" w:after="240"/>
      <w:outlineLvl w:val="3"/>
    </w:pPr>
    <w:rPr>
      <w:rFonts w:eastAsia="Times New Roman" w:cs="Times New Roman"/>
      <w:b/>
      <w:bCs/>
      <w:i/>
      <w:iCs/>
      <w:color w:val="4F81BD"/>
    </w:rPr>
  </w:style>
  <w:style w:type="character" w:customStyle="1" w:styleId="ETCTemplatL4Char">
    <w:name w:val="ETCTemplat_L4 Char"/>
    <w:link w:val="ETCTemplatL4"/>
    <w:rsid w:val="005B2898"/>
    <w:rPr>
      <w:rFonts w:ascii="Calibri" w:eastAsia="Times New Roman" w:hAnsi="Calibri" w:cs="Times New Roman"/>
      <w:b/>
      <w:bCs/>
      <w:i/>
      <w:iCs/>
      <w:color w:val="4F81BD"/>
    </w:rPr>
  </w:style>
  <w:style w:type="paragraph" w:customStyle="1" w:styleId="ETCTemplatL5">
    <w:name w:val="ETCTemplat_L5"/>
    <w:basedOn w:val="Normal"/>
    <w:next w:val="Normal"/>
    <w:link w:val="ETCTemplatL5Char"/>
    <w:rsid w:val="005B2898"/>
    <w:pPr>
      <w:keepNext/>
      <w:keepLines/>
      <w:numPr>
        <w:ilvl w:val="4"/>
        <w:numId w:val="26"/>
      </w:numPr>
      <w:spacing w:before="200" w:after="240"/>
      <w:outlineLvl w:val="4"/>
    </w:pPr>
    <w:rPr>
      <w:rFonts w:eastAsia="Times New Roman" w:cs="Times New Roman"/>
      <w:color w:val="243F60"/>
    </w:rPr>
  </w:style>
  <w:style w:type="character" w:customStyle="1" w:styleId="ETCTemplatL5Char">
    <w:name w:val="ETCTemplat_L5 Char"/>
    <w:link w:val="ETCTemplatL5"/>
    <w:rsid w:val="005B2898"/>
    <w:rPr>
      <w:rFonts w:ascii="Calibri" w:eastAsia="Times New Roman" w:hAnsi="Calibri" w:cs="Times New Roman"/>
      <w:color w:val="243F60"/>
    </w:rPr>
  </w:style>
  <w:style w:type="paragraph" w:customStyle="1" w:styleId="ETCTemplatL6">
    <w:name w:val="ETCTemplat_L6"/>
    <w:basedOn w:val="Normal"/>
    <w:next w:val="Normal"/>
    <w:link w:val="ETCTemplatL6Char"/>
    <w:rsid w:val="005B2898"/>
    <w:pPr>
      <w:keepNext/>
      <w:keepLines/>
      <w:numPr>
        <w:ilvl w:val="5"/>
        <w:numId w:val="26"/>
      </w:numPr>
      <w:spacing w:before="200" w:after="240"/>
      <w:outlineLvl w:val="5"/>
    </w:pPr>
    <w:rPr>
      <w:rFonts w:eastAsia="Times New Roman" w:cs="Times New Roman"/>
      <w:i/>
      <w:iCs/>
      <w:color w:val="243F60"/>
    </w:rPr>
  </w:style>
  <w:style w:type="character" w:customStyle="1" w:styleId="ETCTemplatL6Char">
    <w:name w:val="ETCTemplat_L6 Char"/>
    <w:link w:val="ETCTemplatL6"/>
    <w:rsid w:val="005B2898"/>
    <w:rPr>
      <w:rFonts w:ascii="Calibri" w:eastAsia="Times New Roman" w:hAnsi="Calibri" w:cs="Times New Roman"/>
      <w:i/>
      <w:iCs/>
      <w:color w:val="243F60"/>
    </w:rPr>
  </w:style>
  <w:style w:type="paragraph" w:customStyle="1" w:styleId="ETCTemplatL7">
    <w:name w:val="ETCTemplat_L7"/>
    <w:basedOn w:val="Normal"/>
    <w:next w:val="Normal"/>
    <w:link w:val="ETCTemplatL7Char"/>
    <w:rsid w:val="005B2898"/>
    <w:pPr>
      <w:keepNext/>
      <w:keepLines/>
      <w:numPr>
        <w:ilvl w:val="6"/>
        <w:numId w:val="26"/>
      </w:numPr>
      <w:spacing w:before="200" w:after="240"/>
      <w:outlineLvl w:val="6"/>
    </w:pPr>
    <w:rPr>
      <w:rFonts w:eastAsia="Times New Roman" w:cs="Times New Roman"/>
      <w:i/>
      <w:iCs/>
      <w:color w:val="404040"/>
    </w:rPr>
  </w:style>
  <w:style w:type="character" w:customStyle="1" w:styleId="ETCTemplatL7Char">
    <w:name w:val="ETCTemplat_L7 Char"/>
    <w:link w:val="ETCTemplatL7"/>
    <w:rsid w:val="005B2898"/>
    <w:rPr>
      <w:rFonts w:ascii="Calibri" w:eastAsia="Times New Roman" w:hAnsi="Calibri" w:cs="Times New Roman"/>
      <w:i/>
      <w:iCs/>
      <w:color w:val="404040"/>
    </w:rPr>
  </w:style>
  <w:style w:type="paragraph" w:customStyle="1" w:styleId="ETCTemplatL8">
    <w:name w:val="ETCTemplat_L8"/>
    <w:basedOn w:val="Normal"/>
    <w:next w:val="Normal"/>
    <w:link w:val="ETCTemplatL8Char"/>
    <w:rsid w:val="005B2898"/>
    <w:pPr>
      <w:keepNext/>
      <w:keepLines/>
      <w:numPr>
        <w:ilvl w:val="7"/>
        <w:numId w:val="26"/>
      </w:numPr>
      <w:spacing w:before="200" w:after="240"/>
      <w:outlineLvl w:val="7"/>
    </w:pPr>
    <w:rPr>
      <w:rFonts w:eastAsia="Times New Roman" w:cs="Times New Roman"/>
      <w:color w:val="404040"/>
      <w:szCs w:val="20"/>
    </w:rPr>
  </w:style>
  <w:style w:type="character" w:customStyle="1" w:styleId="ETCTemplatL8Char">
    <w:name w:val="ETCTemplat_L8 Char"/>
    <w:link w:val="ETCTemplatL8"/>
    <w:rsid w:val="005B2898"/>
    <w:rPr>
      <w:rFonts w:ascii="Calibri" w:eastAsia="Times New Roman" w:hAnsi="Calibri" w:cs="Times New Roman"/>
      <w:color w:val="404040"/>
      <w:szCs w:val="20"/>
    </w:rPr>
  </w:style>
  <w:style w:type="paragraph" w:customStyle="1" w:styleId="ETCTemplatL9">
    <w:name w:val="ETCTemplat_L9"/>
    <w:basedOn w:val="Normal"/>
    <w:next w:val="Normal"/>
    <w:link w:val="ETCTemplatL9Char"/>
    <w:rsid w:val="005B2898"/>
    <w:pPr>
      <w:keepNext/>
      <w:keepLines/>
      <w:numPr>
        <w:ilvl w:val="8"/>
        <w:numId w:val="26"/>
      </w:numPr>
      <w:spacing w:before="200" w:after="240"/>
      <w:outlineLvl w:val="8"/>
    </w:pPr>
    <w:rPr>
      <w:rFonts w:eastAsia="Times New Roman" w:cs="Times New Roman"/>
      <w:i/>
      <w:iCs/>
      <w:color w:val="404040"/>
      <w:szCs w:val="20"/>
    </w:rPr>
  </w:style>
  <w:style w:type="character" w:customStyle="1" w:styleId="ETCTemplatL9Char">
    <w:name w:val="ETCTemplat_L9 Char"/>
    <w:link w:val="ETCTemplatL9"/>
    <w:rsid w:val="005B2898"/>
    <w:rPr>
      <w:rFonts w:ascii="Calibri" w:eastAsia="Times New Roman" w:hAnsi="Calibri" w:cs="Times New Roman"/>
      <w:i/>
      <w:iCs/>
      <w:color w:val="4040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3895">
      <w:bodyDiv w:val="1"/>
      <w:marLeft w:val="0"/>
      <w:marRight w:val="0"/>
      <w:marTop w:val="0"/>
      <w:marBottom w:val="0"/>
      <w:divBdr>
        <w:top w:val="none" w:sz="0" w:space="0" w:color="auto"/>
        <w:left w:val="none" w:sz="0" w:space="0" w:color="auto"/>
        <w:bottom w:val="none" w:sz="0" w:space="0" w:color="auto"/>
        <w:right w:val="none" w:sz="0" w:space="0" w:color="auto"/>
      </w:divBdr>
    </w:div>
    <w:div w:id="349766562">
      <w:bodyDiv w:val="1"/>
      <w:marLeft w:val="0"/>
      <w:marRight w:val="0"/>
      <w:marTop w:val="0"/>
      <w:marBottom w:val="0"/>
      <w:divBdr>
        <w:top w:val="none" w:sz="0" w:space="0" w:color="auto"/>
        <w:left w:val="none" w:sz="0" w:space="0" w:color="auto"/>
        <w:bottom w:val="none" w:sz="0" w:space="0" w:color="auto"/>
        <w:right w:val="none" w:sz="0" w:space="0" w:color="auto"/>
      </w:divBdr>
      <w:divsChild>
        <w:div w:id="1508978763">
          <w:marLeft w:val="274"/>
          <w:marRight w:val="0"/>
          <w:marTop w:val="0"/>
          <w:marBottom w:val="120"/>
          <w:divBdr>
            <w:top w:val="none" w:sz="0" w:space="0" w:color="auto"/>
            <w:left w:val="none" w:sz="0" w:space="0" w:color="auto"/>
            <w:bottom w:val="none" w:sz="0" w:space="0" w:color="auto"/>
            <w:right w:val="none" w:sz="0" w:space="0" w:color="auto"/>
          </w:divBdr>
        </w:div>
        <w:div w:id="432632431">
          <w:marLeft w:val="994"/>
          <w:marRight w:val="0"/>
          <w:marTop w:val="0"/>
          <w:marBottom w:val="120"/>
          <w:divBdr>
            <w:top w:val="none" w:sz="0" w:space="0" w:color="auto"/>
            <w:left w:val="none" w:sz="0" w:space="0" w:color="auto"/>
            <w:bottom w:val="none" w:sz="0" w:space="0" w:color="auto"/>
            <w:right w:val="none" w:sz="0" w:space="0" w:color="auto"/>
          </w:divBdr>
        </w:div>
        <w:div w:id="692220669">
          <w:marLeft w:val="274"/>
          <w:marRight w:val="0"/>
          <w:marTop w:val="0"/>
          <w:marBottom w:val="120"/>
          <w:divBdr>
            <w:top w:val="none" w:sz="0" w:space="0" w:color="auto"/>
            <w:left w:val="none" w:sz="0" w:space="0" w:color="auto"/>
            <w:bottom w:val="none" w:sz="0" w:space="0" w:color="auto"/>
            <w:right w:val="none" w:sz="0" w:space="0" w:color="auto"/>
          </w:divBdr>
        </w:div>
        <w:div w:id="729308227">
          <w:marLeft w:val="994"/>
          <w:marRight w:val="0"/>
          <w:marTop w:val="0"/>
          <w:marBottom w:val="0"/>
          <w:divBdr>
            <w:top w:val="none" w:sz="0" w:space="0" w:color="auto"/>
            <w:left w:val="none" w:sz="0" w:space="0" w:color="auto"/>
            <w:bottom w:val="none" w:sz="0" w:space="0" w:color="auto"/>
            <w:right w:val="none" w:sz="0" w:space="0" w:color="auto"/>
          </w:divBdr>
        </w:div>
        <w:div w:id="31735457">
          <w:marLeft w:val="994"/>
          <w:marRight w:val="0"/>
          <w:marTop w:val="0"/>
          <w:marBottom w:val="0"/>
          <w:divBdr>
            <w:top w:val="none" w:sz="0" w:space="0" w:color="auto"/>
            <w:left w:val="none" w:sz="0" w:space="0" w:color="auto"/>
            <w:bottom w:val="none" w:sz="0" w:space="0" w:color="auto"/>
            <w:right w:val="none" w:sz="0" w:space="0" w:color="auto"/>
          </w:divBdr>
        </w:div>
        <w:div w:id="1184634609">
          <w:marLeft w:val="994"/>
          <w:marRight w:val="0"/>
          <w:marTop w:val="0"/>
          <w:marBottom w:val="0"/>
          <w:divBdr>
            <w:top w:val="none" w:sz="0" w:space="0" w:color="auto"/>
            <w:left w:val="none" w:sz="0" w:space="0" w:color="auto"/>
            <w:bottom w:val="none" w:sz="0" w:space="0" w:color="auto"/>
            <w:right w:val="none" w:sz="0" w:space="0" w:color="auto"/>
          </w:divBdr>
        </w:div>
        <w:div w:id="1860964760">
          <w:marLeft w:val="994"/>
          <w:marRight w:val="0"/>
          <w:marTop w:val="0"/>
          <w:marBottom w:val="0"/>
          <w:divBdr>
            <w:top w:val="none" w:sz="0" w:space="0" w:color="auto"/>
            <w:left w:val="none" w:sz="0" w:space="0" w:color="auto"/>
            <w:bottom w:val="none" w:sz="0" w:space="0" w:color="auto"/>
            <w:right w:val="none" w:sz="0" w:space="0" w:color="auto"/>
          </w:divBdr>
        </w:div>
        <w:div w:id="1958946295">
          <w:marLeft w:val="994"/>
          <w:marRight w:val="0"/>
          <w:marTop w:val="0"/>
          <w:marBottom w:val="120"/>
          <w:divBdr>
            <w:top w:val="none" w:sz="0" w:space="0" w:color="auto"/>
            <w:left w:val="none" w:sz="0" w:space="0" w:color="auto"/>
            <w:bottom w:val="none" w:sz="0" w:space="0" w:color="auto"/>
            <w:right w:val="none" w:sz="0" w:space="0" w:color="auto"/>
          </w:divBdr>
        </w:div>
        <w:div w:id="1587684749">
          <w:marLeft w:val="274"/>
          <w:marRight w:val="0"/>
          <w:marTop w:val="0"/>
          <w:marBottom w:val="120"/>
          <w:divBdr>
            <w:top w:val="none" w:sz="0" w:space="0" w:color="auto"/>
            <w:left w:val="none" w:sz="0" w:space="0" w:color="auto"/>
            <w:bottom w:val="none" w:sz="0" w:space="0" w:color="auto"/>
            <w:right w:val="none" w:sz="0" w:space="0" w:color="auto"/>
          </w:divBdr>
        </w:div>
        <w:div w:id="970018627">
          <w:marLeft w:val="274"/>
          <w:marRight w:val="0"/>
          <w:marTop w:val="0"/>
          <w:marBottom w:val="120"/>
          <w:divBdr>
            <w:top w:val="none" w:sz="0" w:space="0" w:color="auto"/>
            <w:left w:val="none" w:sz="0" w:space="0" w:color="auto"/>
            <w:bottom w:val="none" w:sz="0" w:space="0" w:color="auto"/>
            <w:right w:val="none" w:sz="0" w:space="0" w:color="auto"/>
          </w:divBdr>
        </w:div>
        <w:div w:id="1444300566">
          <w:marLeft w:val="274"/>
          <w:marRight w:val="0"/>
          <w:marTop w:val="0"/>
          <w:marBottom w:val="120"/>
          <w:divBdr>
            <w:top w:val="none" w:sz="0" w:space="0" w:color="auto"/>
            <w:left w:val="none" w:sz="0" w:space="0" w:color="auto"/>
            <w:bottom w:val="none" w:sz="0" w:space="0" w:color="auto"/>
            <w:right w:val="none" w:sz="0" w:space="0" w:color="auto"/>
          </w:divBdr>
        </w:div>
        <w:div w:id="53705517">
          <w:marLeft w:val="274"/>
          <w:marRight w:val="0"/>
          <w:marTop w:val="0"/>
          <w:marBottom w:val="120"/>
          <w:divBdr>
            <w:top w:val="none" w:sz="0" w:space="0" w:color="auto"/>
            <w:left w:val="none" w:sz="0" w:space="0" w:color="auto"/>
            <w:bottom w:val="none" w:sz="0" w:space="0" w:color="auto"/>
            <w:right w:val="none" w:sz="0" w:space="0" w:color="auto"/>
          </w:divBdr>
        </w:div>
      </w:divsChild>
    </w:div>
    <w:div w:id="1190336683">
      <w:bodyDiv w:val="1"/>
      <w:marLeft w:val="0"/>
      <w:marRight w:val="0"/>
      <w:marTop w:val="0"/>
      <w:marBottom w:val="0"/>
      <w:divBdr>
        <w:top w:val="none" w:sz="0" w:space="0" w:color="auto"/>
        <w:left w:val="none" w:sz="0" w:space="0" w:color="auto"/>
        <w:bottom w:val="none" w:sz="0" w:space="0" w:color="auto"/>
        <w:right w:val="none" w:sz="0" w:space="0" w:color="auto"/>
      </w:divBdr>
      <w:divsChild>
        <w:div w:id="289897340">
          <w:marLeft w:val="274"/>
          <w:marRight w:val="0"/>
          <w:marTop w:val="0"/>
          <w:marBottom w:val="120"/>
          <w:divBdr>
            <w:top w:val="none" w:sz="0" w:space="0" w:color="auto"/>
            <w:left w:val="none" w:sz="0" w:space="0" w:color="auto"/>
            <w:bottom w:val="none" w:sz="0" w:space="0" w:color="auto"/>
            <w:right w:val="none" w:sz="0" w:space="0" w:color="auto"/>
          </w:divBdr>
        </w:div>
        <w:div w:id="684021664">
          <w:marLeft w:val="994"/>
          <w:marRight w:val="0"/>
          <w:marTop w:val="0"/>
          <w:marBottom w:val="120"/>
          <w:divBdr>
            <w:top w:val="none" w:sz="0" w:space="0" w:color="auto"/>
            <w:left w:val="none" w:sz="0" w:space="0" w:color="auto"/>
            <w:bottom w:val="none" w:sz="0" w:space="0" w:color="auto"/>
            <w:right w:val="none" w:sz="0" w:space="0" w:color="auto"/>
          </w:divBdr>
        </w:div>
        <w:div w:id="1948806057">
          <w:marLeft w:val="274"/>
          <w:marRight w:val="0"/>
          <w:marTop w:val="0"/>
          <w:marBottom w:val="120"/>
          <w:divBdr>
            <w:top w:val="none" w:sz="0" w:space="0" w:color="auto"/>
            <w:left w:val="none" w:sz="0" w:space="0" w:color="auto"/>
            <w:bottom w:val="none" w:sz="0" w:space="0" w:color="auto"/>
            <w:right w:val="none" w:sz="0" w:space="0" w:color="auto"/>
          </w:divBdr>
        </w:div>
        <w:div w:id="704255004">
          <w:marLeft w:val="994"/>
          <w:marRight w:val="0"/>
          <w:marTop w:val="0"/>
          <w:marBottom w:val="0"/>
          <w:divBdr>
            <w:top w:val="none" w:sz="0" w:space="0" w:color="auto"/>
            <w:left w:val="none" w:sz="0" w:space="0" w:color="auto"/>
            <w:bottom w:val="none" w:sz="0" w:space="0" w:color="auto"/>
            <w:right w:val="none" w:sz="0" w:space="0" w:color="auto"/>
          </w:divBdr>
        </w:div>
        <w:div w:id="1905338670">
          <w:marLeft w:val="994"/>
          <w:marRight w:val="0"/>
          <w:marTop w:val="0"/>
          <w:marBottom w:val="0"/>
          <w:divBdr>
            <w:top w:val="none" w:sz="0" w:space="0" w:color="auto"/>
            <w:left w:val="none" w:sz="0" w:space="0" w:color="auto"/>
            <w:bottom w:val="none" w:sz="0" w:space="0" w:color="auto"/>
            <w:right w:val="none" w:sz="0" w:space="0" w:color="auto"/>
          </w:divBdr>
        </w:div>
        <w:div w:id="903874900">
          <w:marLeft w:val="994"/>
          <w:marRight w:val="0"/>
          <w:marTop w:val="0"/>
          <w:marBottom w:val="0"/>
          <w:divBdr>
            <w:top w:val="none" w:sz="0" w:space="0" w:color="auto"/>
            <w:left w:val="none" w:sz="0" w:space="0" w:color="auto"/>
            <w:bottom w:val="none" w:sz="0" w:space="0" w:color="auto"/>
            <w:right w:val="none" w:sz="0" w:space="0" w:color="auto"/>
          </w:divBdr>
        </w:div>
        <w:div w:id="723257622">
          <w:marLeft w:val="994"/>
          <w:marRight w:val="0"/>
          <w:marTop w:val="0"/>
          <w:marBottom w:val="0"/>
          <w:divBdr>
            <w:top w:val="none" w:sz="0" w:space="0" w:color="auto"/>
            <w:left w:val="none" w:sz="0" w:space="0" w:color="auto"/>
            <w:bottom w:val="none" w:sz="0" w:space="0" w:color="auto"/>
            <w:right w:val="none" w:sz="0" w:space="0" w:color="auto"/>
          </w:divBdr>
        </w:div>
        <w:div w:id="558397644">
          <w:marLeft w:val="994"/>
          <w:marRight w:val="0"/>
          <w:marTop w:val="0"/>
          <w:marBottom w:val="120"/>
          <w:divBdr>
            <w:top w:val="none" w:sz="0" w:space="0" w:color="auto"/>
            <w:left w:val="none" w:sz="0" w:space="0" w:color="auto"/>
            <w:bottom w:val="none" w:sz="0" w:space="0" w:color="auto"/>
            <w:right w:val="none" w:sz="0" w:space="0" w:color="auto"/>
          </w:divBdr>
        </w:div>
        <w:div w:id="426000711">
          <w:marLeft w:val="274"/>
          <w:marRight w:val="0"/>
          <w:marTop w:val="0"/>
          <w:marBottom w:val="120"/>
          <w:divBdr>
            <w:top w:val="none" w:sz="0" w:space="0" w:color="auto"/>
            <w:left w:val="none" w:sz="0" w:space="0" w:color="auto"/>
            <w:bottom w:val="none" w:sz="0" w:space="0" w:color="auto"/>
            <w:right w:val="none" w:sz="0" w:space="0" w:color="auto"/>
          </w:divBdr>
        </w:div>
        <w:div w:id="1271813927">
          <w:marLeft w:val="274"/>
          <w:marRight w:val="0"/>
          <w:marTop w:val="0"/>
          <w:marBottom w:val="120"/>
          <w:divBdr>
            <w:top w:val="none" w:sz="0" w:space="0" w:color="auto"/>
            <w:left w:val="none" w:sz="0" w:space="0" w:color="auto"/>
            <w:bottom w:val="none" w:sz="0" w:space="0" w:color="auto"/>
            <w:right w:val="none" w:sz="0" w:space="0" w:color="auto"/>
          </w:divBdr>
        </w:div>
        <w:div w:id="1485856605">
          <w:marLeft w:val="274"/>
          <w:marRight w:val="0"/>
          <w:marTop w:val="0"/>
          <w:marBottom w:val="120"/>
          <w:divBdr>
            <w:top w:val="none" w:sz="0" w:space="0" w:color="auto"/>
            <w:left w:val="none" w:sz="0" w:space="0" w:color="auto"/>
            <w:bottom w:val="none" w:sz="0" w:space="0" w:color="auto"/>
            <w:right w:val="none" w:sz="0" w:space="0" w:color="auto"/>
          </w:divBdr>
        </w:div>
        <w:div w:id="1560895807">
          <w:marLeft w:val="274"/>
          <w:marRight w:val="0"/>
          <w:marTop w:val="0"/>
          <w:marBottom w:val="120"/>
          <w:divBdr>
            <w:top w:val="none" w:sz="0" w:space="0" w:color="auto"/>
            <w:left w:val="none" w:sz="0" w:space="0" w:color="auto"/>
            <w:bottom w:val="none" w:sz="0" w:space="0" w:color="auto"/>
            <w:right w:val="none" w:sz="0" w:space="0" w:color="auto"/>
          </w:divBdr>
        </w:div>
      </w:divsChild>
    </w:div>
    <w:div w:id="1592004636">
      <w:bodyDiv w:val="1"/>
      <w:marLeft w:val="0"/>
      <w:marRight w:val="0"/>
      <w:marTop w:val="0"/>
      <w:marBottom w:val="0"/>
      <w:divBdr>
        <w:top w:val="none" w:sz="0" w:space="0" w:color="auto"/>
        <w:left w:val="none" w:sz="0" w:space="0" w:color="auto"/>
        <w:bottom w:val="none" w:sz="0" w:space="0" w:color="auto"/>
        <w:right w:val="none" w:sz="0" w:space="0" w:color="auto"/>
      </w:divBdr>
      <w:divsChild>
        <w:div w:id="185759255">
          <w:marLeft w:val="0"/>
          <w:marRight w:val="0"/>
          <w:marTop w:val="0"/>
          <w:marBottom w:val="0"/>
          <w:divBdr>
            <w:top w:val="none" w:sz="0" w:space="0" w:color="auto"/>
            <w:left w:val="none" w:sz="0" w:space="0" w:color="auto"/>
            <w:bottom w:val="none" w:sz="0" w:space="0" w:color="auto"/>
            <w:right w:val="none" w:sz="0" w:space="0" w:color="auto"/>
          </w:divBdr>
        </w:div>
        <w:div w:id="94863228">
          <w:marLeft w:val="0"/>
          <w:marRight w:val="0"/>
          <w:marTop w:val="0"/>
          <w:marBottom w:val="0"/>
          <w:divBdr>
            <w:top w:val="none" w:sz="0" w:space="0" w:color="auto"/>
            <w:left w:val="none" w:sz="0" w:space="0" w:color="auto"/>
            <w:bottom w:val="none" w:sz="0" w:space="0" w:color="auto"/>
            <w:right w:val="none" w:sz="0" w:space="0" w:color="auto"/>
          </w:divBdr>
        </w:div>
        <w:div w:id="1443188651">
          <w:marLeft w:val="0"/>
          <w:marRight w:val="0"/>
          <w:marTop w:val="0"/>
          <w:marBottom w:val="0"/>
          <w:divBdr>
            <w:top w:val="none" w:sz="0" w:space="0" w:color="auto"/>
            <w:left w:val="none" w:sz="0" w:space="0" w:color="auto"/>
            <w:bottom w:val="none" w:sz="0" w:space="0" w:color="auto"/>
            <w:right w:val="none" w:sz="0" w:space="0" w:color="auto"/>
          </w:divBdr>
        </w:div>
        <w:div w:id="1994946089">
          <w:marLeft w:val="0"/>
          <w:marRight w:val="0"/>
          <w:marTop w:val="0"/>
          <w:marBottom w:val="0"/>
          <w:divBdr>
            <w:top w:val="none" w:sz="0" w:space="0" w:color="auto"/>
            <w:left w:val="none" w:sz="0" w:space="0" w:color="auto"/>
            <w:bottom w:val="none" w:sz="0" w:space="0" w:color="auto"/>
            <w:right w:val="none" w:sz="0" w:space="0" w:color="auto"/>
          </w:divBdr>
        </w:div>
        <w:div w:id="892080710">
          <w:marLeft w:val="0"/>
          <w:marRight w:val="0"/>
          <w:marTop w:val="0"/>
          <w:marBottom w:val="0"/>
          <w:divBdr>
            <w:top w:val="none" w:sz="0" w:space="0" w:color="auto"/>
            <w:left w:val="none" w:sz="0" w:space="0" w:color="auto"/>
            <w:bottom w:val="none" w:sz="0" w:space="0" w:color="auto"/>
            <w:right w:val="none" w:sz="0" w:space="0" w:color="auto"/>
          </w:divBdr>
        </w:div>
        <w:div w:id="568539070">
          <w:marLeft w:val="0"/>
          <w:marRight w:val="0"/>
          <w:marTop w:val="0"/>
          <w:marBottom w:val="0"/>
          <w:divBdr>
            <w:top w:val="none" w:sz="0" w:space="0" w:color="auto"/>
            <w:left w:val="none" w:sz="0" w:space="0" w:color="auto"/>
            <w:bottom w:val="none" w:sz="0" w:space="0" w:color="auto"/>
            <w:right w:val="none" w:sz="0" w:space="0" w:color="auto"/>
          </w:divBdr>
        </w:div>
        <w:div w:id="487284488">
          <w:marLeft w:val="0"/>
          <w:marRight w:val="0"/>
          <w:marTop w:val="0"/>
          <w:marBottom w:val="0"/>
          <w:divBdr>
            <w:top w:val="none" w:sz="0" w:space="0" w:color="auto"/>
            <w:left w:val="none" w:sz="0" w:space="0" w:color="auto"/>
            <w:bottom w:val="none" w:sz="0" w:space="0" w:color="auto"/>
            <w:right w:val="none" w:sz="0" w:space="0" w:color="auto"/>
          </w:divBdr>
        </w:div>
        <w:div w:id="1283882053">
          <w:marLeft w:val="0"/>
          <w:marRight w:val="0"/>
          <w:marTop w:val="0"/>
          <w:marBottom w:val="0"/>
          <w:divBdr>
            <w:top w:val="none" w:sz="0" w:space="0" w:color="auto"/>
            <w:left w:val="none" w:sz="0" w:space="0" w:color="auto"/>
            <w:bottom w:val="none" w:sz="0" w:space="0" w:color="auto"/>
            <w:right w:val="none" w:sz="0" w:space="0" w:color="auto"/>
          </w:divBdr>
        </w:div>
        <w:div w:id="327948040">
          <w:marLeft w:val="0"/>
          <w:marRight w:val="0"/>
          <w:marTop w:val="0"/>
          <w:marBottom w:val="0"/>
          <w:divBdr>
            <w:top w:val="none" w:sz="0" w:space="0" w:color="auto"/>
            <w:left w:val="none" w:sz="0" w:space="0" w:color="auto"/>
            <w:bottom w:val="none" w:sz="0" w:space="0" w:color="auto"/>
            <w:right w:val="none" w:sz="0" w:space="0" w:color="auto"/>
          </w:divBdr>
        </w:div>
        <w:div w:id="366877984">
          <w:marLeft w:val="0"/>
          <w:marRight w:val="0"/>
          <w:marTop w:val="0"/>
          <w:marBottom w:val="0"/>
          <w:divBdr>
            <w:top w:val="none" w:sz="0" w:space="0" w:color="auto"/>
            <w:left w:val="none" w:sz="0" w:space="0" w:color="auto"/>
            <w:bottom w:val="none" w:sz="0" w:space="0" w:color="auto"/>
            <w:right w:val="none" w:sz="0" w:space="0" w:color="auto"/>
          </w:divBdr>
        </w:div>
        <w:div w:id="1807969105">
          <w:marLeft w:val="0"/>
          <w:marRight w:val="0"/>
          <w:marTop w:val="0"/>
          <w:marBottom w:val="0"/>
          <w:divBdr>
            <w:top w:val="none" w:sz="0" w:space="0" w:color="auto"/>
            <w:left w:val="none" w:sz="0" w:space="0" w:color="auto"/>
            <w:bottom w:val="none" w:sz="0" w:space="0" w:color="auto"/>
            <w:right w:val="none" w:sz="0" w:space="0" w:color="auto"/>
          </w:divBdr>
        </w:div>
        <w:div w:id="427964001">
          <w:marLeft w:val="0"/>
          <w:marRight w:val="0"/>
          <w:marTop w:val="0"/>
          <w:marBottom w:val="0"/>
          <w:divBdr>
            <w:top w:val="none" w:sz="0" w:space="0" w:color="auto"/>
            <w:left w:val="none" w:sz="0" w:space="0" w:color="auto"/>
            <w:bottom w:val="none" w:sz="0" w:space="0" w:color="auto"/>
            <w:right w:val="none" w:sz="0" w:space="0" w:color="auto"/>
          </w:divBdr>
        </w:div>
        <w:div w:id="935097487">
          <w:marLeft w:val="0"/>
          <w:marRight w:val="0"/>
          <w:marTop w:val="0"/>
          <w:marBottom w:val="0"/>
          <w:divBdr>
            <w:top w:val="none" w:sz="0" w:space="0" w:color="auto"/>
            <w:left w:val="none" w:sz="0" w:space="0" w:color="auto"/>
            <w:bottom w:val="none" w:sz="0" w:space="0" w:color="auto"/>
            <w:right w:val="none" w:sz="0" w:space="0" w:color="auto"/>
          </w:divBdr>
        </w:div>
        <w:div w:id="831022308">
          <w:marLeft w:val="0"/>
          <w:marRight w:val="0"/>
          <w:marTop w:val="0"/>
          <w:marBottom w:val="0"/>
          <w:divBdr>
            <w:top w:val="none" w:sz="0" w:space="0" w:color="auto"/>
            <w:left w:val="none" w:sz="0" w:space="0" w:color="auto"/>
            <w:bottom w:val="none" w:sz="0" w:space="0" w:color="auto"/>
            <w:right w:val="none" w:sz="0" w:space="0" w:color="auto"/>
          </w:divBdr>
        </w:div>
        <w:div w:id="497888947">
          <w:marLeft w:val="0"/>
          <w:marRight w:val="0"/>
          <w:marTop w:val="0"/>
          <w:marBottom w:val="0"/>
          <w:divBdr>
            <w:top w:val="none" w:sz="0" w:space="0" w:color="auto"/>
            <w:left w:val="none" w:sz="0" w:space="0" w:color="auto"/>
            <w:bottom w:val="none" w:sz="0" w:space="0" w:color="auto"/>
            <w:right w:val="none" w:sz="0" w:space="0" w:color="auto"/>
          </w:divBdr>
        </w:div>
        <w:div w:id="753019104">
          <w:marLeft w:val="0"/>
          <w:marRight w:val="0"/>
          <w:marTop w:val="0"/>
          <w:marBottom w:val="0"/>
          <w:divBdr>
            <w:top w:val="none" w:sz="0" w:space="0" w:color="auto"/>
            <w:left w:val="none" w:sz="0" w:space="0" w:color="auto"/>
            <w:bottom w:val="none" w:sz="0" w:space="0" w:color="auto"/>
            <w:right w:val="none" w:sz="0" w:space="0" w:color="auto"/>
          </w:divBdr>
        </w:div>
        <w:div w:id="1051611376">
          <w:marLeft w:val="0"/>
          <w:marRight w:val="0"/>
          <w:marTop w:val="0"/>
          <w:marBottom w:val="0"/>
          <w:divBdr>
            <w:top w:val="none" w:sz="0" w:space="0" w:color="auto"/>
            <w:left w:val="none" w:sz="0" w:space="0" w:color="auto"/>
            <w:bottom w:val="none" w:sz="0" w:space="0" w:color="auto"/>
            <w:right w:val="none" w:sz="0" w:space="0" w:color="auto"/>
          </w:divBdr>
        </w:div>
        <w:div w:id="387804797">
          <w:marLeft w:val="0"/>
          <w:marRight w:val="0"/>
          <w:marTop w:val="0"/>
          <w:marBottom w:val="0"/>
          <w:divBdr>
            <w:top w:val="none" w:sz="0" w:space="0" w:color="auto"/>
            <w:left w:val="none" w:sz="0" w:space="0" w:color="auto"/>
            <w:bottom w:val="none" w:sz="0" w:space="0" w:color="auto"/>
            <w:right w:val="none" w:sz="0" w:space="0" w:color="auto"/>
          </w:divBdr>
        </w:div>
        <w:div w:id="1724983783">
          <w:marLeft w:val="0"/>
          <w:marRight w:val="0"/>
          <w:marTop w:val="0"/>
          <w:marBottom w:val="0"/>
          <w:divBdr>
            <w:top w:val="none" w:sz="0" w:space="0" w:color="auto"/>
            <w:left w:val="none" w:sz="0" w:space="0" w:color="auto"/>
            <w:bottom w:val="none" w:sz="0" w:space="0" w:color="auto"/>
            <w:right w:val="none" w:sz="0" w:space="0" w:color="auto"/>
          </w:divBdr>
        </w:div>
        <w:div w:id="397434907">
          <w:marLeft w:val="0"/>
          <w:marRight w:val="0"/>
          <w:marTop w:val="0"/>
          <w:marBottom w:val="0"/>
          <w:divBdr>
            <w:top w:val="none" w:sz="0" w:space="0" w:color="auto"/>
            <w:left w:val="none" w:sz="0" w:space="0" w:color="auto"/>
            <w:bottom w:val="none" w:sz="0" w:space="0" w:color="auto"/>
            <w:right w:val="none" w:sz="0" w:space="0" w:color="auto"/>
          </w:divBdr>
        </w:div>
        <w:div w:id="72052438">
          <w:marLeft w:val="0"/>
          <w:marRight w:val="0"/>
          <w:marTop w:val="0"/>
          <w:marBottom w:val="0"/>
          <w:divBdr>
            <w:top w:val="none" w:sz="0" w:space="0" w:color="auto"/>
            <w:left w:val="none" w:sz="0" w:space="0" w:color="auto"/>
            <w:bottom w:val="none" w:sz="0" w:space="0" w:color="auto"/>
            <w:right w:val="none" w:sz="0" w:space="0" w:color="auto"/>
          </w:divBdr>
        </w:div>
        <w:div w:id="688524388">
          <w:marLeft w:val="0"/>
          <w:marRight w:val="0"/>
          <w:marTop w:val="0"/>
          <w:marBottom w:val="0"/>
          <w:divBdr>
            <w:top w:val="none" w:sz="0" w:space="0" w:color="auto"/>
            <w:left w:val="none" w:sz="0" w:space="0" w:color="auto"/>
            <w:bottom w:val="none" w:sz="0" w:space="0" w:color="auto"/>
            <w:right w:val="none" w:sz="0" w:space="0" w:color="auto"/>
          </w:divBdr>
        </w:div>
        <w:div w:id="1967589215">
          <w:marLeft w:val="0"/>
          <w:marRight w:val="0"/>
          <w:marTop w:val="0"/>
          <w:marBottom w:val="0"/>
          <w:divBdr>
            <w:top w:val="none" w:sz="0" w:space="0" w:color="auto"/>
            <w:left w:val="none" w:sz="0" w:space="0" w:color="auto"/>
            <w:bottom w:val="none" w:sz="0" w:space="0" w:color="auto"/>
            <w:right w:val="none" w:sz="0" w:space="0" w:color="auto"/>
          </w:divBdr>
        </w:div>
        <w:div w:id="1129784476">
          <w:marLeft w:val="0"/>
          <w:marRight w:val="0"/>
          <w:marTop w:val="0"/>
          <w:marBottom w:val="0"/>
          <w:divBdr>
            <w:top w:val="none" w:sz="0" w:space="0" w:color="auto"/>
            <w:left w:val="none" w:sz="0" w:space="0" w:color="auto"/>
            <w:bottom w:val="none" w:sz="0" w:space="0" w:color="auto"/>
            <w:right w:val="none" w:sz="0" w:space="0" w:color="auto"/>
          </w:divBdr>
        </w:div>
        <w:div w:id="200016951">
          <w:marLeft w:val="0"/>
          <w:marRight w:val="0"/>
          <w:marTop w:val="0"/>
          <w:marBottom w:val="0"/>
          <w:divBdr>
            <w:top w:val="none" w:sz="0" w:space="0" w:color="auto"/>
            <w:left w:val="none" w:sz="0" w:space="0" w:color="auto"/>
            <w:bottom w:val="none" w:sz="0" w:space="0" w:color="auto"/>
            <w:right w:val="none" w:sz="0" w:space="0" w:color="auto"/>
          </w:divBdr>
        </w:div>
        <w:div w:id="936523668">
          <w:marLeft w:val="0"/>
          <w:marRight w:val="0"/>
          <w:marTop w:val="0"/>
          <w:marBottom w:val="0"/>
          <w:divBdr>
            <w:top w:val="none" w:sz="0" w:space="0" w:color="auto"/>
            <w:left w:val="none" w:sz="0" w:space="0" w:color="auto"/>
            <w:bottom w:val="none" w:sz="0" w:space="0" w:color="auto"/>
            <w:right w:val="none" w:sz="0" w:space="0" w:color="auto"/>
          </w:divBdr>
        </w:div>
        <w:div w:id="920261570">
          <w:marLeft w:val="0"/>
          <w:marRight w:val="0"/>
          <w:marTop w:val="0"/>
          <w:marBottom w:val="0"/>
          <w:divBdr>
            <w:top w:val="none" w:sz="0" w:space="0" w:color="auto"/>
            <w:left w:val="none" w:sz="0" w:space="0" w:color="auto"/>
            <w:bottom w:val="none" w:sz="0" w:space="0" w:color="auto"/>
            <w:right w:val="none" w:sz="0" w:space="0" w:color="auto"/>
          </w:divBdr>
        </w:div>
        <w:div w:id="57243366">
          <w:marLeft w:val="0"/>
          <w:marRight w:val="0"/>
          <w:marTop w:val="0"/>
          <w:marBottom w:val="0"/>
          <w:divBdr>
            <w:top w:val="none" w:sz="0" w:space="0" w:color="auto"/>
            <w:left w:val="none" w:sz="0" w:space="0" w:color="auto"/>
            <w:bottom w:val="none" w:sz="0" w:space="0" w:color="auto"/>
            <w:right w:val="none" w:sz="0" w:space="0" w:color="auto"/>
          </w:divBdr>
        </w:div>
        <w:div w:id="245459277">
          <w:marLeft w:val="0"/>
          <w:marRight w:val="0"/>
          <w:marTop w:val="0"/>
          <w:marBottom w:val="0"/>
          <w:divBdr>
            <w:top w:val="none" w:sz="0" w:space="0" w:color="auto"/>
            <w:left w:val="none" w:sz="0" w:space="0" w:color="auto"/>
            <w:bottom w:val="none" w:sz="0" w:space="0" w:color="auto"/>
            <w:right w:val="none" w:sz="0" w:space="0" w:color="auto"/>
          </w:divBdr>
        </w:div>
      </w:divsChild>
    </w:div>
    <w:div w:id="1602491531">
      <w:bodyDiv w:val="1"/>
      <w:marLeft w:val="0"/>
      <w:marRight w:val="0"/>
      <w:marTop w:val="0"/>
      <w:marBottom w:val="0"/>
      <w:divBdr>
        <w:top w:val="none" w:sz="0" w:space="0" w:color="auto"/>
        <w:left w:val="none" w:sz="0" w:space="0" w:color="auto"/>
        <w:bottom w:val="none" w:sz="0" w:space="0" w:color="auto"/>
        <w:right w:val="none" w:sz="0" w:space="0" w:color="auto"/>
      </w:divBdr>
      <w:divsChild>
        <w:div w:id="799879086">
          <w:marLeft w:val="0"/>
          <w:marRight w:val="0"/>
          <w:marTop w:val="0"/>
          <w:marBottom w:val="0"/>
          <w:divBdr>
            <w:top w:val="none" w:sz="0" w:space="0" w:color="auto"/>
            <w:left w:val="none" w:sz="0" w:space="0" w:color="auto"/>
            <w:bottom w:val="none" w:sz="0" w:space="0" w:color="auto"/>
            <w:right w:val="none" w:sz="0" w:space="0" w:color="auto"/>
          </w:divBdr>
        </w:div>
        <w:div w:id="704713059">
          <w:marLeft w:val="0"/>
          <w:marRight w:val="0"/>
          <w:marTop w:val="0"/>
          <w:marBottom w:val="0"/>
          <w:divBdr>
            <w:top w:val="none" w:sz="0" w:space="0" w:color="auto"/>
            <w:left w:val="none" w:sz="0" w:space="0" w:color="auto"/>
            <w:bottom w:val="none" w:sz="0" w:space="0" w:color="auto"/>
            <w:right w:val="none" w:sz="0" w:space="0" w:color="auto"/>
          </w:divBdr>
        </w:div>
        <w:div w:id="2126733861">
          <w:marLeft w:val="0"/>
          <w:marRight w:val="0"/>
          <w:marTop w:val="0"/>
          <w:marBottom w:val="0"/>
          <w:divBdr>
            <w:top w:val="none" w:sz="0" w:space="0" w:color="auto"/>
            <w:left w:val="none" w:sz="0" w:space="0" w:color="auto"/>
            <w:bottom w:val="none" w:sz="0" w:space="0" w:color="auto"/>
            <w:right w:val="none" w:sz="0" w:space="0" w:color="auto"/>
          </w:divBdr>
        </w:div>
        <w:div w:id="1355879848">
          <w:marLeft w:val="0"/>
          <w:marRight w:val="0"/>
          <w:marTop w:val="0"/>
          <w:marBottom w:val="0"/>
          <w:divBdr>
            <w:top w:val="none" w:sz="0" w:space="0" w:color="auto"/>
            <w:left w:val="none" w:sz="0" w:space="0" w:color="auto"/>
            <w:bottom w:val="none" w:sz="0" w:space="0" w:color="auto"/>
            <w:right w:val="none" w:sz="0" w:space="0" w:color="auto"/>
          </w:divBdr>
        </w:div>
        <w:div w:id="1485004943">
          <w:marLeft w:val="0"/>
          <w:marRight w:val="0"/>
          <w:marTop w:val="0"/>
          <w:marBottom w:val="0"/>
          <w:divBdr>
            <w:top w:val="none" w:sz="0" w:space="0" w:color="auto"/>
            <w:left w:val="none" w:sz="0" w:space="0" w:color="auto"/>
            <w:bottom w:val="none" w:sz="0" w:space="0" w:color="auto"/>
            <w:right w:val="none" w:sz="0" w:space="0" w:color="auto"/>
          </w:divBdr>
        </w:div>
        <w:div w:id="1799569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consortium.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etconsortium.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7B015-6B8D-4928-AFDC-9DCD367C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6</TotalTime>
  <Pages>13</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Drinker Biddle &amp; Reath, LLP</Company>
  <LinksUpToDate>false</LinksUpToDate>
  <CharactersWithSpaces>17231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 Vergis</dc:creator>
  <cp:lastModifiedBy>Alexis Myers</cp:lastModifiedBy>
  <cp:revision>3</cp:revision>
  <dcterms:created xsi:type="dcterms:W3CDTF">2016-12-01T13:28:00Z</dcterms:created>
  <dcterms:modified xsi:type="dcterms:W3CDTF">2016-12-01T13:35:00Z</dcterms:modified>
</cp:coreProperties>
</file>