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5B2" w:rsidRDefault="00BB55B2" w:rsidP="00BB55B2">
      <w:pPr>
        <w:ind w:left="5760"/>
        <w:rPr>
          <w:rFonts w:ascii="Calibri" w:hAnsi="Calibri"/>
          <w:b/>
          <w:bCs/>
        </w:rPr>
      </w:pPr>
      <w:r>
        <w:rPr>
          <w:rFonts w:ascii="Calibri" w:hAnsi="Calibri"/>
          <w:b/>
          <w:bCs/>
        </w:rPr>
        <w:t>Contact: Linda Sweeney</w:t>
      </w:r>
    </w:p>
    <w:p w:rsidR="00BB55B2" w:rsidRDefault="00BB55B2" w:rsidP="00BB55B2">
      <w:pPr>
        <w:ind w:left="5040" w:firstLine="720"/>
        <w:rPr>
          <w:rFonts w:ascii="Calibri" w:hAnsi="Calibri"/>
          <w:b/>
          <w:bCs/>
        </w:rPr>
      </w:pPr>
      <w:r>
        <w:rPr>
          <w:rFonts w:ascii="Calibri" w:hAnsi="Calibri"/>
          <w:b/>
          <w:bCs/>
        </w:rPr>
        <w:t>Corporate Directors Forum</w:t>
      </w:r>
    </w:p>
    <w:p w:rsidR="00BB55B2" w:rsidRDefault="00BB55B2" w:rsidP="00BB55B2">
      <w:pPr>
        <w:ind w:left="5040" w:firstLine="720"/>
        <w:rPr>
          <w:rFonts w:ascii="Calibri" w:hAnsi="Calibri"/>
          <w:b/>
          <w:bCs/>
        </w:rPr>
      </w:pPr>
      <w:r>
        <w:rPr>
          <w:rFonts w:ascii="Calibri" w:hAnsi="Calibri"/>
          <w:b/>
          <w:bCs/>
        </w:rPr>
        <w:t>858/455-7930</w:t>
      </w:r>
    </w:p>
    <w:p w:rsidR="00BB55B2" w:rsidRPr="0002593F" w:rsidRDefault="00BB55B2" w:rsidP="00BB55B2">
      <w:pPr>
        <w:ind w:left="5040" w:firstLine="720"/>
        <w:rPr>
          <w:rFonts w:ascii="Calibri" w:hAnsi="Calibri"/>
          <w:b/>
          <w:bCs/>
        </w:rPr>
      </w:pPr>
      <w:hyperlink r:id="rId6" w:history="1">
        <w:r>
          <w:rPr>
            <w:rStyle w:val="Hyperlink"/>
            <w:rFonts w:ascii="Calibri" w:hAnsi="Calibri"/>
            <w:b/>
            <w:bCs/>
            <w:u w:val="none"/>
          </w:rPr>
          <w:t>lsweeney@directorsforum.com</w:t>
        </w:r>
      </w:hyperlink>
    </w:p>
    <w:p w:rsidR="00BB55B2" w:rsidRDefault="00BB55B2" w:rsidP="00BB55B2">
      <w:pPr>
        <w:rPr>
          <w:rFonts w:ascii="Calibri" w:hAnsi="Calibri"/>
          <w:b/>
          <w:bCs/>
          <w:u w:val="single"/>
        </w:rPr>
      </w:pPr>
    </w:p>
    <w:p w:rsidR="00BB55B2" w:rsidRPr="00E806F6" w:rsidRDefault="00BB55B2" w:rsidP="00BB55B2">
      <w:pPr>
        <w:jc w:val="center"/>
        <w:rPr>
          <w:rFonts w:ascii="Calibri" w:hAnsi="Calibri"/>
          <w:b/>
          <w:bCs/>
        </w:rPr>
      </w:pPr>
      <w:r w:rsidRPr="00E806F6">
        <w:rPr>
          <w:rFonts w:ascii="Calibri" w:hAnsi="Calibri"/>
          <w:b/>
          <w:bCs/>
        </w:rPr>
        <w:t>CORPORATE DIRECTORS FORUM FEATURE</w:t>
      </w:r>
      <w:r>
        <w:rPr>
          <w:rFonts w:ascii="Calibri" w:hAnsi="Calibri"/>
          <w:b/>
          <w:bCs/>
        </w:rPr>
        <w:t>S</w:t>
      </w:r>
      <w:r w:rsidRPr="00E806F6">
        <w:rPr>
          <w:rFonts w:ascii="Calibri" w:hAnsi="Calibri"/>
          <w:b/>
          <w:bCs/>
        </w:rPr>
        <w:t xml:space="preserve"> KEYNOTES </w:t>
      </w:r>
      <w:r>
        <w:rPr>
          <w:rFonts w:ascii="Calibri" w:hAnsi="Calibri"/>
          <w:b/>
          <w:bCs/>
        </w:rPr>
        <w:t xml:space="preserve">TO </w:t>
      </w:r>
      <w:r w:rsidRPr="00E806F6">
        <w:rPr>
          <w:rFonts w:ascii="Calibri" w:hAnsi="Calibri"/>
          <w:b/>
          <w:bCs/>
        </w:rPr>
        <w:t xml:space="preserve">ADDRESS </w:t>
      </w:r>
      <w:r>
        <w:rPr>
          <w:rFonts w:ascii="Calibri" w:hAnsi="Calibri"/>
          <w:b/>
          <w:bCs/>
        </w:rPr>
        <w:t xml:space="preserve">CRITICAL ISSUES OF DODD FRANK, TRADE DEALS, MINIMUM WAGE </w:t>
      </w:r>
      <w:r w:rsidRPr="00E806F6">
        <w:rPr>
          <w:rFonts w:ascii="Calibri" w:hAnsi="Calibri"/>
          <w:b/>
          <w:bCs/>
        </w:rPr>
        <w:t>AND SHAREHOLDER ACTIVISM FACING BOARDS TODAY</w:t>
      </w:r>
    </w:p>
    <w:p w:rsidR="00BB55B2" w:rsidRDefault="00BB55B2" w:rsidP="00BB55B2">
      <w:pPr>
        <w:rPr>
          <w:rFonts w:ascii="Calibri" w:hAnsi="Calibri"/>
          <w:b/>
          <w:bCs/>
          <w:u w:val="single"/>
        </w:rPr>
      </w:pPr>
    </w:p>
    <w:p w:rsidR="00BB55B2" w:rsidRDefault="00BB55B2" w:rsidP="00BB55B2">
      <w:pPr>
        <w:rPr>
          <w:rFonts w:ascii="Calibri" w:hAnsi="Calibri"/>
        </w:rPr>
      </w:pPr>
      <w:r>
        <w:rPr>
          <w:rFonts w:ascii="Calibri" w:hAnsi="Calibri"/>
          <w:b/>
          <w:bCs/>
        </w:rPr>
        <w:t>SAN DIEGO – December 27, 2016</w:t>
      </w:r>
    </w:p>
    <w:p w:rsidR="00BB55B2" w:rsidRDefault="00BB55B2" w:rsidP="00BB55B2">
      <w:pPr>
        <w:rPr>
          <w:rFonts w:asciiTheme="minorHAnsi" w:eastAsia="Times New Roman" w:hAnsiTheme="minorHAnsi" w:cs="Arial"/>
        </w:rPr>
      </w:pPr>
      <w:r>
        <w:rPr>
          <w:rFonts w:asciiTheme="minorHAnsi" w:hAnsiTheme="minorHAnsi"/>
        </w:rPr>
        <w:t>Just two days into a new Administration, “Directors Forum 2017: Directors, Management &amp; Shareholders in Dialogue,” January 22-24, 2017, will feature four keynote speakers who will provide insights into the 2017 economy, the future of Dodd Frank, trade deals, minimum wage, the continuing expansion of investor activism</w:t>
      </w:r>
      <w:r w:rsidRPr="0002593F">
        <w:rPr>
          <w:rFonts w:asciiTheme="minorHAnsi" w:hAnsiTheme="minorHAnsi"/>
        </w:rPr>
        <w:t>, political and regulatory intervention, and geo-poli</w:t>
      </w:r>
      <w:r>
        <w:rPr>
          <w:rFonts w:asciiTheme="minorHAnsi" w:hAnsiTheme="minorHAnsi"/>
        </w:rPr>
        <w:t xml:space="preserve">tical unrest. These issues and more require </w:t>
      </w:r>
      <w:r w:rsidRPr="0002593F">
        <w:rPr>
          <w:rFonts w:asciiTheme="minorHAnsi" w:hAnsiTheme="minorHAnsi"/>
        </w:rPr>
        <w:t xml:space="preserve">boards and management </w:t>
      </w:r>
      <w:r>
        <w:rPr>
          <w:rFonts w:asciiTheme="minorHAnsi" w:hAnsiTheme="minorHAnsi"/>
        </w:rPr>
        <w:t xml:space="preserve">to </w:t>
      </w:r>
      <w:r w:rsidRPr="0002593F">
        <w:rPr>
          <w:rFonts w:asciiTheme="minorHAnsi" w:hAnsiTheme="minorHAnsi"/>
        </w:rPr>
        <w:t>adapt and react quickly and astutely</w:t>
      </w:r>
      <w:r>
        <w:rPr>
          <w:rFonts w:asciiTheme="minorHAnsi" w:hAnsiTheme="minorHAnsi"/>
        </w:rPr>
        <w:t>. This conference</w:t>
      </w:r>
      <w:r w:rsidRPr="0002593F">
        <w:rPr>
          <w:rFonts w:asciiTheme="minorHAnsi" w:eastAsia="Times New Roman" w:hAnsiTheme="minorHAnsi" w:cs="Arial"/>
        </w:rPr>
        <w:t xml:space="preserve"> </w:t>
      </w:r>
      <w:r>
        <w:rPr>
          <w:rFonts w:asciiTheme="minorHAnsi" w:eastAsia="Times New Roman" w:hAnsiTheme="minorHAnsi" w:cs="Arial"/>
        </w:rPr>
        <w:t xml:space="preserve">uniquely brings together directors, management and shareholders, </w:t>
      </w:r>
      <w:r w:rsidRPr="0002593F">
        <w:rPr>
          <w:rFonts w:asciiTheme="minorHAnsi" w:eastAsia="Times New Roman" w:hAnsiTheme="minorHAnsi" w:cs="Arial"/>
        </w:rPr>
        <w:t xml:space="preserve">three constituencies who seldom share the stage to express their divergent and sometimes contentious perspectives. </w:t>
      </w:r>
    </w:p>
    <w:p w:rsidR="00BB55B2" w:rsidRDefault="00BB55B2" w:rsidP="00BB55B2">
      <w:pPr>
        <w:rPr>
          <w:rFonts w:asciiTheme="minorHAnsi" w:eastAsia="Times New Roman" w:hAnsiTheme="minorHAnsi" w:cs="Arial"/>
        </w:rPr>
      </w:pPr>
    </w:p>
    <w:p w:rsidR="00BB55B2" w:rsidRDefault="00BB55B2" w:rsidP="00BB55B2">
      <w:pPr>
        <w:rPr>
          <w:rFonts w:asciiTheme="minorHAnsi" w:eastAsia="Times New Roman" w:hAnsiTheme="minorHAnsi" w:cs="Arial"/>
        </w:rPr>
      </w:pPr>
      <w:r>
        <w:rPr>
          <w:rFonts w:asciiTheme="minorHAnsi" w:eastAsia="Times New Roman" w:hAnsiTheme="minorHAnsi" w:cs="Arial"/>
        </w:rPr>
        <w:t>The conference offers attendees the opportunity to engage in conversation and idea sharing, in an intimate setting, with a diverse group of speakers that include policy makers and thought leaders in business and corporate governance.</w:t>
      </w:r>
    </w:p>
    <w:p w:rsidR="00BB55B2" w:rsidRDefault="00BB55B2" w:rsidP="00BB55B2">
      <w:pPr>
        <w:rPr>
          <w:rFonts w:asciiTheme="minorHAnsi" w:eastAsia="Times New Roman" w:hAnsiTheme="minorHAnsi" w:cs="Arial"/>
        </w:rPr>
      </w:pPr>
    </w:p>
    <w:p w:rsidR="00BB55B2" w:rsidRDefault="00BB55B2" w:rsidP="00BB55B2">
      <w:pPr>
        <w:rPr>
          <w:rFonts w:asciiTheme="minorHAnsi" w:eastAsia="Times New Roman" w:hAnsiTheme="minorHAnsi" w:cs="Arial"/>
        </w:rPr>
      </w:pPr>
      <w:r>
        <w:rPr>
          <w:rFonts w:asciiTheme="minorHAnsi" w:eastAsia="Times New Roman" w:hAnsiTheme="minorHAnsi" w:cs="Arial"/>
        </w:rPr>
        <w:t>Included in the speaker lineup are four noteworthy keynote speakers:</w:t>
      </w:r>
      <w:bookmarkStart w:id="0" w:name="_GoBack"/>
      <w:bookmarkEnd w:id="0"/>
    </w:p>
    <w:p w:rsidR="00BB55B2" w:rsidRDefault="00BB55B2" w:rsidP="00BB55B2">
      <w:pPr>
        <w:rPr>
          <w:rFonts w:asciiTheme="minorHAnsi" w:eastAsia="Times New Roman" w:hAnsiTheme="minorHAnsi" w:cs="Arial"/>
        </w:rPr>
      </w:pPr>
    </w:p>
    <w:p w:rsidR="00BB55B2" w:rsidRPr="00FB285A" w:rsidRDefault="00FB285A" w:rsidP="00FB285A">
      <w:pPr>
        <w:pStyle w:val="ListParagraph"/>
        <w:numPr>
          <w:ilvl w:val="0"/>
          <w:numId w:val="2"/>
        </w:numPr>
        <w:spacing w:after="120"/>
        <w:rPr>
          <w:rFonts w:asciiTheme="minorHAnsi" w:eastAsia="Times New Roman" w:hAnsiTheme="minorHAnsi" w:cs="Arial"/>
        </w:rPr>
      </w:pPr>
      <w:hyperlink r:id="rId7" w:history="1">
        <w:r w:rsidRPr="00FB285A">
          <w:rPr>
            <w:rStyle w:val="Hyperlink"/>
            <w:rFonts w:asciiTheme="minorHAnsi" w:eastAsia="Times New Roman" w:hAnsiTheme="minorHAnsi" w:cs="Arial"/>
          </w:rPr>
          <w:t>Stephen Moore, distinguished visiting fellow at The Heritage Foundation</w:t>
        </w:r>
      </w:hyperlink>
      <w:r w:rsidRPr="00FB285A">
        <w:rPr>
          <w:rFonts w:asciiTheme="minorHAnsi" w:eastAsia="Times New Roman" w:hAnsiTheme="minorHAnsi" w:cs="Arial"/>
        </w:rPr>
        <w:t xml:space="preserve"> </w:t>
      </w:r>
      <w:r w:rsidR="00BB55B2" w:rsidRPr="00FB285A">
        <w:rPr>
          <w:rFonts w:asciiTheme="minorHAnsi" w:eastAsia="Times New Roman" w:hAnsiTheme="minorHAnsi" w:cs="Arial"/>
        </w:rPr>
        <w:t>and economic advisor to President-elect Trump, will share insights into the economic outlook for 2017 and anticipated changes in Dodd Frank, tax reform, minimum wage and trade deals.</w:t>
      </w:r>
    </w:p>
    <w:p w:rsidR="00BB55B2" w:rsidRPr="009A261A" w:rsidRDefault="00BB55B2" w:rsidP="00BB55B2">
      <w:pPr>
        <w:pStyle w:val="ListParagraph"/>
        <w:numPr>
          <w:ilvl w:val="0"/>
          <w:numId w:val="2"/>
        </w:numPr>
        <w:spacing w:after="120"/>
        <w:rPr>
          <w:rFonts w:asciiTheme="minorHAnsi" w:eastAsia="Times New Roman" w:hAnsiTheme="minorHAnsi" w:cs="Arial"/>
        </w:rPr>
      </w:pPr>
      <w:hyperlink r:id="rId8" w:history="1">
        <w:r w:rsidRPr="009A261A">
          <w:rPr>
            <w:rStyle w:val="Hyperlink"/>
            <w:rFonts w:asciiTheme="minorHAnsi" w:eastAsia="Times New Roman" w:hAnsiTheme="minorHAnsi" w:cs="Arial"/>
          </w:rPr>
          <w:t xml:space="preserve">Hon. Karen </w:t>
        </w:r>
        <w:proofErr w:type="spellStart"/>
        <w:r w:rsidRPr="009A261A">
          <w:rPr>
            <w:rStyle w:val="Hyperlink"/>
            <w:rFonts w:asciiTheme="minorHAnsi" w:eastAsia="Times New Roman" w:hAnsiTheme="minorHAnsi" w:cs="Arial"/>
          </w:rPr>
          <w:t>Valihura</w:t>
        </w:r>
        <w:proofErr w:type="spellEnd"/>
        <w:r w:rsidRPr="009A261A">
          <w:rPr>
            <w:rStyle w:val="Hyperlink"/>
            <w:rFonts w:asciiTheme="minorHAnsi" w:eastAsia="Times New Roman" w:hAnsiTheme="minorHAnsi" w:cs="Arial"/>
          </w:rPr>
          <w:t>, Justice of the Delaware Supreme Court</w:t>
        </w:r>
      </w:hyperlink>
      <w:r w:rsidRPr="009A261A">
        <w:rPr>
          <w:rFonts w:asciiTheme="minorHAnsi" w:eastAsia="Times New Roman" w:hAnsiTheme="minorHAnsi" w:cs="Arial"/>
        </w:rPr>
        <w:t xml:space="preserve">, will </w:t>
      </w:r>
      <w:r>
        <w:rPr>
          <w:rFonts w:asciiTheme="minorHAnsi" w:eastAsia="Times New Roman" w:hAnsiTheme="minorHAnsi" w:cs="Arial"/>
        </w:rPr>
        <w:t>discuss</w:t>
      </w:r>
      <w:r w:rsidRPr="009A261A">
        <w:rPr>
          <w:rFonts w:asciiTheme="minorHAnsi" w:eastAsia="Times New Roman" w:hAnsiTheme="minorHAnsi" w:cs="Arial"/>
        </w:rPr>
        <w:t xml:space="preserve"> legal trends coming out of the most authoritative business court in the world and </w:t>
      </w:r>
      <w:r>
        <w:rPr>
          <w:rFonts w:asciiTheme="minorHAnsi" w:eastAsia="Times New Roman" w:hAnsiTheme="minorHAnsi" w:cs="Arial"/>
        </w:rPr>
        <w:t>how they will</w:t>
      </w:r>
      <w:r w:rsidRPr="009A261A">
        <w:rPr>
          <w:rFonts w:asciiTheme="minorHAnsi" w:eastAsia="Times New Roman" w:hAnsiTheme="minorHAnsi" w:cs="Arial"/>
        </w:rPr>
        <w:t xml:space="preserve"> impact business.</w:t>
      </w:r>
    </w:p>
    <w:p w:rsidR="00BB55B2" w:rsidRPr="009A261A" w:rsidRDefault="00BB55B2" w:rsidP="00BB55B2">
      <w:pPr>
        <w:pStyle w:val="ListParagraph"/>
        <w:numPr>
          <w:ilvl w:val="0"/>
          <w:numId w:val="2"/>
        </w:numPr>
        <w:spacing w:after="120"/>
        <w:rPr>
          <w:rFonts w:asciiTheme="minorHAnsi" w:eastAsia="Times New Roman" w:hAnsiTheme="minorHAnsi" w:cs="Arial"/>
        </w:rPr>
      </w:pPr>
      <w:hyperlink r:id="rId9" w:history="1">
        <w:r w:rsidRPr="009A261A">
          <w:rPr>
            <w:rStyle w:val="Hyperlink"/>
            <w:rFonts w:asciiTheme="minorHAnsi" w:eastAsia="Times New Roman" w:hAnsiTheme="minorHAnsi" w:cs="Arial"/>
          </w:rPr>
          <w:t xml:space="preserve">David </w:t>
        </w:r>
        <w:proofErr w:type="spellStart"/>
        <w:r w:rsidRPr="009A261A">
          <w:rPr>
            <w:rStyle w:val="Hyperlink"/>
            <w:rFonts w:asciiTheme="minorHAnsi" w:eastAsia="Times New Roman" w:hAnsiTheme="minorHAnsi" w:cs="Arial"/>
          </w:rPr>
          <w:t>Sokol</w:t>
        </w:r>
        <w:proofErr w:type="spellEnd"/>
        <w:r w:rsidRPr="009A261A">
          <w:rPr>
            <w:rStyle w:val="Hyperlink"/>
            <w:rFonts w:asciiTheme="minorHAnsi" w:eastAsia="Times New Roman" w:hAnsiTheme="minorHAnsi" w:cs="Arial"/>
          </w:rPr>
          <w:t>, Chair &amp; CEO, Teton Capital LLC</w:t>
        </w:r>
        <w:r>
          <w:rPr>
            <w:rStyle w:val="Hyperlink"/>
            <w:rFonts w:asciiTheme="minorHAnsi" w:eastAsia="Times New Roman" w:hAnsiTheme="minorHAnsi" w:cs="Arial"/>
          </w:rPr>
          <w:t>;</w:t>
        </w:r>
        <w:r w:rsidRPr="009A261A">
          <w:rPr>
            <w:rStyle w:val="Hyperlink"/>
            <w:rFonts w:asciiTheme="minorHAnsi" w:eastAsia="Times New Roman" w:hAnsiTheme="minorHAnsi" w:cs="Arial"/>
          </w:rPr>
          <w:t xml:space="preserve"> former Berkshire Hathaway</w:t>
        </w:r>
        <w:r>
          <w:rPr>
            <w:rStyle w:val="Hyperlink"/>
            <w:rFonts w:asciiTheme="minorHAnsi" w:eastAsia="Times New Roman" w:hAnsiTheme="minorHAnsi" w:cs="Arial"/>
          </w:rPr>
          <w:t>;</w:t>
        </w:r>
        <w:r w:rsidRPr="009A261A">
          <w:rPr>
            <w:rStyle w:val="Hyperlink"/>
            <w:rFonts w:asciiTheme="minorHAnsi" w:eastAsia="Times New Roman" w:hAnsiTheme="minorHAnsi" w:cs="Arial"/>
          </w:rPr>
          <w:t xml:space="preserve"> Chair &amp; CEO, </w:t>
        </w:r>
        <w:proofErr w:type="spellStart"/>
        <w:r w:rsidRPr="009A261A">
          <w:rPr>
            <w:rStyle w:val="Hyperlink"/>
            <w:rFonts w:asciiTheme="minorHAnsi" w:eastAsia="Times New Roman" w:hAnsiTheme="minorHAnsi" w:cs="Arial"/>
          </w:rPr>
          <w:t>NetJets</w:t>
        </w:r>
        <w:proofErr w:type="spellEnd"/>
        <w:r>
          <w:rPr>
            <w:rStyle w:val="Hyperlink"/>
            <w:rFonts w:asciiTheme="minorHAnsi" w:eastAsia="Times New Roman" w:hAnsiTheme="minorHAnsi" w:cs="Arial"/>
          </w:rPr>
          <w:t>;</w:t>
        </w:r>
        <w:r w:rsidRPr="009A261A">
          <w:rPr>
            <w:rStyle w:val="Hyperlink"/>
            <w:rFonts w:asciiTheme="minorHAnsi" w:eastAsia="Times New Roman" w:hAnsiTheme="minorHAnsi" w:cs="Arial"/>
          </w:rPr>
          <w:t xml:space="preserve"> and Chair, MidAmerican Energy Holdings Co.</w:t>
        </w:r>
      </w:hyperlink>
      <w:r w:rsidRPr="009A261A">
        <w:rPr>
          <w:rFonts w:asciiTheme="minorHAnsi" w:eastAsia="Times New Roman" w:hAnsiTheme="minorHAnsi" w:cs="Arial"/>
        </w:rPr>
        <w:t xml:space="preserve"> </w:t>
      </w:r>
      <w:proofErr w:type="spellStart"/>
      <w:r w:rsidRPr="009A261A">
        <w:rPr>
          <w:rFonts w:asciiTheme="minorHAnsi" w:eastAsia="Times New Roman" w:hAnsiTheme="minorHAnsi" w:cs="Arial"/>
        </w:rPr>
        <w:t>Sokol</w:t>
      </w:r>
      <w:proofErr w:type="spellEnd"/>
      <w:r w:rsidRPr="009A261A">
        <w:rPr>
          <w:rFonts w:asciiTheme="minorHAnsi" w:eastAsia="Times New Roman" w:hAnsiTheme="minorHAnsi" w:cs="Arial"/>
        </w:rPr>
        <w:t xml:space="preserve"> will discuss how boards can improve their performance (but often lack the guts to do so), the important role of activists and the critical need to retain a freedom based capitalistic system in America. </w:t>
      </w:r>
    </w:p>
    <w:p w:rsidR="00BB55B2" w:rsidRPr="009A261A" w:rsidRDefault="00BB55B2" w:rsidP="00BB55B2">
      <w:pPr>
        <w:pStyle w:val="ListParagraph"/>
        <w:numPr>
          <w:ilvl w:val="0"/>
          <w:numId w:val="1"/>
        </w:numPr>
        <w:spacing w:after="120"/>
        <w:rPr>
          <w:rFonts w:asciiTheme="minorHAnsi" w:eastAsia="Times New Roman" w:hAnsiTheme="minorHAnsi" w:cs="Arial"/>
        </w:rPr>
      </w:pPr>
      <w:hyperlink r:id="rId10" w:history="1">
        <w:r w:rsidRPr="003F5082">
          <w:rPr>
            <w:rStyle w:val="Hyperlink"/>
            <w:rFonts w:asciiTheme="minorHAnsi" w:eastAsia="Times New Roman" w:hAnsiTheme="minorHAnsi" w:cs="Arial"/>
          </w:rPr>
          <w:t xml:space="preserve">Clifton Robbins, Founder &amp; CEO of Blue </w:t>
        </w:r>
        <w:proofErr w:type="spellStart"/>
        <w:r w:rsidRPr="003F5082">
          <w:rPr>
            <w:rStyle w:val="Hyperlink"/>
            <w:rFonts w:asciiTheme="minorHAnsi" w:eastAsia="Times New Roman" w:hAnsiTheme="minorHAnsi" w:cs="Arial"/>
          </w:rPr>
          <w:t>Harbour</w:t>
        </w:r>
        <w:proofErr w:type="spellEnd"/>
        <w:r w:rsidRPr="003F5082">
          <w:rPr>
            <w:rStyle w:val="Hyperlink"/>
            <w:rFonts w:asciiTheme="minorHAnsi" w:eastAsia="Times New Roman" w:hAnsiTheme="minorHAnsi" w:cs="Arial"/>
          </w:rPr>
          <w:t xml:space="preserve"> Group L.P.</w:t>
        </w:r>
      </w:hyperlink>
      <w:r w:rsidRPr="003F5082">
        <w:rPr>
          <w:rFonts w:asciiTheme="minorHAnsi" w:eastAsia="Times New Roman" w:hAnsiTheme="minorHAnsi" w:cs="Arial"/>
        </w:rPr>
        <w:t>, will talk about how companies make themselves a target for activism and how they can work with an activist</w:t>
      </w:r>
      <w:r>
        <w:rPr>
          <w:rFonts w:asciiTheme="minorHAnsi" w:eastAsia="Times New Roman" w:hAnsiTheme="minorHAnsi" w:cs="Arial"/>
        </w:rPr>
        <w:t>,</w:t>
      </w:r>
      <w:r w:rsidRPr="003F5082">
        <w:rPr>
          <w:rFonts w:asciiTheme="minorHAnsi" w:eastAsia="Times New Roman" w:hAnsiTheme="minorHAnsi" w:cs="Arial"/>
        </w:rPr>
        <w:t xml:space="preserve"> should they come knocking. </w:t>
      </w:r>
    </w:p>
    <w:p w:rsidR="00BB55B2" w:rsidRDefault="00BB55B2" w:rsidP="00BB55B2">
      <w:pPr>
        <w:rPr>
          <w:rFonts w:ascii="Calibri" w:eastAsia="Times New Roman" w:hAnsi="Calibri" w:cs="Arial"/>
        </w:rPr>
      </w:pPr>
      <w:r>
        <w:rPr>
          <w:rFonts w:ascii="Calibri" w:eastAsia="Times New Roman" w:hAnsi="Calibri" w:cs="Arial"/>
        </w:rPr>
        <w:t xml:space="preserve">The conference, held at the University of San Diego, uniquely brings shareholders together with directors and management. Attendance at the event is limited by design to encourage personal interaction between attendees and the nation's leading corporate governance authorities. </w:t>
      </w:r>
    </w:p>
    <w:p w:rsidR="00BB55B2" w:rsidRPr="003F5082" w:rsidRDefault="00BB55B2" w:rsidP="00BB55B2">
      <w:pPr>
        <w:rPr>
          <w:rFonts w:ascii="Calibri" w:eastAsia="Times New Roman" w:hAnsi="Calibri" w:cs="Arial"/>
        </w:rPr>
      </w:pPr>
    </w:p>
    <w:p w:rsidR="00BB55B2" w:rsidRDefault="00BB55B2" w:rsidP="00BB55B2">
      <w:pPr>
        <w:rPr>
          <w:rFonts w:ascii="Calibri" w:hAnsi="Calibri"/>
        </w:rPr>
      </w:pPr>
      <w:r>
        <w:rPr>
          <w:rFonts w:ascii="Calibri" w:hAnsi="Calibri"/>
        </w:rPr>
        <w:lastRenderedPageBreak/>
        <w:t xml:space="preserve">“The Directors Forum conference is the venue for directors, shareholders, and the C-suite executives—constituents who do not generally see eye to eye—to listen to, and be heard by, top corporate governance thought leaders in the U.S.,” said Larry </w:t>
      </w:r>
      <w:proofErr w:type="spellStart"/>
      <w:r>
        <w:rPr>
          <w:rFonts w:ascii="Calibri" w:hAnsi="Calibri"/>
        </w:rPr>
        <w:t>Stambaugh</w:t>
      </w:r>
      <w:proofErr w:type="spellEnd"/>
      <w:r>
        <w:rPr>
          <w:rFonts w:ascii="Calibri" w:hAnsi="Calibri"/>
        </w:rPr>
        <w:t>, program co-chair.  “Don’t miss the opportunity to take part in this unique, off-the-record setting, and help shape the dialogue and direction in 2017.”</w:t>
      </w:r>
    </w:p>
    <w:p w:rsidR="00BB55B2" w:rsidRDefault="00BB55B2" w:rsidP="00BB55B2">
      <w:pPr>
        <w:rPr>
          <w:rFonts w:ascii="Calibri" w:hAnsi="Calibri"/>
        </w:rPr>
      </w:pPr>
    </w:p>
    <w:p w:rsidR="00BB55B2" w:rsidRDefault="00BB55B2" w:rsidP="00BB55B2">
      <w:pPr>
        <w:rPr>
          <w:rFonts w:ascii="Calibri" w:hAnsi="Calibri"/>
        </w:rPr>
      </w:pPr>
      <w:r>
        <w:rPr>
          <w:rFonts w:ascii="Calibri" w:hAnsi="Calibri"/>
        </w:rPr>
        <w:t xml:space="preserve">Directors Forum 2017 is open to the public, and general ticket prices are $2,050 per person if paid before Jan. 6, 2017, and $2,350 after that date. There is also </w:t>
      </w:r>
      <w:r w:rsidRPr="00FB4F6F">
        <w:rPr>
          <w:rFonts w:ascii="Calibri" w:hAnsi="Calibri"/>
        </w:rPr>
        <w:t>a “Register 3, Get 1 Free” promotion</w:t>
      </w:r>
      <w:r>
        <w:rPr>
          <w:rFonts w:ascii="Calibri" w:hAnsi="Calibri"/>
        </w:rPr>
        <w:t>. Corporate Directors Forum and Forum for Corporate Directors [of Orange County] members receive a $300 discount off the registration fee. For questions, please call (858) 455-7930, or register online at</w:t>
      </w:r>
      <w:r w:rsidRPr="00886E85">
        <w:rPr>
          <w:rStyle w:val="Hyperlink"/>
          <w:rFonts w:ascii="Calibri" w:hAnsi="Calibri"/>
          <w:u w:val="none"/>
        </w:rPr>
        <w:t xml:space="preserve"> </w:t>
      </w:r>
      <w:r>
        <w:rPr>
          <w:rStyle w:val="Hyperlink"/>
          <w:rFonts w:ascii="Calibri" w:hAnsi="Calibri"/>
        </w:rPr>
        <w:t>directorsforum.com</w:t>
      </w:r>
      <w:r w:rsidRPr="004A7285">
        <w:rPr>
          <w:rStyle w:val="Hyperlink"/>
          <w:rFonts w:ascii="Calibri" w:hAnsi="Calibri"/>
        </w:rPr>
        <w:t>/directors-forum-conference/</w:t>
      </w:r>
      <w:r>
        <w:rPr>
          <w:rFonts w:ascii="Calibri" w:hAnsi="Calibri"/>
        </w:rPr>
        <w:t>. </w:t>
      </w:r>
    </w:p>
    <w:p w:rsidR="00BB55B2" w:rsidRDefault="00BB55B2" w:rsidP="00BB55B2">
      <w:pPr>
        <w:rPr>
          <w:rFonts w:ascii="Calibri" w:hAnsi="Calibri"/>
        </w:rPr>
      </w:pPr>
    </w:p>
    <w:p w:rsidR="00BB55B2" w:rsidRDefault="00BB55B2" w:rsidP="00BB55B2">
      <w:pPr>
        <w:rPr>
          <w:rFonts w:ascii="Calibri" w:hAnsi="Calibri"/>
          <w:i/>
        </w:rPr>
      </w:pPr>
      <w:r>
        <w:rPr>
          <w:rFonts w:ascii="Calibri" w:hAnsi="Calibri"/>
          <w:i/>
        </w:rPr>
        <w:t>Corporate Directors Forum is a 501(c</w:t>
      </w:r>
      <w:proofErr w:type="gramStart"/>
      <w:r>
        <w:rPr>
          <w:rFonts w:ascii="Calibri" w:hAnsi="Calibri"/>
          <w:i/>
        </w:rPr>
        <w:t>)(</w:t>
      </w:r>
      <w:proofErr w:type="gramEnd"/>
      <w:r>
        <w:rPr>
          <w:rFonts w:ascii="Calibri" w:hAnsi="Calibri"/>
          <w:i/>
        </w:rPr>
        <w:t xml:space="preserve">6) nonprofit organization found in 1991.  Its purpose is to help directors and those who support them build more effective boards through continuous learning and </w:t>
      </w:r>
      <w:proofErr w:type="gramStart"/>
      <w:r>
        <w:rPr>
          <w:rFonts w:ascii="Calibri" w:hAnsi="Calibri"/>
          <w:i/>
        </w:rPr>
        <w:t>peer</w:t>
      </w:r>
      <w:proofErr w:type="gramEnd"/>
      <w:r>
        <w:rPr>
          <w:rFonts w:ascii="Calibri" w:hAnsi="Calibri"/>
          <w:i/>
        </w:rPr>
        <w:t xml:space="preserve"> networking.  Corporate Directors Forum believes better directors make boards more </w:t>
      </w:r>
      <w:proofErr w:type="gramStart"/>
      <w:r>
        <w:rPr>
          <w:rFonts w:ascii="Calibri" w:hAnsi="Calibri"/>
          <w:i/>
        </w:rPr>
        <w:t>effective,</w:t>
      </w:r>
      <w:proofErr w:type="gramEnd"/>
      <w:r>
        <w:rPr>
          <w:rFonts w:ascii="Calibri" w:hAnsi="Calibri"/>
          <w:i/>
        </w:rPr>
        <w:t xml:space="preserve"> and more effective boards make better corporations.</w:t>
      </w:r>
    </w:p>
    <w:p w:rsidR="00BB55B2" w:rsidRDefault="00BB55B2" w:rsidP="00BB55B2">
      <w:pPr>
        <w:rPr>
          <w:rFonts w:ascii="Calibri" w:hAnsi="Calibri"/>
          <w:i/>
        </w:rPr>
      </w:pPr>
    </w:p>
    <w:p w:rsidR="00BB55B2" w:rsidRDefault="00BB55B2" w:rsidP="00BB55B2">
      <w:pPr>
        <w:rPr>
          <w:rFonts w:ascii="Calibri" w:hAnsi="Calibri"/>
        </w:rPr>
      </w:pPr>
    </w:p>
    <w:p w:rsidR="00BB55B2" w:rsidRDefault="00BB55B2" w:rsidP="00BB55B2"/>
    <w:p w:rsidR="00E070AD" w:rsidRDefault="00E070AD"/>
    <w:sectPr w:rsidR="00E070AD" w:rsidSect="00342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756F"/>
    <w:multiLevelType w:val="hybridMultilevel"/>
    <w:tmpl w:val="0CD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016EC"/>
    <w:multiLevelType w:val="hybridMultilevel"/>
    <w:tmpl w:val="370C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B2"/>
    <w:rsid w:val="00BB55B2"/>
    <w:rsid w:val="00BC6CB3"/>
    <w:rsid w:val="00E070AD"/>
    <w:rsid w:val="00ED2B1F"/>
    <w:rsid w:val="00FB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B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5B2"/>
    <w:rPr>
      <w:color w:val="000000"/>
      <w:u w:val="single"/>
    </w:rPr>
  </w:style>
  <w:style w:type="paragraph" w:styleId="ListParagraph">
    <w:name w:val="List Paragraph"/>
    <w:basedOn w:val="Normal"/>
    <w:uiPriority w:val="34"/>
    <w:qFormat/>
    <w:rsid w:val="00BB55B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B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5B2"/>
    <w:rPr>
      <w:color w:val="000000"/>
      <w:u w:val="single"/>
    </w:rPr>
  </w:style>
  <w:style w:type="paragraph" w:styleId="ListParagraph">
    <w:name w:val="List Paragraph"/>
    <w:basedOn w:val="Normal"/>
    <w:uiPriority w:val="34"/>
    <w:qFormat/>
    <w:rsid w:val="00BB55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ectorsforum.com/speakers/karen-valihura-bio/" TargetMode="External"/><Relationship Id="rId3" Type="http://schemas.microsoft.com/office/2007/relationships/stylesWithEffects" Target="stylesWithEffects.xml"/><Relationship Id="rId7" Type="http://schemas.openxmlformats.org/officeDocument/2006/relationships/hyperlink" Target="http://directorsforum.com/?post_type=speaker&amp;p=2826&amp;preview=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k@nstpr.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irectorsforum.com/speaker/clifton-robbins/" TargetMode="External"/><Relationship Id="rId4" Type="http://schemas.openxmlformats.org/officeDocument/2006/relationships/settings" Target="settings.xml"/><Relationship Id="rId9" Type="http://schemas.openxmlformats.org/officeDocument/2006/relationships/hyperlink" Target="http://www.directorsforum.com/speaker/David-So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3462</Characters>
  <Application>Microsoft Office Word</Application>
  <DocSecurity>0</DocSecurity>
  <Lines>28</Lines>
  <Paragraphs>8</Paragraphs>
  <ScaleCrop>false</ScaleCrop>
  <Company>Microsoft</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morrisey</dc:creator>
  <cp:lastModifiedBy>allison morrisey</cp:lastModifiedBy>
  <cp:revision>3</cp:revision>
  <dcterms:created xsi:type="dcterms:W3CDTF">2016-12-29T23:38:00Z</dcterms:created>
  <dcterms:modified xsi:type="dcterms:W3CDTF">2016-12-29T23:42:00Z</dcterms:modified>
</cp:coreProperties>
</file>