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4E9" w:rsidRPr="00A66D8A" w:rsidRDefault="00C144E9" w:rsidP="00C144E9">
      <w:pPr>
        <w:jc w:val="center"/>
        <w:rPr>
          <w:rFonts w:ascii="Arial" w:hAnsi="Arial" w:cs="Arial"/>
          <w:b/>
          <w:i/>
          <w:sz w:val="28"/>
          <w:szCs w:val="28"/>
        </w:rPr>
      </w:pPr>
      <w:r w:rsidRPr="00A66D8A">
        <w:rPr>
          <w:rFonts w:ascii="Arial" w:hAnsi="Arial" w:cs="Arial"/>
          <w:b/>
          <w:i/>
          <w:sz w:val="28"/>
          <w:szCs w:val="28"/>
        </w:rPr>
        <w:t>News Release</w:t>
      </w:r>
    </w:p>
    <w:p w:rsidR="00C144E9" w:rsidRPr="00A66D8A" w:rsidRDefault="00C144E9" w:rsidP="00C144E9">
      <w:pPr>
        <w:rPr>
          <w:rFonts w:ascii="Arial" w:hAnsi="Arial" w:cs="Arial"/>
          <w:b/>
          <w:sz w:val="20"/>
          <w:szCs w:val="20"/>
        </w:rPr>
      </w:pPr>
    </w:p>
    <w:p w:rsidR="00C144E9" w:rsidRPr="00A66D8A" w:rsidRDefault="00C144E9" w:rsidP="00C144E9">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FB2213">
        <w:rPr>
          <w:rFonts w:ascii="Arial" w:hAnsi="Arial" w:cs="Arial"/>
          <w:b/>
          <w:sz w:val="20"/>
          <w:szCs w:val="20"/>
        </w:rPr>
        <w:t>MIC1</w:t>
      </w:r>
      <w:r w:rsidR="008675D6">
        <w:rPr>
          <w:rFonts w:ascii="Arial" w:hAnsi="Arial" w:cs="Arial"/>
          <w:b/>
          <w:sz w:val="20"/>
          <w:szCs w:val="20"/>
        </w:rPr>
        <w:t>7</w:t>
      </w:r>
      <w:r w:rsidR="00CA5B14">
        <w:rPr>
          <w:rFonts w:ascii="Arial" w:hAnsi="Arial" w:cs="Arial"/>
          <w:b/>
          <w:sz w:val="20"/>
          <w:szCs w:val="20"/>
        </w:rPr>
        <w:t>01</w:t>
      </w:r>
      <w:r w:rsidR="005B0A49">
        <w:rPr>
          <w:rFonts w:ascii="Arial" w:hAnsi="Arial" w:cs="Arial"/>
          <w:b/>
          <w:sz w:val="20"/>
          <w:szCs w:val="20"/>
        </w:rPr>
        <w:tab/>
      </w:r>
      <w:r>
        <w:rPr>
          <w:rFonts w:ascii="Arial" w:hAnsi="Arial" w:cs="Arial"/>
          <w:b/>
          <w:sz w:val="20"/>
          <w:szCs w:val="20"/>
        </w:rPr>
        <w:tab/>
      </w:r>
    </w:p>
    <w:p w:rsidR="00C144E9" w:rsidRPr="00A66D8A" w:rsidRDefault="00C144E9" w:rsidP="00C144E9">
      <w:pPr>
        <w:rPr>
          <w:rFonts w:ascii="Arial" w:hAnsi="Arial" w:cs="Arial"/>
          <w:b/>
          <w:sz w:val="20"/>
          <w:szCs w:val="20"/>
        </w:rPr>
      </w:pPr>
      <w:r w:rsidRPr="00A66D8A">
        <w:rPr>
          <w:rFonts w:ascii="Arial" w:hAnsi="Arial" w:cs="Arial"/>
          <w:noProof/>
          <w:sz w:val="18"/>
        </w:rPr>
        <w:drawing>
          <wp:anchor distT="0" distB="0" distL="114300" distR="114300" simplePos="0" relativeHeight="251659264" behindDoc="0" locked="0" layoutInCell="1" allowOverlap="1" wp14:anchorId="2A807A0E" wp14:editId="1DD746E0">
            <wp:simplePos x="0" y="0"/>
            <wp:positionH relativeFrom="page">
              <wp:align>right</wp:align>
            </wp:positionH>
            <wp:positionV relativeFrom="page">
              <wp:align>top</wp:align>
            </wp:positionV>
            <wp:extent cx="7772400" cy="168211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C144E9" w:rsidRPr="00A66D8A" w:rsidRDefault="00C144E9" w:rsidP="00C144E9">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C144E9" w:rsidRPr="00A66D8A" w:rsidRDefault="00C144E9" w:rsidP="00C144E9">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p>
    <w:p w:rsidR="00EC5169" w:rsidRDefault="00B52BD2" w:rsidP="00C144E9">
      <w:pPr>
        <w:jc w:val="center"/>
        <w:rPr>
          <w:rFonts w:ascii="Arial" w:hAnsi="Arial" w:cs="Arial"/>
          <w:b/>
          <w:sz w:val="20"/>
          <w:szCs w:val="20"/>
        </w:rPr>
      </w:pPr>
      <w:bookmarkStart w:id="0" w:name="OLE_LINK2"/>
      <w:r>
        <w:rPr>
          <w:rFonts w:ascii="Arial" w:hAnsi="Arial" w:cs="Arial"/>
          <w:b/>
          <w:sz w:val="20"/>
          <w:szCs w:val="20"/>
        </w:rPr>
        <w:t xml:space="preserve">Michelman </w:t>
      </w:r>
      <w:r w:rsidR="00EC5169">
        <w:rPr>
          <w:rFonts w:ascii="Arial" w:hAnsi="Arial" w:cs="Arial"/>
          <w:b/>
          <w:sz w:val="20"/>
          <w:szCs w:val="20"/>
        </w:rPr>
        <w:t>Becomes Early</w:t>
      </w:r>
      <w:r w:rsidR="0015391D">
        <w:rPr>
          <w:rFonts w:ascii="Arial" w:hAnsi="Arial" w:cs="Arial"/>
          <w:b/>
          <w:sz w:val="20"/>
          <w:szCs w:val="20"/>
        </w:rPr>
        <w:t xml:space="preserve"> Adopter of ISO 9001:</w:t>
      </w:r>
      <w:r w:rsidR="00EC5169">
        <w:rPr>
          <w:rFonts w:ascii="Arial" w:hAnsi="Arial" w:cs="Arial"/>
          <w:b/>
          <w:sz w:val="20"/>
          <w:szCs w:val="20"/>
        </w:rPr>
        <w:t>2015</w:t>
      </w:r>
    </w:p>
    <w:p w:rsidR="00D14D3B" w:rsidRDefault="00D14D3B" w:rsidP="00D14D3B">
      <w:pPr>
        <w:rPr>
          <w:rFonts w:ascii="Arial" w:hAnsi="Arial" w:cs="Arial"/>
          <w:sz w:val="20"/>
          <w:szCs w:val="20"/>
        </w:rPr>
      </w:pPr>
    </w:p>
    <w:p w:rsidR="00B128B3" w:rsidRPr="00BD5280" w:rsidRDefault="008675D6" w:rsidP="00B128B3">
      <w:pPr>
        <w:rPr>
          <w:rFonts w:ascii="Arial" w:hAnsi="Arial" w:cs="Arial"/>
          <w:sz w:val="20"/>
          <w:szCs w:val="20"/>
        </w:rPr>
      </w:pPr>
      <w:r w:rsidRPr="00BD5280">
        <w:rPr>
          <w:rFonts w:ascii="Arial" w:hAnsi="Arial" w:cs="Arial"/>
          <w:sz w:val="20"/>
          <w:szCs w:val="20"/>
        </w:rPr>
        <w:t>CINCINNATI, OH (January</w:t>
      </w:r>
      <w:r w:rsidR="00B25498">
        <w:rPr>
          <w:rFonts w:ascii="Arial" w:hAnsi="Arial" w:cs="Arial"/>
          <w:sz w:val="20"/>
          <w:szCs w:val="20"/>
        </w:rPr>
        <w:t xml:space="preserve"> 9</w:t>
      </w:r>
      <w:r w:rsidRPr="00BD5280">
        <w:rPr>
          <w:rFonts w:ascii="Arial" w:hAnsi="Arial" w:cs="Arial"/>
          <w:sz w:val="20"/>
          <w:szCs w:val="20"/>
        </w:rPr>
        <w:t>, 2017</w:t>
      </w:r>
      <w:r w:rsidR="00C144E9" w:rsidRPr="00BD5280">
        <w:rPr>
          <w:rFonts w:ascii="Arial" w:hAnsi="Arial" w:cs="Arial"/>
          <w:sz w:val="20"/>
          <w:szCs w:val="20"/>
        </w:rPr>
        <w:t>) –</w:t>
      </w:r>
      <w:r w:rsidR="00FB2213" w:rsidRPr="00BD5280">
        <w:rPr>
          <w:rFonts w:ascii="Arial" w:hAnsi="Arial" w:cs="Arial"/>
          <w:sz w:val="20"/>
          <w:szCs w:val="20"/>
        </w:rPr>
        <w:t xml:space="preserve"> </w:t>
      </w:r>
      <w:r w:rsidR="005908F4" w:rsidRPr="00BD5280">
        <w:rPr>
          <w:rFonts w:ascii="Arial" w:hAnsi="Arial" w:cs="Arial"/>
          <w:sz w:val="20"/>
          <w:szCs w:val="20"/>
        </w:rPr>
        <w:t xml:space="preserve">Continuing with their commitment to </w:t>
      </w:r>
      <w:r w:rsidR="005D347B" w:rsidRPr="00BD5280">
        <w:rPr>
          <w:rFonts w:ascii="Arial" w:hAnsi="Arial" w:cs="Arial"/>
          <w:sz w:val="20"/>
          <w:szCs w:val="20"/>
        </w:rPr>
        <w:t xml:space="preserve">excellence and an adherence to </w:t>
      </w:r>
      <w:r w:rsidR="001672B9" w:rsidRPr="00BD5280">
        <w:rPr>
          <w:rFonts w:ascii="Arial" w:hAnsi="Arial" w:cs="Arial"/>
          <w:sz w:val="20"/>
          <w:szCs w:val="20"/>
        </w:rPr>
        <w:t xml:space="preserve">company values, Michelman </w:t>
      </w:r>
      <w:r w:rsidR="005908F4" w:rsidRPr="00BD5280">
        <w:rPr>
          <w:rFonts w:ascii="Arial" w:hAnsi="Arial" w:cs="Arial"/>
          <w:sz w:val="20"/>
          <w:szCs w:val="20"/>
        </w:rPr>
        <w:t>i</w:t>
      </w:r>
      <w:r w:rsidR="00AC0C89" w:rsidRPr="00BD5280">
        <w:rPr>
          <w:rFonts w:ascii="Arial" w:hAnsi="Arial" w:cs="Arial"/>
          <w:sz w:val="20"/>
          <w:szCs w:val="20"/>
        </w:rPr>
        <w:t xml:space="preserve">s pleased to announce their transition to the </w:t>
      </w:r>
      <w:r w:rsidR="0015391D" w:rsidRPr="00BD5280">
        <w:rPr>
          <w:rFonts w:ascii="Arial" w:hAnsi="Arial" w:cs="Arial"/>
          <w:sz w:val="20"/>
          <w:szCs w:val="20"/>
        </w:rPr>
        <w:t>ISO 9001:</w:t>
      </w:r>
      <w:r w:rsidR="001672B9" w:rsidRPr="00BD5280">
        <w:rPr>
          <w:rFonts w:ascii="Arial" w:hAnsi="Arial" w:cs="Arial"/>
          <w:sz w:val="20"/>
          <w:szCs w:val="20"/>
        </w:rPr>
        <w:t xml:space="preserve">2015 </w:t>
      </w:r>
      <w:r w:rsidR="002B2E8B">
        <w:rPr>
          <w:rFonts w:ascii="Arial" w:hAnsi="Arial" w:cs="Arial"/>
          <w:sz w:val="20"/>
          <w:szCs w:val="20"/>
        </w:rPr>
        <w:t xml:space="preserve">certification for US operations. </w:t>
      </w:r>
      <w:r w:rsidR="00AC0C89" w:rsidRPr="00BD5280">
        <w:rPr>
          <w:rFonts w:ascii="Arial" w:hAnsi="Arial" w:cs="Arial"/>
          <w:sz w:val="20"/>
          <w:szCs w:val="20"/>
        </w:rPr>
        <w:t xml:space="preserve">Michelman was originally certified </w:t>
      </w:r>
      <w:r w:rsidR="00D1275F" w:rsidRPr="00BD5280">
        <w:rPr>
          <w:rFonts w:ascii="Arial" w:hAnsi="Arial" w:cs="Arial"/>
          <w:sz w:val="20"/>
          <w:szCs w:val="20"/>
        </w:rPr>
        <w:t>on the ISO 9000</w:t>
      </w:r>
      <w:r w:rsidR="00AC0C89" w:rsidRPr="00BD5280">
        <w:rPr>
          <w:rFonts w:ascii="Arial" w:hAnsi="Arial" w:cs="Arial"/>
          <w:sz w:val="20"/>
          <w:szCs w:val="20"/>
        </w:rPr>
        <w:t xml:space="preserve"> standard in 1995.</w:t>
      </w:r>
      <w:r w:rsidR="002B2E8B">
        <w:rPr>
          <w:rFonts w:ascii="Arial" w:hAnsi="Arial" w:cs="Arial"/>
          <w:sz w:val="20"/>
          <w:szCs w:val="20"/>
        </w:rPr>
        <w:t xml:space="preserve"> </w:t>
      </w:r>
      <w:r w:rsidR="00B128B3" w:rsidRPr="00BD5280">
        <w:rPr>
          <w:rFonts w:ascii="Arial" w:hAnsi="Arial" w:cs="Arial"/>
          <w:sz w:val="20"/>
          <w:szCs w:val="20"/>
        </w:rPr>
        <w:t>The ISO 9001</w:t>
      </w:r>
      <w:r w:rsidR="00045301">
        <w:rPr>
          <w:rFonts w:ascii="Arial" w:hAnsi="Arial" w:cs="Arial"/>
          <w:sz w:val="20"/>
          <w:szCs w:val="20"/>
        </w:rPr>
        <w:t>:2015</w:t>
      </w:r>
      <w:r w:rsidR="00B128B3" w:rsidRPr="00BD5280">
        <w:rPr>
          <w:rFonts w:ascii="Arial" w:hAnsi="Arial" w:cs="Arial"/>
          <w:sz w:val="20"/>
          <w:szCs w:val="20"/>
        </w:rPr>
        <w:t xml:space="preserve"> standard is based on seven quality management principles that, when followed, ensures a business is positioned to consistently create value for its customers. These principles are customer focus; leadership; engagement of people; process approach; improvement; evidence based decisions; and relationship management.  </w:t>
      </w:r>
    </w:p>
    <w:p w:rsidR="00B128B3" w:rsidRPr="00BD5280" w:rsidRDefault="00B128B3" w:rsidP="00B128B3">
      <w:pPr>
        <w:rPr>
          <w:rFonts w:ascii="Arial" w:hAnsi="Arial" w:cs="Arial"/>
          <w:sz w:val="20"/>
          <w:szCs w:val="20"/>
        </w:rPr>
      </w:pPr>
    </w:p>
    <w:p w:rsidR="00D41778" w:rsidRPr="00BD5280" w:rsidRDefault="00BB6E9A" w:rsidP="00D41778">
      <w:pPr>
        <w:rPr>
          <w:rFonts w:ascii="Arial" w:hAnsi="Arial" w:cs="Arial"/>
          <w:sz w:val="20"/>
          <w:szCs w:val="20"/>
        </w:rPr>
      </w:pPr>
      <w:r w:rsidRPr="00BD5280">
        <w:rPr>
          <w:rFonts w:ascii="Arial" w:hAnsi="Arial" w:cs="Arial"/>
          <w:sz w:val="20"/>
          <w:szCs w:val="20"/>
        </w:rPr>
        <w:t xml:space="preserve">The tenets of </w:t>
      </w:r>
      <w:r w:rsidR="001C3A72" w:rsidRPr="00BD5280">
        <w:rPr>
          <w:rFonts w:ascii="Arial" w:hAnsi="Arial" w:cs="Arial"/>
          <w:sz w:val="20"/>
          <w:szCs w:val="20"/>
        </w:rPr>
        <w:t xml:space="preserve">ISO 9001:2015 </w:t>
      </w:r>
      <w:r w:rsidRPr="00BD5280">
        <w:rPr>
          <w:rFonts w:ascii="Arial" w:hAnsi="Arial" w:cs="Arial"/>
          <w:sz w:val="20"/>
          <w:szCs w:val="20"/>
        </w:rPr>
        <w:t xml:space="preserve">are consistent with Michelman’s immutable commitment to world-class customer service. </w:t>
      </w:r>
      <w:r w:rsidR="00D41778" w:rsidRPr="00BD5280">
        <w:rPr>
          <w:rFonts w:ascii="Arial" w:hAnsi="Arial" w:cs="Arial"/>
          <w:sz w:val="20"/>
          <w:szCs w:val="20"/>
        </w:rPr>
        <w:t>According to Mr. Tim Baker, Global Quality Assurance Process Engineer at Michelman, “There is so much about ISO 9001:2015 that directly correlates to the Michelman culture. It states that ‘people at all levels are the essence of an organization and their full involvement enables their ability to be used for the organization’s benefi</w:t>
      </w:r>
      <w:r w:rsidR="00BD5280" w:rsidRPr="00BD5280">
        <w:rPr>
          <w:rFonts w:ascii="Arial" w:hAnsi="Arial" w:cs="Arial"/>
          <w:sz w:val="20"/>
          <w:szCs w:val="20"/>
        </w:rPr>
        <w:t xml:space="preserve">t.’ </w:t>
      </w:r>
      <w:r w:rsidR="00D41778" w:rsidRPr="00BD5280">
        <w:rPr>
          <w:rFonts w:ascii="Arial" w:hAnsi="Arial" w:cs="Arial"/>
          <w:sz w:val="20"/>
          <w:szCs w:val="20"/>
        </w:rPr>
        <w:t>It also states that ‘organizations depend on their customers and therefore should understand current and future customer needs, should meet customer requirements and strive to exceed customer expectations.’ These are driving forces that have been inherent to the Michelman culture for decades.”</w:t>
      </w:r>
    </w:p>
    <w:p w:rsidR="00BB6E9A" w:rsidRPr="00BD5280" w:rsidRDefault="00BB6E9A" w:rsidP="005D347B">
      <w:pPr>
        <w:rPr>
          <w:rFonts w:ascii="Arial" w:hAnsi="Arial" w:cs="Arial"/>
          <w:sz w:val="20"/>
          <w:szCs w:val="20"/>
        </w:rPr>
      </w:pPr>
    </w:p>
    <w:p w:rsidR="005D347B" w:rsidRDefault="00AE63B9" w:rsidP="005D347B">
      <w:pPr>
        <w:rPr>
          <w:rFonts w:ascii="Arial" w:hAnsi="Arial" w:cs="Arial"/>
          <w:sz w:val="20"/>
          <w:szCs w:val="20"/>
        </w:rPr>
      </w:pPr>
      <w:r w:rsidRPr="00BD5280">
        <w:rPr>
          <w:rFonts w:ascii="Arial" w:hAnsi="Arial" w:cs="Arial"/>
          <w:sz w:val="20"/>
          <w:szCs w:val="20"/>
        </w:rPr>
        <w:t xml:space="preserve">Baker went on to add, </w:t>
      </w:r>
      <w:r w:rsidR="00103A72" w:rsidRPr="00BD5280">
        <w:rPr>
          <w:rFonts w:ascii="Arial" w:hAnsi="Arial" w:cs="Arial"/>
          <w:sz w:val="20"/>
          <w:szCs w:val="20"/>
        </w:rPr>
        <w:t>“</w:t>
      </w:r>
      <w:r w:rsidR="0015391D" w:rsidRPr="00BD5280">
        <w:rPr>
          <w:rFonts w:ascii="Arial" w:hAnsi="Arial" w:cs="Arial"/>
          <w:sz w:val="20"/>
          <w:szCs w:val="20"/>
        </w:rPr>
        <w:t xml:space="preserve">The efforts our team put in to </w:t>
      </w:r>
      <w:r w:rsidR="005D347B" w:rsidRPr="00BD5280">
        <w:rPr>
          <w:rFonts w:ascii="Arial" w:hAnsi="Arial" w:cs="Arial"/>
          <w:sz w:val="20"/>
          <w:szCs w:val="20"/>
        </w:rPr>
        <w:t>facilitate</w:t>
      </w:r>
      <w:r w:rsidR="0015391D" w:rsidRPr="00BD5280">
        <w:rPr>
          <w:rFonts w:ascii="Arial" w:hAnsi="Arial" w:cs="Arial"/>
          <w:sz w:val="20"/>
          <w:szCs w:val="20"/>
        </w:rPr>
        <w:t xml:space="preserve"> early adoption of ISO 9001:2015 certification is </w:t>
      </w:r>
      <w:r w:rsidR="001672B9" w:rsidRPr="00BD5280">
        <w:rPr>
          <w:rFonts w:ascii="Arial" w:hAnsi="Arial" w:cs="Arial"/>
          <w:sz w:val="20"/>
          <w:szCs w:val="20"/>
        </w:rPr>
        <w:t xml:space="preserve">a </w:t>
      </w:r>
      <w:r w:rsidR="0015391D" w:rsidRPr="00BD5280">
        <w:rPr>
          <w:rFonts w:ascii="Arial" w:hAnsi="Arial" w:cs="Arial"/>
          <w:sz w:val="20"/>
          <w:szCs w:val="20"/>
        </w:rPr>
        <w:t>testament to our</w:t>
      </w:r>
      <w:r w:rsidR="001672B9" w:rsidRPr="00BD5280">
        <w:rPr>
          <w:rFonts w:ascii="Arial" w:hAnsi="Arial" w:cs="Arial"/>
          <w:sz w:val="20"/>
          <w:szCs w:val="20"/>
        </w:rPr>
        <w:t xml:space="preserve"> own core values, specifically I</w:t>
      </w:r>
      <w:r w:rsidR="0015391D" w:rsidRPr="00BD5280">
        <w:rPr>
          <w:rFonts w:ascii="Arial" w:hAnsi="Arial" w:cs="Arial"/>
          <w:sz w:val="20"/>
          <w:szCs w:val="20"/>
        </w:rPr>
        <w:t>ntegrity</w:t>
      </w:r>
      <w:r w:rsidR="001672B9" w:rsidRPr="00BD5280">
        <w:rPr>
          <w:rFonts w:ascii="Arial" w:hAnsi="Arial" w:cs="Arial"/>
          <w:sz w:val="20"/>
          <w:szCs w:val="20"/>
        </w:rPr>
        <w:t xml:space="preserve"> and C</w:t>
      </w:r>
      <w:r w:rsidR="005D347B" w:rsidRPr="00BD5280">
        <w:rPr>
          <w:rFonts w:ascii="Arial" w:hAnsi="Arial" w:cs="Arial"/>
          <w:sz w:val="20"/>
          <w:szCs w:val="20"/>
        </w:rPr>
        <w:t xml:space="preserve">ollaboration. </w:t>
      </w:r>
      <w:r w:rsidR="00F00AF0" w:rsidRPr="00BD5280">
        <w:rPr>
          <w:rFonts w:ascii="Arial" w:hAnsi="Arial" w:cs="Arial"/>
          <w:sz w:val="20"/>
          <w:szCs w:val="20"/>
        </w:rPr>
        <w:t xml:space="preserve">We were very proud to </w:t>
      </w:r>
      <w:r w:rsidRPr="00BD5280">
        <w:rPr>
          <w:rFonts w:ascii="Arial" w:hAnsi="Arial" w:cs="Arial"/>
          <w:sz w:val="20"/>
          <w:szCs w:val="20"/>
        </w:rPr>
        <w:t xml:space="preserve">learn </w:t>
      </w:r>
      <w:r w:rsidR="001672B9" w:rsidRPr="00BD5280">
        <w:rPr>
          <w:rFonts w:ascii="Arial" w:hAnsi="Arial" w:cs="Arial"/>
          <w:sz w:val="20"/>
          <w:szCs w:val="20"/>
        </w:rPr>
        <w:t>from our auditor and certification agency, that we were one of the first companies</w:t>
      </w:r>
      <w:r w:rsidR="00F00AF0" w:rsidRPr="00BD5280">
        <w:rPr>
          <w:rFonts w:ascii="Arial" w:hAnsi="Arial" w:cs="Arial"/>
          <w:sz w:val="20"/>
          <w:szCs w:val="20"/>
        </w:rPr>
        <w:t xml:space="preserve"> they had worked with who had successfully completed the ISO 9001:2015 certification audit.</w:t>
      </w:r>
      <w:r w:rsidRPr="00BD5280">
        <w:rPr>
          <w:rFonts w:ascii="Arial" w:hAnsi="Arial" w:cs="Arial"/>
          <w:sz w:val="20"/>
          <w:szCs w:val="20"/>
        </w:rPr>
        <w:t>”</w:t>
      </w:r>
    </w:p>
    <w:p w:rsidR="00D41778" w:rsidRDefault="00D41778" w:rsidP="005D347B">
      <w:pPr>
        <w:rPr>
          <w:rFonts w:ascii="Arial" w:hAnsi="Arial" w:cs="Arial"/>
          <w:sz w:val="20"/>
          <w:szCs w:val="20"/>
        </w:rPr>
      </w:pPr>
    </w:p>
    <w:p w:rsidR="00D41778" w:rsidRDefault="00D41778" w:rsidP="00D41778">
      <w:pPr>
        <w:rPr>
          <w:rFonts w:ascii="Arial" w:hAnsi="Arial" w:cs="Arial"/>
          <w:sz w:val="20"/>
          <w:szCs w:val="20"/>
        </w:rPr>
      </w:pPr>
      <w:r w:rsidRPr="005D347B">
        <w:rPr>
          <w:rFonts w:ascii="Arial" w:hAnsi="Arial" w:cs="Arial"/>
          <w:sz w:val="20"/>
          <w:szCs w:val="20"/>
        </w:rPr>
        <w:t xml:space="preserve">ISO 9001 is a standard that establishes requirements for a company’s quality management system. It helps businesses and organizations to be more efficient, while improving customer satisfaction. </w:t>
      </w:r>
      <w:r>
        <w:rPr>
          <w:rFonts w:ascii="Arial" w:hAnsi="Arial" w:cs="Arial"/>
          <w:sz w:val="20"/>
          <w:szCs w:val="20"/>
        </w:rPr>
        <w:t xml:space="preserve">The new </w:t>
      </w:r>
      <w:r w:rsidRPr="005D347B">
        <w:rPr>
          <w:rFonts w:ascii="Arial" w:hAnsi="Arial" w:cs="Arial"/>
          <w:sz w:val="20"/>
          <w:szCs w:val="20"/>
        </w:rPr>
        <w:t>standard, ISO 9001:2015, replaces the previous version</w:t>
      </w:r>
      <w:r>
        <w:rPr>
          <w:rFonts w:ascii="Arial" w:hAnsi="Arial" w:cs="Arial"/>
          <w:sz w:val="20"/>
          <w:szCs w:val="20"/>
        </w:rPr>
        <w:t>,</w:t>
      </w:r>
      <w:r w:rsidRPr="005D347B">
        <w:rPr>
          <w:rFonts w:ascii="Arial" w:hAnsi="Arial" w:cs="Arial"/>
          <w:sz w:val="20"/>
          <w:szCs w:val="20"/>
        </w:rPr>
        <w:t xml:space="preserve"> </w:t>
      </w:r>
      <w:r>
        <w:rPr>
          <w:rFonts w:ascii="Arial" w:hAnsi="Arial" w:cs="Arial"/>
          <w:sz w:val="20"/>
          <w:szCs w:val="20"/>
        </w:rPr>
        <w:t>ISO 9001:2008.</w:t>
      </w:r>
    </w:p>
    <w:p w:rsidR="00CA5B14" w:rsidRDefault="00CA5B14" w:rsidP="00D41778">
      <w:pPr>
        <w:rPr>
          <w:rFonts w:ascii="Arial" w:hAnsi="Arial" w:cs="Arial"/>
          <w:sz w:val="20"/>
          <w:szCs w:val="20"/>
        </w:rPr>
      </w:pPr>
    </w:p>
    <w:p w:rsidR="00CA5B14" w:rsidRDefault="00CA5B14" w:rsidP="00CA5B14">
      <w:pPr>
        <w:jc w:val="center"/>
        <w:rPr>
          <w:rFonts w:ascii="Arial" w:hAnsi="Arial" w:cs="Arial"/>
          <w:sz w:val="20"/>
          <w:szCs w:val="20"/>
        </w:rPr>
      </w:pPr>
      <w:r>
        <w:rPr>
          <w:rFonts w:ascii="Arial" w:hAnsi="Arial" w:cs="Arial"/>
          <w:sz w:val="20"/>
          <w:szCs w:val="20"/>
        </w:rPr>
        <w:t>- more –</w:t>
      </w:r>
    </w:p>
    <w:p w:rsidR="00CA5B14" w:rsidRDefault="00CA5B14" w:rsidP="00D41778">
      <w:pPr>
        <w:rPr>
          <w:rFonts w:ascii="Arial" w:hAnsi="Arial" w:cs="Arial"/>
          <w:sz w:val="20"/>
          <w:szCs w:val="20"/>
        </w:rPr>
      </w:pPr>
    </w:p>
    <w:p w:rsidR="00D41778" w:rsidRPr="005D347B" w:rsidRDefault="00D41778" w:rsidP="005D347B">
      <w:pPr>
        <w:rPr>
          <w:rFonts w:ascii="Arial" w:hAnsi="Arial" w:cs="Arial"/>
          <w:sz w:val="20"/>
          <w:szCs w:val="20"/>
        </w:rPr>
      </w:pPr>
    </w:p>
    <w:bookmarkEnd w:id="0"/>
    <w:p w:rsidR="00CA5B14" w:rsidRDefault="00CA5B14">
      <w:r>
        <w:br w:type="page"/>
      </w:r>
    </w:p>
    <w:p w:rsidR="00AB4D1C" w:rsidRPr="005F4C99" w:rsidRDefault="00B971A4" w:rsidP="00AB4D1C">
      <w:pPr>
        <w:rPr>
          <w:rFonts w:ascii="Arial" w:hAnsi="Arial" w:cs="Arial"/>
          <w:b/>
          <w:sz w:val="20"/>
          <w:szCs w:val="20"/>
        </w:rPr>
      </w:pPr>
      <w:hyperlink r:id="rId10" w:history="1">
        <w:r w:rsidR="00AB4D1C" w:rsidRPr="005F4C99">
          <w:rPr>
            <w:rStyle w:val="Hyperlink"/>
            <w:rFonts w:ascii="Arial" w:hAnsi="Arial" w:cs="Arial"/>
            <w:b/>
            <w:sz w:val="20"/>
            <w:szCs w:val="20"/>
          </w:rPr>
          <w:t>About Michelman</w:t>
        </w:r>
      </w:hyperlink>
    </w:p>
    <w:p w:rsidR="00AB4D1C" w:rsidRDefault="00AB4D1C" w:rsidP="00AB4D1C">
      <w:pPr>
        <w:rPr>
          <w:rFonts w:ascii="Arial" w:hAnsi="Arial" w:cs="Arial"/>
          <w:sz w:val="20"/>
          <w:szCs w:val="20"/>
        </w:rPr>
      </w:pPr>
      <w:r>
        <w:rPr>
          <w:rFonts w:ascii="Arial" w:hAnsi="Arial" w:cs="Arial"/>
          <w:sz w:val="20"/>
          <w:szCs w:val="20"/>
        </w:rPr>
        <w:t xml:space="preserve">Michelman is a global developer and manufacturer of environmentally friendly advanced materials for industry, offering solutions for the coatings, printing &amp; packaging and industrial manufacturing markets. The company’s surface additives and </w:t>
      </w:r>
      <w:r w:rsidR="00C62E74">
        <w:rPr>
          <w:rFonts w:ascii="Arial" w:hAnsi="Arial" w:cs="Arial"/>
          <w:sz w:val="20"/>
          <w:szCs w:val="20"/>
        </w:rPr>
        <w:t xml:space="preserve">polymeric binders </w:t>
      </w:r>
      <w:r>
        <w:rPr>
          <w:rFonts w:ascii="Arial" w:hAnsi="Arial" w:cs="Arial"/>
          <w:sz w:val="20"/>
          <w:szCs w:val="20"/>
        </w:rPr>
        <w:t>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C62E74" w:rsidRDefault="00C62E74" w:rsidP="00AB4D1C">
      <w:pPr>
        <w:rPr>
          <w:rFonts w:ascii="Arial" w:hAnsi="Arial" w:cs="Arial"/>
          <w:sz w:val="20"/>
          <w:szCs w:val="20"/>
        </w:rPr>
      </w:pPr>
    </w:p>
    <w:p w:rsidR="00AB4D1C" w:rsidRDefault="00AB4D1C" w:rsidP="00AB4D1C">
      <w:pPr>
        <w:pStyle w:val="section1"/>
        <w:spacing w:before="0" w:beforeAutospacing="0" w:after="0" w:afterAutospacing="0"/>
        <w:rPr>
          <w:rFonts w:ascii="Arial" w:hAnsi="Arial" w:cs="Arial"/>
          <w:sz w:val="20"/>
          <w:szCs w:val="20"/>
        </w:rPr>
      </w:pPr>
      <w:bookmarkStart w:id="1" w:name="_GoBack"/>
      <w:bookmarkEnd w:id="1"/>
    </w:p>
    <w:p w:rsidR="00AB4D1C" w:rsidRDefault="00AB4D1C" w:rsidP="00AB4D1C">
      <w:pPr>
        <w:jc w:val="center"/>
        <w:rPr>
          <w:rFonts w:ascii="Arial" w:hAnsi="Arial" w:cs="Arial"/>
          <w:sz w:val="20"/>
          <w:szCs w:val="20"/>
        </w:rPr>
      </w:pPr>
      <w:r>
        <w:rPr>
          <w:rFonts w:ascii="Arial" w:hAnsi="Arial" w:cs="Arial"/>
          <w:sz w:val="20"/>
          <w:szCs w:val="20"/>
        </w:rPr>
        <w:t>###</w:t>
      </w:r>
    </w:p>
    <w:p w:rsidR="00B052A2" w:rsidRDefault="00B052A2" w:rsidP="00B052A2">
      <w:pPr>
        <w:rPr>
          <w:rFonts w:ascii="Arial" w:hAnsi="Arial" w:cs="Arial"/>
          <w:b/>
          <w:color w:val="000000"/>
          <w:sz w:val="20"/>
          <w:szCs w:val="20"/>
          <w:u w:val="single"/>
        </w:rPr>
      </w:pPr>
    </w:p>
    <w:p w:rsidR="00B052A2" w:rsidRDefault="00B052A2" w:rsidP="00B052A2">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rsidR="00B052A2" w:rsidRDefault="00B052A2" w:rsidP="00B052A2">
      <w:pPr>
        <w:rPr>
          <w:rFonts w:ascii="Arial" w:hAnsi="Arial" w:cs="Arial"/>
          <w:b/>
          <w:color w:val="000000"/>
          <w:sz w:val="20"/>
          <w:szCs w:val="20"/>
          <w:u w:val="single"/>
        </w:rPr>
      </w:pPr>
    </w:p>
    <w:p w:rsidR="00B052A2" w:rsidRDefault="00B052A2" w:rsidP="00B052A2">
      <w:pPr>
        <w:rPr>
          <w:rFonts w:ascii="Arial" w:hAnsi="Arial" w:cs="Arial"/>
          <w:b/>
          <w:i/>
          <w:color w:val="000000"/>
          <w:sz w:val="20"/>
          <w:szCs w:val="20"/>
        </w:rPr>
        <w:sectPr w:rsidR="00B052A2" w:rsidSect="00130706">
          <w:headerReference w:type="even" r:id="rId11"/>
          <w:footerReference w:type="default" r:id="rId12"/>
          <w:pgSz w:w="12240" w:h="15840"/>
          <w:pgMar w:top="1440" w:right="1440" w:bottom="1530" w:left="1440" w:header="720" w:footer="720" w:gutter="0"/>
          <w:cols w:space="720"/>
          <w:docGrid w:linePitch="360"/>
        </w:sectPr>
      </w:pPr>
    </w:p>
    <w:p w:rsidR="00B052A2" w:rsidRPr="009A36DA" w:rsidRDefault="00B052A2" w:rsidP="00B052A2">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Ms. Christy Randolph</w:t>
      </w:r>
    </w:p>
    <w:p w:rsidR="00B052A2" w:rsidRPr="009A36DA" w:rsidRDefault="00B052A2" w:rsidP="00B052A2">
      <w:pPr>
        <w:tabs>
          <w:tab w:val="left" w:pos="1152"/>
        </w:tabs>
        <w:rPr>
          <w:rFonts w:ascii="Arial" w:hAnsi="Arial" w:cs="Arial"/>
          <w:color w:val="000000"/>
          <w:sz w:val="20"/>
          <w:szCs w:val="20"/>
        </w:rPr>
      </w:pPr>
      <w:r w:rsidRPr="009A36DA">
        <w:rPr>
          <w:rFonts w:ascii="Arial" w:hAnsi="Arial" w:cs="Arial"/>
          <w:color w:val="000000"/>
          <w:sz w:val="20"/>
          <w:szCs w:val="20"/>
        </w:rPr>
        <w:t xml:space="preserve">Marketing Associate      </w:t>
      </w:r>
      <w:r w:rsidRPr="009A36DA">
        <w:rPr>
          <w:rFonts w:ascii="Arial" w:hAnsi="Arial" w:cs="Arial"/>
          <w:color w:val="000000"/>
          <w:sz w:val="20"/>
          <w:szCs w:val="20"/>
        </w:rPr>
        <w:tab/>
      </w:r>
      <w:r w:rsidRPr="009A36DA">
        <w:rPr>
          <w:rFonts w:ascii="Arial" w:hAnsi="Arial" w:cs="Arial"/>
          <w:color w:val="000000"/>
          <w:sz w:val="20"/>
          <w:szCs w:val="20"/>
        </w:rPr>
        <w:tab/>
      </w:r>
    </w:p>
    <w:p w:rsidR="00B052A2" w:rsidRPr="009A36DA" w:rsidRDefault="00B971A4" w:rsidP="00B052A2">
      <w:pPr>
        <w:tabs>
          <w:tab w:val="left" w:pos="1152"/>
        </w:tabs>
        <w:rPr>
          <w:rFonts w:ascii="Arial" w:hAnsi="Arial" w:cs="Arial"/>
          <w:color w:val="000000"/>
          <w:sz w:val="20"/>
          <w:szCs w:val="20"/>
        </w:rPr>
      </w:pPr>
      <w:hyperlink r:id="rId13" w:history="1">
        <w:r w:rsidR="00B052A2" w:rsidRPr="009A36DA">
          <w:rPr>
            <w:rStyle w:val="Hyperlink"/>
            <w:rFonts w:ascii="Arial" w:hAnsi="Arial" w:cs="Arial"/>
            <w:sz w:val="20"/>
            <w:szCs w:val="20"/>
          </w:rPr>
          <w:t>christyrandolph@michelman.com</w:t>
        </w:r>
      </w:hyperlink>
    </w:p>
    <w:p w:rsidR="00B052A2" w:rsidRDefault="00B052A2" w:rsidP="00B052A2">
      <w:pPr>
        <w:tabs>
          <w:tab w:val="left" w:pos="1152"/>
        </w:tabs>
        <w:rPr>
          <w:rFonts w:ascii="Arial" w:hAnsi="Arial" w:cs="Arial"/>
          <w:color w:val="000000"/>
          <w:sz w:val="20"/>
          <w:szCs w:val="20"/>
        </w:rPr>
      </w:pPr>
      <w:r>
        <w:rPr>
          <w:rFonts w:ascii="Arial" w:hAnsi="Arial" w:cs="Arial"/>
          <w:color w:val="000000"/>
          <w:sz w:val="20"/>
          <w:szCs w:val="20"/>
        </w:rPr>
        <w:t>+</w:t>
      </w:r>
      <w:r w:rsidRPr="009A36DA">
        <w:rPr>
          <w:rFonts w:ascii="Arial" w:hAnsi="Arial" w:cs="Arial"/>
          <w:color w:val="000000"/>
          <w:sz w:val="20"/>
          <w:szCs w:val="20"/>
        </w:rPr>
        <w:t>1 513 794 4225</w:t>
      </w:r>
    </w:p>
    <w:p w:rsidR="00B052A2" w:rsidRDefault="00B052A2" w:rsidP="00B052A2">
      <w:pPr>
        <w:tabs>
          <w:tab w:val="left" w:pos="1152"/>
        </w:tabs>
        <w:rPr>
          <w:rFonts w:ascii="Arial" w:hAnsi="Arial" w:cs="Arial"/>
          <w:color w:val="000000"/>
          <w:sz w:val="20"/>
          <w:szCs w:val="20"/>
        </w:rPr>
      </w:pPr>
    </w:p>
    <w:p w:rsidR="00B052A2" w:rsidRPr="009A36DA" w:rsidRDefault="00B052A2" w:rsidP="00B052A2">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B052A2" w:rsidRPr="009A36DA" w:rsidRDefault="00B052A2" w:rsidP="00B052A2">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B052A2" w:rsidRPr="009A36DA" w:rsidRDefault="00B052A2" w:rsidP="00B052A2">
      <w:pPr>
        <w:tabs>
          <w:tab w:val="left" w:pos="1152"/>
        </w:tabs>
        <w:rPr>
          <w:rFonts w:ascii="Arial" w:hAnsi="Arial" w:cs="Arial"/>
          <w:color w:val="000000"/>
          <w:sz w:val="20"/>
          <w:szCs w:val="20"/>
        </w:rPr>
      </w:pPr>
      <w:r w:rsidRPr="009A36DA">
        <w:rPr>
          <w:rFonts w:ascii="Arial" w:hAnsi="Arial" w:cs="Arial"/>
          <w:color w:val="000000"/>
          <w:sz w:val="20"/>
          <w:szCs w:val="20"/>
        </w:rPr>
        <w:t>Marketing Associate</w:t>
      </w:r>
    </w:p>
    <w:p w:rsidR="00B052A2" w:rsidRPr="009A36DA" w:rsidRDefault="00B971A4" w:rsidP="00B052A2">
      <w:pPr>
        <w:tabs>
          <w:tab w:val="left" w:pos="1152"/>
        </w:tabs>
        <w:rPr>
          <w:rFonts w:ascii="Arial" w:hAnsi="Arial" w:cs="Arial"/>
          <w:color w:val="000000"/>
          <w:sz w:val="20"/>
          <w:szCs w:val="20"/>
        </w:rPr>
      </w:pPr>
      <w:hyperlink r:id="rId14" w:history="1">
        <w:r w:rsidR="00B052A2" w:rsidRPr="009A36DA">
          <w:rPr>
            <w:rStyle w:val="Hyperlink"/>
            <w:rFonts w:ascii="Arial" w:hAnsi="Arial" w:cs="Arial"/>
            <w:sz w:val="20"/>
            <w:szCs w:val="20"/>
          </w:rPr>
          <w:t>ericaliao@michelman.com</w:t>
        </w:r>
      </w:hyperlink>
    </w:p>
    <w:p w:rsidR="00B052A2" w:rsidRDefault="00B052A2" w:rsidP="00B052A2">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B052A2" w:rsidRDefault="00B052A2" w:rsidP="00B052A2">
      <w:pPr>
        <w:tabs>
          <w:tab w:val="left" w:pos="1152"/>
        </w:tabs>
        <w:rPr>
          <w:rFonts w:ascii="Arial" w:hAnsi="Arial" w:cs="Arial"/>
          <w:b/>
          <w:sz w:val="20"/>
          <w:szCs w:val="20"/>
          <w:u w:val="single"/>
        </w:rPr>
        <w:sectPr w:rsidR="00B052A2" w:rsidSect="00B052A2">
          <w:type w:val="continuous"/>
          <w:pgSz w:w="12240" w:h="15840"/>
          <w:pgMar w:top="1440" w:right="1440" w:bottom="1530" w:left="1440" w:header="720" w:footer="720" w:gutter="0"/>
          <w:cols w:num="2" w:space="720"/>
          <w:docGrid w:linePitch="360"/>
        </w:sectPr>
      </w:pPr>
    </w:p>
    <w:p w:rsidR="00B052A2" w:rsidRDefault="00B052A2" w:rsidP="00B052A2">
      <w:pPr>
        <w:tabs>
          <w:tab w:val="left" w:pos="1152"/>
        </w:tabs>
        <w:rPr>
          <w:rFonts w:ascii="Arial" w:hAnsi="Arial" w:cs="Arial"/>
          <w:b/>
          <w:sz w:val="20"/>
          <w:szCs w:val="20"/>
          <w:u w:val="single"/>
        </w:rPr>
      </w:pPr>
    </w:p>
    <w:p w:rsidR="00B052A2" w:rsidRPr="000346E2" w:rsidRDefault="00B052A2" w:rsidP="00B052A2">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B052A2" w:rsidRDefault="00B052A2" w:rsidP="00B052A2">
      <w:pPr>
        <w:rPr>
          <w:rFonts w:ascii="Arial" w:hAnsi="Arial" w:cs="Arial"/>
          <w:sz w:val="20"/>
          <w:szCs w:val="20"/>
        </w:rPr>
      </w:pPr>
      <w:r w:rsidRPr="005A223E">
        <w:rPr>
          <w:rFonts w:ascii="Arial" w:hAnsi="Arial" w:cs="Arial"/>
          <w:sz w:val="20"/>
          <w:szCs w:val="20"/>
        </w:rPr>
        <w:t>Mr. Jeffry Caudill</w:t>
      </w:r>
    </w:p>
    <w:p w:rsidR="00B052A2" w:rsidRDefault="00B052A2" w:rsidP="00B052A2">
      <w:pPr>
        <w:rPr>
          <w:rFonts w:ascii="Arial" w:hAnsi="Arial" w:cs="Arial"/>
          <w:sz w:val="20"/>
          <w:szCs w:val="20"/>
        </w:rPr>
      </w:pPr>
      <w:r>
        <w:rPr>
          <w:rFonts w:ascii="Arial" w:hAnsi="Arial" w:cs="Arial"/>
          <w:sz w:val="20"/>
          <w:szCs w:val="20"/>
        </w:rPr>
        <w:t>Gingerquill, Inc.</w:t>
      </w:r>
    </w:p>
    <w:p w:rsidR="00B052A2" w:rsidRPr="005A223E" w:rsidRDefault="00B052A2" w:rsidP="00B052A2">
      <w:pPr>
        <w:rPr>
          <w:rFonts w:ascii="Arial" w:hAnsi="Arial" w:cs="Arial"/>
          <w:sz w:val="20"/>
          <w:szCs w:val="20"/>
        </w:rPr>
      </w:pPr>
      <w:r>
        <w:rPr>
          <w:rFonts w:ascii="Arial" w:hAnsi="Arial" w:cs="Arial"/>
          <w:sz w:val="20"/>
          <w:szCs w:val="20"/>
        </w:rPr>
        <w:t>President</w:t>
      </w:r>
    </w:p>
    <w:p w:rsidR="00B052A2" w:rsidRPr="005A223E" w:rsidRDefault="00B971A4" w:rsidP="00B052A2">
      <w:pPr>
        <w:rPr>
          <w:rFonts w:ascii="Arial" w:hAnsi="Arial" w:cs="Arial"/>
          <w:sz w:val="20"/>
          <w:szCs w:val="20"/>
        </w:rPr>
      </w:pPr>
      <w:hyperlink r:id="rId15" w:history="1">
        <w:r w:rsidR="00B052A2" w:rsidRPr="005A223E">
          <w:rPr>
            <w:rStyle w:val="Hyperlink"/>
            <w:rFonts w:ascii="Arial" w:hAnsi="Arial" w:cs="Arial"/>
            <w:sz w:val="20"/>
            <w:szCs w:val="20"/>
          </w:rPr>
          <w:t>jcaudill@gingerquill.com</w:t>
        </w:r>
      </w:hyperlink>
    </w:p>
    <w:p w:rsidR="00B052A2" w:rsidRPr="005A223E" w:rsidRDefault="00B052A2" w:rsidP="00B052A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B052A2" w:rsidRPr="002662D4" w:rsidRDefault="00B052A2" w:rsidP="00B052A2">
      <w:pPr>
        <w:spacing w:line="360" w:lineRule="auto"/>
        <w:rPr>
          <w:rFonts w:ascii="Arial" w:hAnsi="Arial" w:cs="Arial"/>
          <w:sz w:val="20"/>
          <w:szCs w:val="20"/>
          <w:u w:val="single"/>
        </w:rPr>
      </w:pPr>
    </w:p>
    <w:p w:rsidR="00B052A2" w:rsidRPr="001D7D14" w:rsidRDefault="00B052A2" w:rsidP="00B052A2">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B052A2" w:rsidRPr="005A223E" w:rsidRDefault="00B052A2" w:rsidP="00B052A2">
      <w:pPr>
        <w:rPr>
          <w:rFonts w:ascii="Arial" w:hAnsi="Arial" w:cs="Arial"/>
          <w:sz w:val="20"/>
          <w:szCs w:val="20"/>
        </w:rPr>
      </w:pPr>
      <w:r w:rsidRPr="005A223E">
        <w:rPr>
          <w:rFonts w:ascii="Arial" w:hAnsi="Arial" w:cs="Arial"/>
          <w:sz w:val="20"/>
          <w:szCs w:val="20"/>
        </w:rPr>
        <w:t>9080 Shell Road</w:t>
      </w:r>
    </w:p>
    <w:p w:rsidR="00B052A2" w:rsidRPr="005A223E" w:rsidRDefault="00B052A2" w:rsidP="00B052A2">
      <w:pPr>
        <w:rPr>
          <w:rFonts w:ascii="Arial" w:hAnsi="Arial" w:cs="Arial"/>
          <w:sz w:val="20"/>
          <w:szCs w:val="20"/>
        </w:rPr>
      </w:pPr>
      <w:r w:rsidRPr="005A223E">
        <w:rPr>
          <w:rFonts w:ascii="Arial" w:hAnsi="Arial" w:cs="Arial"/>
          <w:sz w:val="20"/>
          <w:szCs w:val="20"/>
        </w:rPr>
        <w:t>Cincinnati, OH  45236</w:t>
      </w:r>
    </w:p>
    <w:p w:rsidR="00B052A2" w:rsidRPr="005A223E" w:rsidRDefault="00B052A2" w:rsidP="00B052A2">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B052A2" w:rsidRPr="005A223E" w:rsidRDefault="00B052A2" w:rsidP="00B052A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B052A2" w:rsidRPr="00607066" w:rsidRDefault="00B052A2" w:rsidP="00B052A2">
      <w:pPr>
        <w:rPr>
          <w:rFonts w:ascii="Arial" w:hAnsi="Arial" w:cs="Arial"/>
          <w:sz w:val="20"/>
          <w:szCs w:val="20"/>
          <w:lang w:val="de-DE"/>
        </w:rPr>
      </w:pPr>
      <w:r w:rsidRPr="00607066">
        <w:rPr>
          <w:rFonts w:ascii="Arial" w:hAnsi="Arial" w:cs="Arial"/>
          <w:sz w:val="20"/>
          <w:szCs w:val="20"/>
          <w:lang w:val="de-DE"/>
        </w:rPr>
        <w:t>+1 513 793 2504 (Fax)</w:t>
      </w:r>
    </w:p>
    <w:p w:rsidR="00B052A2" w:rsidRPr="00607066" w:rsidRDefault="00B971A4" w:rsidP="00B052A2">
      <w:pPr>
        <w:rPr>
          <w:rFonts w:ascii="Arial" w:hAnsi="Arial" w:cs="Arial"/>
          <w:sz w:val="20"/>
          <w:szCs w:val="20"/>
          <w:lang w:val="de-DE"/>
        </w:rPr>
      </w:pPr>
      <w:hyperlink r:id="rId16" w:history="1">
        <w:r w:rsidR="00B052A2" w:rsidRPr="00607066">
          <w:rPr>
            <w:rStyle w:val="Hyperlink"/>
            <w:rFonts w:ascii="Arial" w:hAnsi="Arial" w:cs="Arial"/>
            <w:color w:val="auto"/>
            <w:sz w:val="20"/>
            <w:szCs w:val="20"/>
            <w:lang w:val="de-DE"/>
          </w:rPr>
          <w:t>michelman.com</w:t>
        </w:r>
      </w:hyperlink>
      <w:r w:rsidR="00B052A2" w:rsidRPr="00607066">
        <w:rPr>
          <w:rFonts w:ascii="Arial" w:hAnsi="Arial" w:cs="Arial"/>
          <w:sz w:val="20"/>
          <w:szCs w:val="20"/>
          <w:lang w:val="de-DE"/>
        </w:rPr>
        <w:t xml:space="preserve"> </w:t>
      </w:r>
    </w:p>
    <w:p w:rsidR="00B052A2" w:rsidRPr="00607066" w:rsidRDefault="00B971A4" w:rsidP="00B052A2">
      <w:pPr>
        <w:rPr>
          <w:rFonts w:ascii="Arial" w:hAnsi="Arial" w:cs="Arial"/>
          <w:b/>
          <w:i/>
          <w:sz w:val="20"/>
          <w:szCs w:val="20"/>
          <w:lang w:val="de-DE"/>
        </w:rPr>
      </w:pPr>
      <w:hyperlink r:id="rId17" w:history="1">
        <w:r w:rsidR="00B052A2" w:rsidRPr="00607066">
          <w:rPr>
            <w:rStyle w:val="Hyperlink"/>
            <w:rFonts w:ascii="Arial" w:hAnsi="Arial" w:cs="Arial"/>
            <w:color w:val="auto"/>
            <w:sz w:val="20"/>
            <w:szCs w:val="20"/>
            <w:lang w:val="de-DE"/>
          </w:rPr>
          <w:t>michelman.com.cn</w:t>
        </w:r>
      </w:hyperlink>
    </w:p>
    <w:p w:rsidR="00B052A2" w:rsidRPr="00607066" w:rsidRDefault="00B052A2" w:rsidP="00B052A2">
      <w:pPr>
        <w:rPr>
          <w:rFonts w:ascii="Arial" w:hAnsi="Arial" w:cs="Arial"/>
          <w:sz w:val="20"/>
          <w:szCs w:val="20"/>
          <w:lang w:val="de-DE"/>
        </w:rPr>
      </w:pPr>
    </w:p>
    <w:p w:rsidR="00B052A2" w:rsidRDefault="00B052A2" w:rsidP="00AB4D1C">
      <w:pPr>
        <w:jc w:val="center"/>
        <w:rPr>
          <w:rFonts w:ascii="Arial" w:hAnsi="Arial" w:cs="Arial"/>
          <w:sz w:val="20"/>
          <w:szCs w:val="20"/>
        </w:rPr>
      </w:pPr>
    </w:p>
    <w:sectPr w:rsidR="00B052A2" w:rsidSect="00B052A2">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1A4" w:rsidRDefault="00B971A4" w:rsidP="00EA4CB1">
      <w:r>
        <w:separator/>
      </w:r>
    </w:p>
  </w:endnote>
  <w:endnote w:type="continuationSeparator" w:id="0">
    <w:p w:rsidR="00B971A4" w:rsidRDefault="00B971A4"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ahoma"/>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2" w:rsidRDefault="00E646B2">
    <w:pPr>
      <w:pStyle w:val="Footer"/>
    </w:pPr>
    <w:r>
      <w:rPr>
        <w:noProof/>
      </w:rPr>
      <w:drawing>
        <wp:anchor distT="0" distB="0" distL="114300" distR="114300" simplePos="0" relativeHeight="251657728" behindDoc="0" locked="0" layoutInCell="1" allowOverlap="1" wp14:anchorId="50BB4509" wp14:editId="3B544349">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1A4" w:rsidRDefault="00B971A4" w:rsidP="00EA4CB1">
      <w:r>
        <w:separator/>
      </w:r>
    </w:p>
  </w:footnote>
  <w:footnote w:type="continuationSeparator" w:id="0">
    <w:p w:rsidR="00B971A4" w:rsidRDefault="00B971A4"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B1" w:rsidRDefault="00624857">
    <w:pPr>
      <w:pStyle w:val="Header"/>
    </w:pPr>
    <w:r>
      <w:rPr>
        <w:noProof/>
      </w:rPr>
      <w:drawing>
        <wp:anchor distT="0" distB="0" distL="114300" distR="114300" simplePos="0" relativeHeight="251656704" behindDoc="1" locked="0" layoutInCell="1" allowOverlap="1" wp14:anchorId="3DCA466C" wp14:editId="13FC69E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B971A4">
      <w:rPr>
        <w:noProof/>
      </w:rPr>
      <w:pict w14:anchorId="5576F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470260E7"/>
    <w:multiLevelType w:val="hybridMultilevel"/>
    <w:tmpl w:val="6478C7A6"/>
    <w:lvl w:ilvl="0" w:tplc="6FBE27A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43A0C"/>
    <w:multiLevelType w:val="hybridMultilevel"/>
    <w:tmpl w:val="27F8A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DF305A0"/>
    <w:multiLevelType w:val="hybridMultilevel"/>
    <w:tmpl w:val="5888EEB4"/>
    <w:lvl w:ilvl="0" w:tplc="6E702A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DA5D48"/>
    <w:multiLevelType w:val="multilevel"/>
    <w:tmpl w:val="B4243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FD66B7A-8E28-4921-BE83-AEEFF18FA742}"/>
    <w:docVar w:name="dgnword-eventsink" w:val="147196448"/>
  </w:docVars>
  <w:rsids>
    <w:rsidRoot w:val="00EA4CB1"/>
    <w:rsid w:val="00024D52"/>
    <w:rsid w:val="000379D9"/>
    <w:rsid w:val="00045301"/>
    <w:rsid w:val="000466F2"/>
    <w:rsid w:val="0005570B"/>
    <w:rsid w:val="000600D2"/>
    <w:rsid w:val="00062BEB"/>
    <w:rsid w:val="000641EC"/>
    <w:rsid w:val="00072DE5"/>
    <w:rsid w:val="00075A98"/>
    <w:rsid w:val="000936CE"/>
    <w:rsid w:val="000A5347"/>
    <w:rsid w:val="000B03AF"/>
    <w:rsid w:val="000C4837"/>
    <w:rsid w:val="000D609A"/>
    <w:rsid w:val="000E0E29"/>
    <w:rsid w:val="000E4B94"/>
    <w:rsid w:val="000F2A4C"/>
    <w:rsid w:val="000F3AD5"/>
    <w:rsid w:val="000F4216"/>
    <w:rsid w:val="001037C6"/>
    <w:rsid w:val="00103A72"/>
    <w:rsid w:val="0012447E"/>
    <w:rsid w:val="00124F6F"/>
    <w:rsid w:val="00125891"/>
    <w:rsid w:val="001267E1"/>
    <w:rsid w:val="00130706"/>
    <w:rsid w:val="00133E7B"/>
    <w:rsid w:val="001340A9"/>
    <w:rsid w:val="0015391D"/>
    <w:rsid w:val="00160002"/>
    <w:rsid w:val="001659C6"/>
    <w:rsid w:val="00166163"/>
    <w:rsid w:val="001672B9"/>
    <w:rsid w:val="0018066F"/>
    <w:rsid w:val="0018689F"/>
    <w:rsid w:val="00196185"/>
    <w:rsid w:val="001B4C84"/>
    <w:rsid w:val="001C3A72"/>
    <w:rsid w:val="001D09C0"/>
    <w:rsid w:val="001D4F1D"/>
    <w:rsid w:val="001D5095"/>
    <w:rsid w:val="001D7BB5"/>
    <w:rsid w:val="001E400F"/>
    <w:rsid w:val="001E43A7"/>
    <w:rsid w:val="001F7004"/>
    <w:rsid w:val="00202950"/>
    <w:rsid w:val="002123B5"/>
    <w:rsid w:val="00216DB6"/>
    <w:rsid w:val="00232394"/>
    <w:rsid w:val="002337A5"/>
    <w:rsid w:val="00234F6D"/>
    <w:rsid w:val="00240D16"/>
    <w:rsid w:val="00243383"/>
    <w:rsid w:val="00274C41"/>
    <w:rsid w:val="00291891"/>
    <w:rsid w:val="002A3B55"/>
    <w:rsid w:val="002B02AC"/>
    <w:rsid w:val="002B2E8B"/>
    <w:rsid w:val="002D3671"/>
    <w:rsid w:val="002D5ECB"/>
    <w:rsid w:val="002E065C"/>
    <w:rsid w:val="002E2D3E"/>
    <w:rsid w:val="002E5601"/>
    <w:rsid w:val="002F345C"/>
    <w:rsid w:val="002F3CA6"/>
    <w:rsid w:val="002F4580"/>
    <w:rsid w:val="002F7DC4"/>
    <w:rsid w:val="00300ADA"/>
    <w:rsid w:val="00311BFE"/>
    <w:rsid w:val="00313FE7"/>
    <w:rsid w:val="00316143"/>
    <w:rsid w:val="003174E2"/>
    <w:rsid w:val="00322671"/>
    <w:rsid w:val="00344273"/>
    <w:rsid w:val="00346507"/>
    <w:rsid w:val="003509DF"/>
    <w:rsid w:val="00355E4A"/>
    <w:rsid w:val="00361FBF"/>
    <w:rsid w:val="00364AC1"/>
    <w:rsid w:val="00367BA5"/>
    <w:rsid w:val="00370B3E"/>
    <w:rsid w:val="00371930"/>
    <w:rsid w:val="003727C5"/>
    <w:rsid w:val="00372DE5"/>
    <w:rsid w:val="00380664"/>
    <w:rsid w:val="00380C95"/>
    <w:rsid w:val="00385830"/>
    <w:rsid w:val="0039057E"/>
    <w:rsid w:val="0039482B"/>
    <w:rsid w:val="003A1ECA"/>
    <w:rsid w:val="003B59CA"/>
    <w:rsid w:val="003B7CF5"/>
    <w:rsid w:val="003D203F"/>
    <w:rsid w:val="003E407C"/>
    <w:rsid w:val="003E4D52"/>
    <w:rsid w:val="0040761E"/>
    <w:rsid w:val="004212EB"/>
    <w:rsid w:val="004212FF"/>
    <w:rsid w:val="00434623"/>
    <w:rsid w:val="00437E93"/>
    <w:rsid w:val="0044050B"/>
    <w:rsid w:val="004443EB"/>
    <w:rsid w:val="00445CF9"/>
    <w:rsid w:val="00446E03"/>
    <w:rsid w:val="00450DCC"/>
    <w:rsid w:val="00460ADC"/>
    <w:rsid w:val="00463ABE"/>
    <w:rsid w:val="00474EE7"/>
    <w:rsid w:val="00480F20"/>
    <w:rsid w:val="004B30D3"/>
    <w:rsid w:val="004B6C2F"/>
    <w:rsid w:val="004C435D"/>
    <w:rsid w:val="004C6455"/>
    <w:rsid w:val="004F2B9A"/>
    <w:rsid w:val="004F52B8"/>
    <w:rsid w:val="0050261B"/>
    <w:rsid w:val="005043B8"/>
    <w:rsid w:val="00507574"/>
    <w:rsid w:val="005149B0"/>
    <w:rsid w:val="00517E4B"/>
    <w:rsid w:val="00531139"/>
    <w:rsid w:val="00546C5F"/>
    <w:rsid w:val="0057258A"/>
    <w:rsid w:val="005747F0"/>
    <w:rsid w:val="00586EF2"/>
    <w:rsid w:val="005908F4"/>
    <w:rsid w:val="005A5D5A"/>
    <w:rsid w:val="005B0A49"/>
    <w:rsid w:val="005B5247"/>
    <w:rsid w:val="005C0728"/>
    <w:rsid w:val="005C4852"/>
    <w:rsid w:val="005C6B30"/>
    <w:rsid w:val="005D347B"/>
    <w:rsid w:val="005E0307"/>
    <w:rsid w:val="005E52A5"/>
    <w:rsid w:val="005F4832"/>
    <w:rsid w:val="005F4C99"/>
    <w:rsid w:val="00602177"/>
    <w:rsid w:val="00604591"/>
    <w:rsid w:val="00604673"/>
    <w:rsid w:val="00621A87"/>
    <w:rsid w:val="00624857"/>
    <w:rsid w:val="0064794A"/>
    <w:rsid w:val="00686DEE"/>
    <w:rsid w:val="00690D17"/>
    <w:rsid w:val="006A66DD"/>
    <w:rsid w:val="006A712D"/>
    <w:rsid w:val="006B3076"/>
    <w:rsid w:val="006B5B09"/>
    <w:rsid w:val="006C4C08"/>
    <w:rsid w:val="006C71B3"/>
    <w:rsid w:val="006D0790"/>
    <w:rsid w:val="006D1201"/>
    <w:rsid w:val="006D573E"/>
    <w:rsid w:val="006E259E"/>
    <w:rsid w:val="006F1C2D"/>
    <w:rsid w:val="00704BBD"/>
    <w:rsid w:val="007215A1"/>
    <w:rsid w:val="00732C9D"/>
    <w:rsid w:val="00732FE5"/>
    <w:rsid w:val="00741A0B"/>
    <w:rsid w:val="00742D5B"/>
    <w:rsid w:val="0074335B"/>
    <w:rsid w:val="00750D88"/>
    <w:rsid w:val="00756041"/>
    <w:rsid w:val="0075636D"/>
    <w:rsid w:val="007672A7"/>
    <w:rsid w:val="00771D26"/>
    <w:rsid w:val="00784649"/>
    <w:rsid w:val="00786A2E"/>
    <w:rsid w:val="007933C2"/>
    <w:rsid w:val="007A6ABF"/>
    <w:rsid w:val="007B3D42"/>
    <w:rsid w:val="007B4A7C"/>
    <w:rsid w:val="007D13C4"/>
    <w:rsid w:val="007E0162"/>
    <w:rsid w:val="007E2F9E"/>
    <w:rsid w:val="007F3262"/>
    <w:rsid w:val="00812FE3"/>
    <w:rsid w:val="00813688"/>
    <w:rsid w:val="00843707"/>
    <w:rsid w:val="00847892"/>
    <w:rsid w:val="008535C3"/>
    <w:rsid w:val="00855415"/>
    <w:rsid w:val="00855B11"/>
    <w:rsid w:val="008567A5"/>
    <w:rsid w:val="00862B61"/>
    <w:rsid w:val="008675D6"/>
    <w:rsid w:val="00892BA8"/>
    <w:rsid w:val="008C6136"/>
    <w:rsid w:val="008C7528"/>
    <w:rsid w:val="008D22CC"/>
    <w:rsid w:val="008E1A3D"/>
    <w:rsid w:val="008F387E"/>
    <w:rsid w:val="008F4328"/>
    <w:rsid w:val="00901602"/>
    <w:rsid w:val="00907587"/>
    <w:rsid w:val="00907EEC"/>
    <w:rsid w:val="00912447"/>
    <w:rsid w:val="00933D8C"/>
    <w:rsid w:val="00940998"/>
    <w:rsid w:val="0095744F"/>
    <w:rsid w:val="00963BFC"/>
    <w:rsid w:val="00965D3D"/>
    <w:rsid w:val="0097004D"/>
    <w:rsid w:val="00985E3D"/>
    <w:rsid w:val="00985E51"/>
    <w:rsid w:val="00993C0F"/>
    <w:rsid w:val="009942D7"/>
    <w:rsid w:val="00996428"/>
    <w:rsid w:val="009A1032"/>
    <w:rsid w:val="009A2337"/>
    <w:rsid w:val="009A7432"/>
    <w:rsid w:val="009B7424"/>
    <w:rsid w:val="009D20D8"/>
    <w:rsid w:val="009E0695"/>
    <w:rsid w:val="009E43B4"/>
    <w:rsid w:val="009E4ECD"/>
    <w:rsid w:val="009F685C"/>
    <w:rsid w:val="00A030D6"/>
    <w:rsid w:val="00A04B1A"/>
    <w:rsid w:val="00A23BB2"/>
    <w:rsid w:val="00A4775F"/>
    <w:rsid w:val="00A537B3"/>
    <w:rsid w:val="00A57D72"/>
    <w:rsid w:val="00A66D8A"/>
    <w:rsid w:val="00A75A36"/>
    <w:rsid w:val="00A92309"/>
    <w:rsid w:val="00A9467B"/>
    <w:rsid w:val="00A9679C"/>
    <w:rsid w:val="00A97937"/>
    <w:rsid w:val="00AA0870"/>
    <w:rsid w:val="00AB1C23"/>
    <w:rsid w:val="00AB4D1C"/>
    <w:rsid w:val="00AB7639"/>
    <w:rsid w:val="00AC0C89"/>
    <w:rsid w:val="00AC1847"/>
    <w:rsid w:val="00AD0462"/>
    <w:rsid w:val="00AD19D1"/>
    <w:rsid w:val="00AD3260"/>
    <w:rsid w:val="00AD4C98"/>
    <w:rsid w:val="00AE63B9"/>
    <w:rsid w:val="00AF681C"/>
    <w:rsid w:val="00B052A2"/>
    <w:rsid w:val="00B07925"/>
    <w:rsid w:val="00B128B3"/>
    <w:rsid w:val="00B16334"/>
    <w:rsid w:val="00B20763"/>
    <w:rsid w:val="00B249B9"/>
    <w:rsid w:val="00B25498"/>
    <w:rsid w:val="00B3746F"/>
    <w:rsid w:val="00B52BD2"/>
    <w:rsid w:val="00B64385"/>
    <w:rsid w:val="00B654B5"/>
    <w:rsid w:val="00B82902"/>
    <w:rsid w:val="00B82CA9"/>
    <w:rsid w:val="00B862CC"/>
    <w:rsid w:val="00B954E4"/>
    <w:rsid w:val="00B96181"/>
    <w:rsid w:val="00B9626E"/>
    <w:rsid w:val="00B971A4"/>
    <w:rsid w:val="00BB5480"/>
    <w:rsid w:val="00BB6E9A"/>
    <w:rsid w:val="00BD5280"/>
    <w:rsid w:val="00BE00B7"/>
    <w:rsid w:val="00BE028A"/>
    <w:rsid w:val="00BE1EE9"/>
    <w:rsid w:val="00BF05F6"/>
    <w:rsid w:val="00BF2D47"/>
    <w:rsid w:val="00C11DF0"/>
    <w:rsid w:val="00C11FE8"/>
    <w:rsid w:val="00C144E9"/>
    <w:rsid w:val="00C30425"/>
    <w:rsid w:val="00C31441"/>
    <w:rsid w:val="00C34F3F"/>
    <w:rsid w:val="00C3728F"/>
    <w:rsid w:val="00C43955"/>
    <w:rsid w:val="00C46CF0"/>
    <w:rsid w:val="00C5153B"/>
    <w:rsid w:val="00C564FD"/>
    <w:rsid w:val="00C626A3"/>
    <w:rsid w:val="00C62E74"/>
    <w:rsid w:val="00C679BD"/>
    <w:rsid w:val="00C74670"/>
    <w:rsid w:val="00C76726"/>
    <w:rsid w:val="00C80552"/>
    <w:rsid w:val="00C92017"/>
    <w:rsid w:val="00CA55F4"/>
    <w:rsid w:val="00CA57A4"/>
    <w:rsid w:val="00CA5B14"/>
    <w:rsid w:val="00CB0F99"/>
    <w:rsid w:val="00CB462B"/>
    <w:rsid w:val="00CC440A"/>
    <w:rsid w:val="00CC7894"/>
    <w:rsid w:val="00CF64F2"/>
    <w:rsid w:val="00CF6A4C"/>
    <w:rsid w:val="00D1275F"/>
    <w:rsid w:val="00D14D3B"/>
    <w:rsid w:val="00D16577"/>
    <w:rsid w:val="00D16AFB"/>
    <w:rsid w:val="00D24549"/>
    <w:rsid w:val="00D337C5"/>
    <w:rsid w:val="00D3569E"/>
    <w:rsid w:val="00D41778"/>
    <w:rsid w:val="00D6026C"/>
    <w:rsid w:val="00D71B06"/>
    <w:rsid w:val="00D97AEE"/>
    <w:rsid w:val="00DA18FC"/>
    <w:rsid w:val="00DA2F08"/>
    <w:rsid w:val="00DB3AA8"/>
    <w:rsid w:val="00DD1A0C"/>
    <w:rsid w:val="00DD23FB"/>
    <w:rsid w:val="00DE7F0F"/>
    <w:rsid w:val="00DF638E"/>
    <w:rsid w:val="00DF63D2"/>
    <w:rsid w:val="00DF7507"/>
    <w:rsid w:val="00E0449F"/>
    <w:rsid w:val="00E24910"/>
    <w:rsid w:val="00E30053"/>
    <w:rsid w:val="00E35C67"/>
    <w:rsid w:val="00E41694"/>
    <w:rsid w:val="00E44E15"/>
    <w:rsid w:val="00E51EFC"/>
    <w:rsid w:val="00E61A14"/>
    <w:rsid w:val="00E646B2"/>
    <w:rsid w:val="00E66F12"/>
    <w:rsid w:val="00E67E42"/>
    <w:rsid w:val="00E72A47"/>
    <w:rsid w:val="00E80445"/>
    <w:rsid w:val="00E935EA"/>
    <w:rsid w:val="00E93F3F"/>
    <w:rsid w:val="00EA3C24"/>
    <w:rsid w:val="00EA4CB1"/>
    <w:rsid w:val="00EB026A"/>
    <w:rsid w:val="00EB0C24"/>
    <w:rsid w:val="00EC5169"/>
    <w:rsid w:val="00ED254E"/>
    <w:rsid w:val="00ED2B33"/>
    <w:rsid w:val="00EE42AC"/>
    <w:rsid w:val="00EE56B3"/>
    <w:rsid w:val="00EE6B39"/>
    <w:rsid w:val="00EE7CA0"/>
    <w:rsid w:val="00EF3105"/>
    <w:rsid w:val="00F00AF0"/>
    <w:rsid w:val="00F0331E"/>
    <w:rsid w:val="00F05661"/>
    <w:rsid w:val="00F12D86"/>
    <w:rsid w:val="00F17D21"/>
    <w:rsid w:val="00F23F8B"/>
    <w:rsid w:val="00F24F8B"/>
    <w:rsid w:val="00F261C9"/>
    <w:rsid w:val="00F32303"/>
    <w:rsid w:val="00F374BC"/>
    <w:rsid w:val="00F46880"/>
    <w:rsid w:val="00F474D5"/>
    <w:rsid w:val="00F52AFA"/>
    <w:rsid w:val="00F73271"/>
    <w:rsid w:val="00F95FEF"/>
    <w:rsid w:val="00FA122B"/>
    <w:rsid w:val="00FA27D0"/>
    <w:rsid w:val="00FA28C2"/>
    <w:rsid w:val="00FA657C"/>
    <w:rsid w:val="00FB147D"/>
    <w:rsid w:val="00FB2213"/>
    <w:rsid w:val="00FB2ACF"/>
    <w:rsid w:val="00FC12A8"/>
    <w:rsid w:val="00FD0DAC"/>
    <w:rsid w:val="00FE45D8"/>
    <w:rsid w:val="00FE54CE"/>
    <w:rsid w:val="00FF5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9B9EC84"/>
  <w14:defaultImageDpi w14:val="300"/>
  <w15:docId w15:val="{CDEE9DF3-ABFA-4578-B001-2B1A4EEF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57A4"/>
  </w:style>
  <w:style w:type="paragraph" w:styleId="Heading2">
    <w:name w:val="heading 2"/>
    <w:basedOn w:val="Normal"/>
    <w:link w:val="Heading2Char"/>
    <w:uiPriority w:val="9"/>
    <w:qFormat/>
    <w:rsid w:val="001B4C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AC1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1847"/>
    <w:rPr>
      <w:b/>
      <w:bCs/>
    </w:rPr>
  </w:style>
  <w:style w:type="character" w:customStyle="1" w:styleId="Heading2Char">
    <w:name w:val="Heading 2 Char"/>
    <w:basedOn w:val="DefaultParagraphFont"/>
    <w:link w:val="Heading2"/>
    <w:uiPriority w:val="9"/>
    <w:rsid w:val="001B4C8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D0DAC"/>
    <w:rPr>
      <w:color w:val="800080" w:themeColor="followedHyperlink"/>
      <w:u w:val="single"/>
    </w:rPr>
  </w:style>
  <w:style w:type="paragraph" w:customStyle="1" w:styleId="Default">
    <w:name w:val="Default"/>
    <w:rsid w:val="005F4C99"/>
    <w:pPr>
      <w:autoSpaceDE w:val="0"/>
      <w:autoSpaceDN w:val="0"/>
      <w:adjustRightInd w:val="0"/>
    </w:pPr>
    <w:rPr>
      <w:rFonts w:ascii="AvenirNext LT Pro Regular" w:hAnsi="AvenirNext LT Pro Regular" w:cs="AvenirNext LT Pro Regular"/>
      <w:color w:val="000000"/>
    </w:rPr>
  </w:style>
  <w:style w:type="character" w:customStyle="1" w:styleId="A3">
    <w:name w:val="A3"/>
    <w:uiPriority w:val="99"/>
    <w:rsid w:val="005F4C99"/>
    <w:rPr>
      <w:rFonts w:cs="AvenirNext LT Pro Regular"/>
      <w:color w:val="0B004E"/>
      <w:sz w:val="20"/>
      <w:szCs w:val="20"/>
    </w:rPr>
  </w:style>
  <w:style w:type="character" w:customStyle="1" w:styleId="A4">
    <w:name w:val="A4"/>
    <w:uiPriority w:val="99"/>
    <w:rsid w:val="005F4C99"/>
    <w:rPr>
      <w:rFonts w:cs="AvenirNext LT Pro Regular"/>
      <w:color w:val="0B004E"/>
      <w:sz w:val="11"/>
      <w:szCs w:val="11"/>
    </w:rPr>
  </w:style>
  <w:style w:type="paragraph" w:customStyle="1" w:styleId="Pa0">
    <w:name w:val="Pa0"/>
    <w:basedOn w:val="Default"/>
    <w:next w:val="Default"/>
    <w:uiPriority w:val="99"/>
    <w:rsid w:val="005F4C99"/>
    <w:pPr>
      <w:spacing w:line="241" w:lineRule="atLeast"/>
    </w:pPr>
    <w:rPr>
      <w:rFonts w:cstheme="minorBidi"/>
      <w:color w:val="auto"/>
    </w:rPr>
  </w:style>
  <w:style w:type="character" w:customStyle="1" w:styleId="rpc61">
    <w:name w:val="_rpc_61"/>
    <w:basedOn w:val="DefaultParagraphFont"/>
    <w:rsid w:val="00B052A2"/>
  </w:style>
  <w:style w:type="character" w:customStyle="1" w:styleId="apple-converted-space">
    <w:name w:val="apple-converted-space"/>
    <w:basedOn w:val="DefaultParagraphFont"/>
    <w:rsid w:val="00F00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595">
      <w:bodyDiv w:val="1"/>
      <w:marLeft w:val="0"/>
      <w:marRight w:val="0"/>
      <w:marTop w:val="0"/>
      <w:marBottom w:val="0"/>
      <w:divBdr>
        <w:top w:val="none" w:sz="0" w:space="0" w:color="auto"/>
        <w:left w:val="none" w:sz="0" w:space="0" w:color="auto"/>
        <w:bottom w:val="none" w:sz="0" w:space="0" w:color="auto"/>
        <w:right w:val="none" w:sz="0" w:space="0" w:color="auto"/>
      </w:divBdr>
    </w:div>
    <w:div w:id="84886095">
      <w:bodyDiv w:val="1"/>
      <w:marLeft w:val="0"/>
      <w:marRight w:val="0"/>
      <w:marTop w:val="0"/>
      <w:marBottom w:val="0"/>
      <w:divBdr>
        <w:top w:val="none" w:sz="0" w:space="0" w:color="auto"/>
        <w:left w:val="none" w:sz="0" w:space="0" w:color="auto"/>
        <w:bottom w:val="none" w:sz="0" w:space="0" w:color="auto"/>
        <w:right w:val="none" w:sz="0" w:space="0" w:color="auto"/>
      </w:divBdr>
    </w:div>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458499544">
      <w:bodyDiv w:val="1"/>
      <w:marLeft w:val="0"/>
      <w:marRight w:val="0"/>
      <w:marTop w:val="0"/>
      <w:marBottom w:val="0"/>
      <w:divBdr>
        <w:top w:val="none" w:sz="0" w:space="0" w:color="auto"/>
        <w:left w:val="none" w:sz="0" w:space="0" w:color="auto"/>
        <w:bottom w:val="none" w:sz="0" w:space="0" w:color="auto"/>
        <w:right w:val="none" w:sz="0" w:space="0" w:color="auto"/>
      </w:divBdr>
    </w:div>
    <w:div w:id="488520839">
      <w:bodyDiv w:val="1"/>
      <w:marLeft w:val="0"/>
      <w:marRight w:val="0"/>
      <w:marTop w:val="0"/>
      <w:marBottom w:val="0"/>
      <w:divBdr>
        <w:top w:val="none" w:sz="0" w:space="0" w:color="auto"/>
        <w:left w:val="none" w:sz="0" w:space="0" w:color="auto"/>
        <w:bottom w:val="none" w:sz="0" w:space="0" w:color="auto"/>
        <w:right w:val="none" w:sz="0" w:space="0" w:color="auto"/>
      </w:divBdr>
    </w:div>
    <w:div w:id="545412714">
      <w:bodyDiv w:val="1"/>
      <w:marLeft w:val="0"/>
      <w:marRight w:val="0"/>
      <w:marTop w:val="0"/>
      <w:marBottom w:val="0"/>
      <w:divBdr>
        <w:top w:val="none" w:sz="0" w:space="0" w:color="auto"/>
        <w:left w:val="none" w:sz="0" w:space="0" w:color="auto"/>
        <w:bottom w:val="none" w:sz="0" w:space="0" w:color="auto"/>
        <w:right w:val="none" w:sz="0" w:space="0" w:color="auto"/>
      </w:divBdr>
    </w:div>
    <w:div w:id="635068460">
      <w:bodyDiv w:val="1"/>
      <w:marLeft w:val="0"/>
      <w:marRight w:val="0"/>
      <w:marTop w:val="0"/>
      <w:marBottom w:val="0"/>
      <w:divBdr>
        <w:top w:val="none" w:sz="0" w:space="0" w:color="auto"/>
        <w:left w:val="none" w:sz="0" w:space="0" w:color="auto"/>
        <w:bottom w:val="none" w:sz="0" w:space="0" w:color="auto"/>
        <w:right w:val="none" w:sz="0" w:space="0" w:color="auto"/>
      </w:divBdr>
    </w:div>
    <w:div w:id="67037142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890535572">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96973929">
      <w:bodyDiv w:val="1"/>
      <w:marLeft w:val="0"/>
      <w:marRight w:val="0"/>
      <w:marTop w:val="0"/>
      <w:marBottom w:val="0"/>
      <w:divBdr>
        <w:top w:val="none" w:sz="0" w:space="0" w:color="auto"/>
        <w:left w:val="none" w:sz="0" w:space="0" w:color="auto"/>
        <w:bottom w:val="none" w:sz="0" w:space="0" w:color="auto"/>
        <w:right w:val="none" w:sz="0" w:space="0" w:color="auto"/>
      </w:divBdr>
    </w:div>
    <w:div w:id="1135443618">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38457920">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374840666">
      <w:bodyDiv w:val="1"/>
      <w:marLeft w:val="0"/>
      <w:marRight w:val="0"/>
      <w:marTop w:val="0"/>
      <w:marBottom w:val="0"/>
      <w:divBdr>
        <w:top w:val="none" w:sz="0" w:space="0" w:color="auto"/>
        <w:left w:val="none" w:sz="0" w:space="0" w:color="auto"/>
        <w:bottom w:val="none" w:sz="0" w:space="0" w:color="auto"/>
        <w:right w:val="none" w:sz="0" w:space="0" w:color="auto"/>
      </w:divBdr>
    </w:div>
    <w:div w:id="161867656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827015972">
      <w:bodyDiv w:val="1"/>
      <w:marLeft w:val="0"/>
      <w:marRight w:val="0"/>
      <w:marTop w:val="0"/>
      <w:marBottom w:val="0"/>
      <w:divBdr>
        <w:top w:val="none" w:sz="0" w:space="0" w:color="auto"/>
        <w:left w:val="none" w:sz="0" w:space="0" w:color="auto"/>
        <w:bottom w:val="none" w:sz="0" w:space="0" w:color="auto"/>
        <w:right w:val="none" w:sz="0" w:space="0" w:color="auto"/>
      </w:divBdr>
    </w:div>
    <w:div w:id="198685688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hyperlink" Target="mailto:christyrandolph@michelman.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hyperlink" Target="http://www.michelman.com.cn/" TargetMode="External"/><Relationship Id="rId2" Type="http://schemas.openxmlformats.org/officeDocument/2006/relationships/styles" Target="styles.xml"/><Relationship Id="rId16" Type="http://schemas.openxmlformats.org/officeDocument/2006/relationships/hyperlink" Target="http://www.michelma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jcaudill@gingerquill.com" TargetMode="External"/><Relationship Id="rId10" Type="http://schemas.openxmlformats.org/officeDocument/2006/relationships/hyperlink" Target="http://www.michelman.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hyperlink" Target="mailto:ericaliao@michelma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4</cp:revision>
  <cp:lastPrinted>2015-09-03T13:48:00Z</cp:lastPrinted>
  <dcterms:created xsi:type="dcterms:W3CDTF">2017-01-06T03:19:00Z</dcterms:created>
  <dcterms:modified xsi:type="dcterms:W3CDTF">2017-01-09T15:36:00Z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