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20" w:rsidRPr="008419A9" w:rsidRDefault="008419A9" w:rsidP="00773C20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8419A9"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743200" cy="13716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D4A" w:rsidRPr="008D7F6D" w:rsidRDefault="00456D4A" w:rsidP="004C5983">
                            <w:pPr>
                              <w:jc w:val="right"/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7F6D"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  <w:t>FOR IMMEDIATE RELEASE</w:t>
                            </w:r>
                          </w:p>
                          <w:p w:rsidR="00456D4A" w:rsidRDefault="001A307A" w:rsidP="004C5983">
                            <w:pPr>
                              <w:jc w:val="right"/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  <w:t>February 9</w:t>
                            </w:r>
                            <w:r w:rsidR="00456D4A" w:rsidRPr="008D7F6D"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  <w:t>, 2017</w:t>
                            </w:r>
                          </w:p>
                          <w:p w:rsidR="00456D4A" w:rsidRDefault="00456D4A" w:rsidP="004C5983">
                            <w:pPr>
                              <w:jc w:val="right"/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456D4A" w:rsidRPr="008D7F6D" w:rsidRDefault="00456D4A" w:rsidP="004C5983">
                            <w:pPr>
                              <w:jc w:val="right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D7F6D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Media Inquiries:</w:t>
                            </w:r>
                          </w:p>
                          <w:p w:rsidR="00456D4A" w:rsidRPr="008D7F6D" w:rsidRDefault="00907BC3" w:rsidP="004C5983">
                            <w:pPr>
                              <w:jc w:val="right"/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  <w:t>Elizabeth Williams</w:t>
                            </w:r>
                          </w:p>
                          <w:p w:rsidR="00456D4A" w:rsidRPr="008D7F6D" w:rsidRDefault="00907BC3" w:rsidP="004C5983">
                            <w:pPr>
                              <w:jc w:val="right"/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t>elizmegs@gmail.com</w:t>
                            </w:r>
                          </w:p>
                          <w:p w:rsidR="00456D4A" w:rsidRPr="008D7F6D" w:rsidRDefault="00907BC3" w:rsidP="004C5983">
                            <w:pPr>
                              <w:jc w:val="right"/>
                              <w:rPr>
                                <w:rFonts w:ascii="Arial" w:hAnsi="Arial" w:cs="Times New Roman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  <w:t>607-242-3300</w:t>
                            </w:r>
                          </w:p>
                          <w:p w:rsidR="00456D4A" w:rsidRPr="008D7F6D" w:rsidRDefault="00456D4A" w:rsidP="004C5983">
                            <w:pPr>
                              <w:jc w:val="center"/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456D4A" w:rsidRDefault="00456D4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in;margin-top:0;width:3in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" filled="f" stroked="f">
                <v:textbox inset=",7.2pt,,7.2pt">
                  <w:txbxContent>
                    <w:p w:rsidR="00456D4A" w:rsidRPr="008D7F6D" w:rsidRDefault="00456D4A" w:rsidP="004C5983">
                      <w:pPr>
                        <w:jc w:val="right"/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</w:pPr>
                      <w:r w:rsidRPr="008D7F6D"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  <w:t>FOR IMMEDIATE RELEASE</w:t>
                      </w:r>
                    </w:p>
                    <w:p w:rsidR="00456D4A" w:rsidRDefault="001A307A" w:rsidP="004C5983">
                      <w:pPr>
                        <w:jc w:val="right"/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  <w:t>February 9</w:t>
                      </w:r>
                      <w:r w:rsidR="00456D4A" w:rsidRPr="008D7F6D"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  <w:t>, 2017</w:t>
                      </w:r>
                    </w:p>
                    <w:p w:rsidR="00456D4A" w:rsidRDefault="00456D4A" w:rsidP="004C5983">
                      <w:pPr>
                        <w:jc w:val="right"/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</w:pPr>
                    </w:p>
                    <w:p w:rsidR="00456D4A" w:rsidRPr="008D7F6D" w:rsidRDefault="00456D4A" w:rsidP="004C5983">
                      <w:pPr>
                        <w:jc w:val="right"/>
                        <w:rPr>
                          <w:rFonts w:ascii="Arial" w:hAnsi="Arial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D7F6D">
                        <w:rPr>
                          <w:rFonts w:ascii="Arial" w:hAnsi="Arial" w:cs="Times New Roman"/>
                          <w:b/>
                          <w:color w:val="000000"/>
                          <w:sz w:val="22"/>
                          <w:szCs w:val="22"/>
                        </w:rPr>
                        <w:t>Media Inquiries:</w:t>
                      </w:r>
                    </w:p>
                    <w:p w:rsidR="00456D4A" w:rsidRPr="008D7F6D" w:rsidRDefault="00907BC3" w:rsidP="004C5983">
                      <w:pPr>
                        <w:jc w:val="right"/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  <w:t>Elizabeth Williams</w:t>
                      </w:r>
                    </w:p>
                    <w:p w:rsidR="00456D4A" w:rsidRPr="008D7F6D" w:rsidRDefault="00907BC3" w:rsidP="004C5983">
                      <w:pPr>
                        <w:jc w:val="right"/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t>elizmegs@gmail.com</w:t>
                      </w:r>
                    </w:p>
                    <w:p w:rsidR="00456D4A" w:rsidRPr="008D7F6D" w:rsidRDefault="00907BC3" w:rsidP="004C5983">
                      <w:pPr>
                        <w:jc w:val="right"/>
                        <w:rPr>
                          <w:rFonts w:ascii="Arial" w:hAnsi="Arial" w:cs="Times New Roman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  <w:t>607-242-3300</w:t>
                      </w:r>
                    </w:p>
                    <w:p w:rsidR="00456D4A" w:rsidRPr="008D7F6D" w:rsidRDefault="00456D4A" w:rsidP="004C5983">
                      <w:pPr>
                        <w:jc w:val="center"/>
                        <w:rPr>
                          <w:rFonts w:ascii="Arial" w:hAnsi="Arial" w:cs="Times New Roman"/>
                          <w:color w:val="000000"/>
                          <w:sz w:val="22"/>
                          <w:szCs w:val="22"/>
                        </w:rPr>
                      </w:pPr>
                    </w:p>
                    <w:p w:rsidR="00456D4A" w:rsidRDefault="00456D4A"/>
                  </w:txbxContent>
                </v:textbox>
                <w10:wrap type="tight"/>
              </v:shape>
            </w:pict>
          </mc:Fallback>
        </mc:AlternateContent>
      </w:r>
      <w:r w:rsidR="004C5983" w:rsidRPr="008419A9">
        <w:rPr>
          <w:rFonts w:asciiTheme="majorHAnsi" w:hAnsiTheme="majorHAnsi" w:cstheme="majorHAns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-457200</wp:posOffset>
            </wp:positionV>
            <wp:extent cx="2052320" cy="1371600"/>
            <wp:effectExtent l="0" t="0" r="0" b="0"/>
            <wp:wrapNone/>
            <wp:docPr id="1" name="Picture 1" descr="VeteransRespond LOGO (Gn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teransRespond LOGO (Gn)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C20" w:rsidRPr="008419A9" w:rsidRDefault="00773C20" w:rsidP="00773C20">
      <w:pPr>
        <w:rPr>
          <w:rFonts w:asciiTheme="majorHAnsi" w:hAnsiTheme="majorHAnsi" w:cstheme="majorHAnsi"/>
          <w:color w:val="000000"/>
          <w:sz w:val="22"/>
          <w:szCs w:val="22"/>
        </w:rPr>
      </w:pPr>
    </w:p>
    <w:p w:rsidR="00773C20" w:rsidRPr="008419A9" w:rsidRDefault="00773C20" w:rsidP="00773C20">
      <w:pPr>
        <w:rPr>
          <w:rFonts w:asciiTheme="majorHAnsi" w:hAnsiTheme="majorHAnsi" w:cstheme="majorHAnsi"/>
          <w:color w:val="000000"/>
          <w:sz w:val="22"/>
          <w:szCs w:val="22"/>
        </w:rPr>
      </w:pPr>
    </w:p>
    <w:p w:rsidR="00773C20" w:rsidRPr="008419A9" w:rsidRDefault="00773C20" w:rsidP="00773C20">
      <w:pPr>
        <w:rPr>
          <w:rFonts w:asciiTheme="majorHAnsi" w:hAnsiTheme="majorHAnsi" w:cstheme="majorHAnsi"/>
          <w:color w:val="000000"/>
          <w:sz w:val="22"/>
          <w:szCs w:val="22"/>
        </w:rPr>
      </w:pPr>
    </w:p>
    <w:p w:rsidR="00773C20" w:rsidRPr="008419A9" w:rsidRDefault="00773C20" w:rsidP="00773C20">
      <w:pPr>
        <w:rPr>
          <w:rFonts w:asciiTheme="majorHAnsi" w:hAnsiTheme="majorHAnsi" w:cstheme="majorHAnsi"/>
          <w:color w:val="000000"/>
          <w:sz w:val="22"/>
          <w:szCs w:val="22"/>
        </w:rPr>
      </w:pPr>
    </w:p>
    <w:p w:rsidR="00EE7B52" w:rsidRPr="008419A9" w:rsidRDefault="00EE7B52" w:rsidP="00A26FAF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A26FAF" w:rsidRPr="008419A9" w:rsidRDefault="00BC2DD6" w:rsidP="004C598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387 Franklin Street</w:t>
      </w:r>
    </w:p>
    <w:p w:rsidR="003768A5" w:rsidRPr="008419A9" w:rsidRDefault="00BC2DD6" w:rsidP="004C598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Buffalo, NY 14202</w:t>
      </w:r>
    </w:p>
    <w:p w:rsidR="003768A5" w:rsidRPr="008419A9" w:rsidRDefault="003768A5" w:rsidP="00773C20">
      <w:pPr>
        <w:rPr>
          <w:rFonts w:asciiTheme="majorHAnsi" w:hAnsiTheme="majorHAnsi" w:cstheme="majorHAnsi"/>
          <w:color w:val="000000"/>
          <w:sz w:val="22"/>
          <w:szCs w:val="22"/>
        </w:rPr>
      </w:pPr>
    </w:p>
    <w:p w:rsidR="00D86F37" w:rsidRPr="008419A9" w:rsidRDefault="000F7CCF" w:rsidP="003768A5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419A9">
        <w:rPr>
          <w:rFonts w:asciiTheme="majorHAnsi" w:hAnsiTheme="majorHAnsi" w:cstheme="majorHAnsi"/>
          <w:b/>
          <w:sz w:val="22"/>
          <w:szCs w:val="22"/>
        </w:rPr>
        <w:t xml:space="preserve">The Last Stand: </w:t>
      </w:r>
      <w:r w:rsidR="00907BC3" w:rsidRPr="008419A9">
        <w:rPr>
          <w:rFonts w:asciiTheme="majorHAnsi" w:hAnsiTheme="majorHAnsi" w:cstheme="majorHAnsi"/>
          <w:b/>
          <w:sz w:val="22"/>
          <w:szCs w:val="22"/>
        </w:rPr>
        <w:t xml:space="preserve">Veterans </w:t>
      </w:r>
      <w:r w:rsidRPr="008419A9">
        <w:rPr>
          <w:rFonts w:asciiTheme="majorHAnsi" w:hAnsiTheme="majorHAnsi" w:cstheme="majorHAnsi"/>
          <w:b/>
          <w:sz w:val="22"/>
          <w:szCs w:val="22"/>
        </w:rPr>
        <w:t>Return</w:t>
      </w:r>
      <w:r w:rsidR="00D86F37" w:rsidRPr="008419A9">
        <w:rPr>
          <w:rFonts w:asciiTheme="majorHAnsi" w:hAnsiTheme="majorHAnsi" w:cstheme="majorHAnsi"/>
          <w:b/>
          <w:sz w:val="22"/>
          <w:szCs w:val="22"/>
        </w:rPr>
        <w:t xml:space="preserve"> to Standing Rock</w:t>
      </w:r>
    </w:p>
    <w:p w:rsidR="00A26FAF" w:rsidRPr="008419A9" w:rsidRDefault="00A26FAF" w:rsidP="00773C20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:rsidR="005B74BB" w:rsidRDefault="009F561F" w:rsidP="005B74BB">
      <w:pPr>
        <w:pStyle w:val="NormalWeb"/>
        <w:spacing w:before="2" w:after="2"/>
        <w:rPr>
          <w:rFonts w:asciiTheme="majorHAnsi" w:eastAsia="Times New Roman" w:hAnsiTheme="majorHAnsi" w:cstheme="majorHAnsi"/>
          <w:color w:val="777777"/>
          <w:sz w:val="22"/>
          <w:szCs w:val="22"/>
        </w:rPr>
      </w:pPr>
      <w:proofErr w:type="spellStart"/>
      <w:r w:rsidRPr="008419A9"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>VeteransRespond</w:t>
      </w:r>
      <w:proofErr w:type="spellEnd"/>
      <w:r w:rsidRPr="008419A9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="00907BC3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>will deploy to Standing Rock</w:t>
      </w:r>
      <w:r w:rsidR="000F7CCF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>, North Dakota</w:t>
      </w:r>
      <w:r w:rsidR="005B74BB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 this afternoon</w:t>
      </w:r>
      <w:r w:rsidR="00907BC3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>. A supply convo</w:t>
      </w:r>
      <w:r w:rsidR="000F7CCF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>y left earlier this week</w:t>
      </w:r>
      <w:r w:rsidR="00907BC3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 from Houston, Texas and will be met by a small leadership team traveling from headquarters in upstate NY. </w:t>
      </w:r>
    </w:p>
    <w:p w:rsidR="005B74BB" w:rsidRDefault="005B74BB" w:rsidP="005B74BB">
      <w:pPr>
        <w:pStyle w:val="NormalWeb"/>
        <w:spacing w:before="2" w:after="2"/>
        <w:rPr>
          <w:rFonts w:asciiTheme="majorHAnsi" w:eastAsia="Times New Roman" w:hAnsiTheme="majorHAnsi" w:cstheme="majorHAnsi"/>
          <w:color w:val="777777"/>
          <w:sz w:val="22"/>
          <w:szCs w:val="22"/>
        </w:rPr>
      </w:pPr>
    </w:p>
    <w:p w:rsidR="00907BC3" w:rsidRPr="008419A9" w:rsidRDefault="00907BC3" w:rsidP="005B74BB">
      <w:pPr>
        <w:pStyle w:val="NormalWeb"/>
        <w:spacing w:before="2" w:after="2"/>
        <w:rPr>
          <w:rFonts w:asciiTheme="majorHAnsi" w:eastAsia="Times New Roman" w:hAnsiTheme="majorHAnsi" w:cstheme="majorHAnsi"/>
          <w:color w:val="777777"/>
          <w:sz w:val="22"/>
          <w:szCs w:val="22"/>
        </w:rPr>
      </w:pPr>
      <w:r w:rsidRPr="00907BC3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Due to recent events and ongoing needs at Sacred Stone Camp, </w:t>
      </w:r>
      <w:proofErr w:type="spellStart"/>
      <w:r w:rsidRPr="00907BC3">
        <w:rPr>
          <w:rFonts w:asciiTheme="majorHAnsi" w:eastAsia="Times New Roman" w:hAnsiTheme="majorHAnsi" w:cstheme="majorHAnsi"/>
          <w:color w:val="777777"/>
          <w:sz w:val="22"/>
          <w:szCs w:val="22"/>
        </w:rPr>
        <w:t>LaDonna</w:t>
      </w:r>
      <w:proofErr w:type="spellEnd"/>
      <w:r w:rsidRPr="00907BC3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 Brave Bull Allard personally requested assistance from </w:t>
      </w:r>
      <w:proofErr w:type="spellStart"/>
      <w:r w:rsidRPr="00907BC3">
        <w:rPr>
          <w:rFonts w:asciiTheme="majorHAnsi" w:eastAsia="Times New Roman" w:hAnsiTheme="majorHAnsi" w:cstheme="majorHAnsi"/>
          <w:color w:val="777777"/>
          <w:sz w:val="22"/>
          <w:szCs w:val="22"/>
        </w:rPr>
        <w:t>VeteransRespond</w:t>
      </w:r>
      <w:proofErr w:type="spellEnd"/>
      <w:r w:rsidRPr="00907BC3">
        <w:rPr>
          <w:rFonts w:asciiTheme="majorHAnsi" w:eastAsia="Times New Roman" w:hAnsiTheme="majorHAnsi" w:cstheme="majorHAnsi"/>
          <w:color w:val="777777"/>
          <w:sz w:val="22"/>
          <w:szCs w:val="22"/>
        </w:rPr>
        <w:t>. The deployed unit will assist the camp, located on privately owned</w:t>
      </w:r>
      <w:r w:rsidR="000F7CCF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 land, to strengthen operations in preparation for what water protectors are calling “The Last Stand”. </w:t>
      </w:r>
    </w:p>
    <w:p w:rsidR="000F7CCF" w:rsidRPr="008419A9" w:rsidRDefault="000F7CCF" w:rsidP="00907BC3">
      <w:pPr>
        <w:rPr>
          <w:rFonts w:asciiTheme="majorHAnsi" w:eastAsia="Times New Roman" w:hAnsiTheme="majorHAnsi" w:cstheme="majorHAnsi"/>
          <w:color w:val="777777"/>
          <w:sz w:val="22"/>
          <w:szCs w:val="22"/>
        </w:rPr>
      </w:pPr>
    </w:p>
    <w:p w:rsidR="000F7CCF" w:rsidRPr="005B74BB" w:rsidRDefault="000F7CCF" w:rsidP="000F7CCF">
      <w:pPr>
        <w:rPr>
          <w:rFonts w:asciiTheme="majorHAnsi" w:hAnsiTheme="majorHAnsi" w:cstheme="majorHAnsi"/>
          <w:color w:val="808080" w:themeColor="background1" w:themeShade="80"/>
          <w:sz w:val="22"/>
          <w:szCs w:val="22"/>
          <w:shd w:val="clear" w:color="auto" w:fill="FFFFFF"/>
        </w:rPr>
      </w:pPr>
      <w:proofErr w:type="spellStart"/>
      <w:r w:rsidRPr="008419A9"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>VeteransRespond</w:t>
      </w:r>
      <w:proofErr w:type="spellEnd"/>
      <w:r w:rsidRPr="008419A9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  <w:shd w:val="clear" w:color="auto" w:fill="FFFFFF"/>
        </w:rPr>
        <w:t>will arrive at Sa</w:t>
      </w:r>
      <w:r w:rsidR="005B74BB">
        <w:rPr>
          <w:rFonts w:asciiTheme="majorHAnsi" w:hAnsiTheme="majorHAnsi" w:cstheme="majorHAnsi"/>
          <w:color w:val="808080" w:themeColor="background1" w:themeShade="80"/>
          <w:sz w:val="22"/>
          <w:szCs w:val="22"/>
          <w:shd w:val="clear" w:color="auto" w:fill="FFFFFF"/>
        </w:rPr>
        <w:t>cred Stone Camp late on Friday and will be completely self-sustaining. The team has been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  <w:shd w:val="clear" w:color="auto" w:fill="FFFFFF"/>
        </w:rPr>
        <w:t xml:space="preserve"> tasked with</w:t>
      </w:r>
      <w:r w:rsidR="008419A9"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  <w:shd w:val="clear" w:color="auto" w:fill="FFFFFF"/>
        </w:rPr>
        <w:t xml:space="preserve"> reinforcing logistics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  <w:shd w:val="clear" w:color="auto" w:fill="FFFFFF"/>
        </w:rPr>
        <w:t xml:space="preserve"> and creating infrastructure that will allow for Sacred Stone Camp to continue in prayer and vigilance again</w:t>
      </w:r>
      <w:r w:rsidR="008419A9">
        <w:rPr>
          <w:rFonts w:asciiTheme="majorHAnsi" w:hAnsiTheme="majorHAnsi" w:cstheme="majorHAnsi"/>
          <w:color w:val="808080" w:themeColor="background1" w:themeShade="80"/>
          <w:sz w:val="22"/>
          <w:szCs w:val="22"/>
          <w:shd w:val="clear" w:color="auto" w:fill="FFFFFF"/>
        </w:rPr>
        <w:t xml:space="preserve">st the Dakota Access Pipeline. </w:t>
      </w:r>
      <w:r w:rsidRPr="008419A9">
        <w:rPr>
          <w:rFonts w:asciiTheme="majorHAnsi" w:hAnsiTheme="majorHAnsi" w:cstheme="majorHAnsi"/>
          <w:sz w:val="22"/>
          <w:szCs w:val="22"/>
          <w:shd w:val="clear" w:color="auto" w:fill="FFFFFF"/>
        </w:rPr>
        <w:t>“We have</w:t>
      </w:r>
      <w:r w:rsidR="003523B8" w:rsidRPr="008419A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 highly skilled unit headed out there,</w:t>
      </w:r>
      <w:r w:rsidRPr="008419A9">
        <w:rPr>
          <w:rFonts w:asciiTheme="majorHAnsi" w:hAnsiTheme="majorHAnsi" w:cstheme="majorHAnsi"/>
          <w:sz w:val="22"/>
          <w:szCs w:val="22"/>
          <w:shd w:val="clear" w:color="auto" w:fill="FFFFFF"/>
        </w:rPr>
        <w:t>” says Mark Sanderson, executiv</w:t>
      </w:r>
      <w:r w:rsidR="003523B8" w:rsidRPr="008419A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e director of </w:t>
      </w:r>
      <w:proofErr w:type="spellStart"/>
      <w:r w:rsidR="003523B8" w:rsidRPr="008419A9">
        <w:rPr>
          <w:rFonts w:asciiTheme="majorHAnsi" w:hAnsiTheme="majorHAnsi" w:cstheme="majorHAnsi"/>
          <w:sz w:val="22"/>
          <w:szCs w:val="22"/>
          <w:shd w:val="clear" w:color="auto" w:fill="FFFFFF"/>
        </w:rPr>
        <w:t>VeteransRespond</w:t>
      </w:r>
      <w:proofErr w:type="spellEnd"/>
      <w:r w:rsidR="003523B8" w:rsidRPr="008419A9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  <w:r w:rsidRPr="008419A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“</w:t>
      </w:r>
      <w:r w:rsidR="003523B8" w:rsidRPr="008419A9">
        <w:rPr>
          <w:rFonts w:asciiTheme="majorHAnsi" w:hAnsiTheme="majorHAnsi" w:cstheme="majorHAnsi"/>
          <w:sz w:val="22"/>
          <w:szCs w:val="22"/>
          <w:shd w:val="clear" w:color="auto" w:fill="FFFFFF"/>
        </w:rPr>
        <w:t>Our mission is simple: to use our experience and expertise to hel</w:t>
      </w:r>
      <w:r w:rsidR="005B74BB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 train, organize and protect”. </w:t>
      </w:r>
    </w:p>
    <w:p w:rsidR="003C34B0" w:rsidRPr="008419A9" w:rsidRDefault="003C34B0" w:rsidP="000F7CCF">
      <w:pPr>
        <w:rPr>
          <w:rFonts w:asciiTheme="majorHAnsi" w:hAnsiTheme="majorHAnsi" w:cstheme="majorHAnsi"/>
          <w:color w:val="808080" w:themeColor="background1" w:themeShade="80"/>
          <w:sz w:val="22"/>
          <w:szCs w:val="22"/>
          <w:shd w:val="clear" w:color="auto" w:fill="FFFFFF"/>
        </w:rPr>
      </w:pPr>
    </w:p>
    <w:p w:rsidR="003C34B0" w:rsidRPr="008419A9" w:rsidRDefault="003C34B0" w:rsidP="003C34B0">
      <w:pPr>
        <w:pStyle w:val="NormalWeb"/>
        <w:spacing w:before="2" w:after="2"/>
        <w:rPr>
          <w:rFonts w:asciiTheme="majorHAnsi" w:eastAsia="Times New Roman" w:hAnsiTheme="majorHAnsi" w:cstheme="majorHAnsi"/>
          <w:color w:val="777777"/>
          <w:sz w:val="22"/>
          <w:szCs w:val="22"/>
        </w:rPr>
      </w:pPr>
      <w:proofErr w:type="spellStart"/>
      <w:r w:rsidRPr="008419A9">
        <w:rPr>
          <w:rFonts w:asciiTheme="majorHAnsi" w:hAnsiTheme="majorHAnsi" w:cstheme="majorHAnsi"/>
          <w:b/>
          <w:color w:val="333333"/>
          <w:sz w:val="22"/>
          <w:szCs w:val="22"/>
          <w:shd w:val="clear" w:color="auto" w:fill="FFFFFF"/>
        </w:rPr>
        <w:t>VeteransRespond</w:t>
      </w:r>
      <w:proofErr w:type="spellEnd"/>
      <w:r w:rsidRPr="008419A9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  <w:shd w:val="clear" w:color="auto" w:fill="FFFFFF"/>
        </w:rPr>
        <w:t>has recently completed two successful missions</w:t>
      </w:r>
      <w:r w:rsidRPr="008419A9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. </w:t>
      </w:r>
      <w:r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>A small security and press team deployed to Wash</w:t>
      </w:r>
      <w:r w:rsid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>ington D.C. to serve and support</w:t>
      </w:r>
      <w:r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 those who engaged in peaceful assembly during the Inauguration and Wome</w:t>
      </w:r>
      <w:r w:rsidR="008419A9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n's March. </w:t>
      </w:r>
      <w:proofErr w:type="spellStart"/>
      <w:r w:rsidR="008419A9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>VeteransRespond</w:t>
      </w:r>
      <w:proofErr w:type="spellEnd"/>
      <w:r w:rsidR="008419A9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 also </w:t>
      </w:r>
      <w:r w:rsid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recently </w:t>
      </w:r>
      <w:r w:rsidR="008419A9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>train</w:t>
      </w:r>
      <w:r w:rsid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>ed residents of Two Rivers Camp</w:t>
      </w:r>
      <w:r w:rsidR="008419A9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 in </w:t>
      </w:r>
      <w:r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emergency </w:t>
      </w:r>
      <w:r w:rsidR="008419A9"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medical procedures and crisis response. </w:t>
      </w:r>
      <w:r w:rsidRPr="008419A9">
        <w:rPr>
          <w:rFonts w:asciiTheme="majorHAnsi" w:eastAsia="Times New Roman" w:hAnsiTheme="majorHAnsi" w:cstheme="majorHAnsi"/>
          <w:color w:val="777777"/>
          <w:sz w:val="22"/>
          <w:szCs w:val="22"/>
        </w:rPr>
        <w:t xml:space="preserve"> </w:t>
      </w:r>
    </w:p>
    <w:p w:rsidR="003523B8" w:rsidRPr="008419A9" w:rsidRDefault="003523B8" w:rsidP="000F7CCF">
      <w:pP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</w:pPr>
    </w:p>
    <w:p w:rsidR="003C34B0" w:rsidRPr="008419A9" w:rsidRDefault="003523B8" w:rsidP="000F7CCF">
      <w:pP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</w:pPr>
      <w:proofErr w:type="spellStart"/>
      <w:r w:rsidRPr="008419A9">
        <w:rPr>
          <w:rFonts w:asciiTheme="majorHAnsi" w:hAnsiTheme="majorHAnsi" w:cstheme="majorHAnsi"/>
          <w:b/>
          <w:color w:val="000000"/>
          <w:sz w:val="22"/>
          <w:szCs w:val="22"/>
        </w:rPr>
        <w:t>VeteransRespond</w:t>
      </w:r>
      <w:proofErr w:type="spellEnd"/>
      <w:r w:rsidRPr="008419A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is committed</w:t>
      </w:r>
      <w:r w:rsidR="008419A9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 to supporting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 water protectors at Standing Stone Camp in non-violent protest and lawful assembly. </w:t>
      </w:r>
      <w:r w:rsidR="003C34B0"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Sanderson 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discourages any type of mass mobilization of v</w:t>
      </w:r>
      <w:r w:rsidR="003C34B0"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eterans that could interrupt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 </w:t>
      </w:r>
      <w:r w:rsidR="00882443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the 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frag</w:t>
      </w:r>
      <w:r w:rsidRPr="00882443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ile infrastructure 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in the camps</w:t>
      </w:r>
      <w:r w:rsidR="00882443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.</w:t>
      </w:r>
      <w:r w:rsidRPr="008419A9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 </w:t>
      </w:r>
      <w:r w:rsidR="003C34B0" w:rsidRPr="008419A9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“Anyone who feels compelled to help rig</w:t>
      </w:r>
      <w:r w:rsidR="008419A9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ht now can get in touch with me</w:t>
      </w:r>
      <w:r w:rsidR="003C34B0" w:rsidRPr="008419A9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,” says Sanderson.  “Donations to this mission are really critical. We aren’t going out there, creating a mess and then leaving. </w:t>
      </w:r>
      <w:proofErr w:type="spellStart"/>
      <w:r w:rsidR="003C34B0" w:rsidRPr="008419A9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VeteransRespond</w:t>
      </w:r>
      <w:proofErr w:type="spellEnd"/>
      <w:r w:rsidR="003C34B0" w:rsidRPr="008419A9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is a sustai</w:t>
      </w:r>
      <w:r w:rsidR="005B74BB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nable and efficient organization.</w:t>
      </w:r>
      <w:r w:rsidR="008419A9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”</w:t>
      </w:r>
    </w:p>
    <w:p w:rsidR="003C34B0" w:rsidRPr="008419A9" w:rsidRDefault="003C34B0" w:rsidP="000F7CCF">
      <w:pP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</w:pPr>
    </w:p>
    <w:p w:rsidR="003C34B0" w:rsidRPr="008419A9" w:rsidRDefault="003C34B0" w:rsidP="003C34B0">
      <w:pPr>
        <w:rPr>
          <w:rFonts w:asciiTheme="majorHAnsi" w:hAnsiTheme="majorHAnsi" w:cstheme="majorHAnsi"/>
          <w:sz w:val="22"/>
          <w:szCs w:val="22"/>
          <w:u w:val="single"/>
        </w:rPr>
      </w:pPr>
      <w:r w:rsidRPr="008419A9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About </w:t>
      </w:r>
      <w:proofErr w:type="spellStart"/>
      <w:r w:rsidRPr="008419A9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VeteransRespond</w:t>
      </w:r>
      <w:proofErr w:type="spellEnd"/>
    </w:p>
    <w:p w:rsidR="003C34B0" w:rsidRPr="008419A9" w:rsidRDefault="003C34B0" w:rsidP="003C34B0">
      <w:pPr>
        <w:rPr>
          <w:rFonts w:asciiTheme="majorHAnsi" w:hAnsiTheme="majorHAnsi" w:cstheme="majorHAnsi"/>
          <w:sz w:val="22"/>
          <w:szCs w:val="22"/>
        </w:rPr>
      </w:pPr>
    </w:p>
    <w:p w:rsidR="00773C20" w:rsidRPr="00BC2DD6" w:rsidRDefault="003C34B0" w:rsidP="00773C20">
      <w:pPr>
        <w:rPr>
          <w:rFonts w:asciiTheme="majorHAnsi" w:hAnsiTheme="majorHAnsi" w:cstheme="majorHAnsi"/>
          <w:color w:val="808080" w:themeColor="background1" w:themeShade="80"/>
          <w:sz w:val="22"/>
          <w:szCs w:val="22"/>
        </w:rPr>
      </w:pPr>
      <w:proofErr w:type="spellStart"/>
      <w:r w:rsidRPr="008419A9">
        <w:rPr>
          <w:rFonts w:asciiTheme="majorHAnsi" w:hAnsiTheme="majorHAnsi" w:cstheme="majorHAnsi"/>
          <w:b/>
          <w:color w:val="000000"/>
          <w:sz w:val="22"/>
          <w:szCs w:val="22"/>
        </w:rPr>
        <w:t>VeteransRespond</w:t>
      </w:r>
      <w:proofErr w:type="spellEnd"/>
      <w:r w:rsidRPr="008419A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C2DD6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organizes highly</w:t>
      </w:r>
      <w:r w:rsidR="008419A9" w:rsidRPr="00BC2DD6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 trained</w:t>
      </w:r>
      <w:r w:rsidRPr="00BC2DD6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 veterans to serve in communities impacted by environmental and social injustices. The </w:t>
      </w:r>
      <w:proofErr w:type="spellStart"/>
      <w:r w:rsidRPr="008419A9">
        <w:rPr>
          <w:rFonts w:asciiTheme="majorHAnsi" w:hAnsiTheme="majorHAnsi" w:cstheme="majorHAnsi"/>
          <w:b/>
          <w:color w:val="000000"/>
          <w:sz w:val="22"/>
          <w:szCs w:val="22"/>
        </w:rPr>
        <w:t>VeteransRespond</w:t>
      </w:r>
      <w:proofErr w:type="spellEnd"/>
      <w:r w:rsidRPr="008419A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C2DD6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community allows veterans to reconnect, reintegrate, and thrive by utilizing unique and diverse skill sets gained through military service. </w:t>
      </w:r>
      <w:bookmarkStart w:id="0" w:name="_GoBack"/>
      <w:bookmarkEnd w:id="0"/>
      <w:r w:rsidRPr="00BC2DD6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The organization’s principles reflect and keep with the highest traditions of the United States military. </w:t>
      </w:r>
      <w:proofErr w:type="spellStart"/>
      <w:r w:rsidRPr="008419A9">
        <w:rPr>
          <w:rFonts w:asciiTheme="majorHAnsi" w:hAnsiTheme="majorHAnsi" w:cstheme="majorHAnsi"/>
          <w:b/>
          <w:color w:val="000000"/>
          <w:sz w:val="22"/>
          <w:szCs w:val="22"/>
        </w:rPr>
        <w:t>VeteransRespond</w:t>
      </w:r>
      <w:proofErr w:type="spellEnd"/>
      <w:r w:rsidRPr="008419A9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C2DD6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advocates non-violence and fair treatment of all Americans. They also stand against the financial exploit</w:t>
      </w:r>
      <w:r w:rsidR="008419A9" w:rsidRPr="00BC2DD6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 xml:space="preserve">ation of humanitarian disasters. </w:t>
      </w:r>
    </w:p>
    <w:sectPr w:rsidR="00773C20" w:rsidRPr="00BC2DD6" w:rsidSect="00A26F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6378A"/>
    <w:multiLevelType w:val="multilevel"/>
    <w:tmpl w:val="B296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20"/>
    <w:rsid w:val="000F7CCF"/>
    <w:rsid w:val="001A307A"/>
    <w:rsid w:val="001D7D3B"/>
    <w:rsid w:val="00323859"/>
    <w:rsid w:val="003523B8"/>
    <w:rsid w:val="003768A5"/>
    <w:rsid w:val="00396F15"/>
    <w:rsid w:val="003C34B0"/>
    <w:rsid w:val="00404257"/>
    <w:rsid w:val="00456D4A"/>
    <w:rsid w:val="004C5983"/>
    <w:rsid w:val="005642D5"/>
    <w:rsid w:val="005B74BB"/>
    <w:rsid w:val="0074789D"/>
    <w:rsid w:val="00773C20"/>
    <w:rsid w:val="00786D67"/>
    <w:rsid w:val="00794A53"/>
    <w:rsid w:val="0079692D"/>
    <w:rsid w:val="008419A9"/>
    <w:rsid w:val="00882443"/>
    <w:rsid w:val="008D7F6D"/>
    <w:rsid w:val="00907BC3"/>
    <w:rsid w:val="009F561F"/>
    <w:rsid w:val="00A26FAF"/>
    <w:rsid w:val="00B37529"/>
    <w:rsid w:val="00BC2DD6"/>
    <w:rsid w:val="00C3146A"/>
    <w:rsid w:val="00C549CC"/>
    <w:rsid w:val="00D86F37"/>
    <w:rsid w:val="00DC70BB"/>
    <w:rsid w:val="00E244DB"/>
    <w:rsid w:val="00EE7B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E906"/>
  <w15:docId w15:val="{CF93BA21-C06A-46C1-BAA5-718B6856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73C20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96F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6F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McElhenney</dc:creator>
  <cp:keywords/>
  <cp:lastModifiedBy>Elizabeth Williams</cp:lastModifiedBy>
  <cp:revision>2</cp:revision>
  <cp:lastPrinted>2017-02-08T23:55:00Z</cp:lastPrinted>
  <dcterms:created xsi:type="dcterms:W3CDTF">2017-02-09T18:56:00Z</dcterms:created>
  <dcterms:modified xsi:type="dcterms:W3CDTF">2017-02-09T18:56:00Z</dcterms:modified>
</cp:coreProperties>
</file>