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391E1" w14:textId="77777777" w:rsidR="00DF72C4" w:rsidRDefault="00DF72C4" w:rsidP="00E236C8">
      <w:pPr>
        <w:pStyle w:val="BodyText"/>
      </w:pPr>
      <w:bookmarkStart w:id="0" w:name="_GoBack"/>
      <w:bookmarkEnd w:id="0"/>
    </w:p>
    <w:p w14:paraId="25C04732" w14:textId="77777777" w:rsidR="004554C2" w:rsidRDefault="004554C2" w:rsidP="00E236C8">
      <w:pPr>
        <w:pStyle w:val="BodyText"/>
      </w:pPr>
    </w:p>
    <w:p w14:paraId="5C7816B7" w14:textId="77777777" w:rsidR="004554C2" w:rsidRDefault="0078525E" w:rsidP="00E236C8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7759CB" wp14:editId="07BC79C5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3842484" cy="274320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abling Technologies Consortium LOGO_WHITHE BKG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7" t="16239" r="13062" b="13533"/>
                    <a:stretch/>
                  </pic:blipFill>
                  <pic:spPr bwMode="auto">
                    <a:xfrm>
                      <a:off x="0" y="0"/>
                      <a:ext cx="3842484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C4440" w14:textId="77777777" w:rsidR="00870DA3" w:rsidRPr="0017424B" w:rsidRDefault="00870DA3" w:rsidP="00220B57">
      <w:pPr>
        <w:pStyle w:val="BodyText"/>
        <w:ind w:firstLine="0"/>
        <w:jc w:val="center"/>
        <w:rPr>
          <w:sz w:val="44"/>
          <w:szCs w:val="44"/>
        </w:rPr>
      </w:pPr>
      <w:r w:rsidRPr="0017424B">
        <w:rPr>
          <w:sz w:val="44"/>
          <w:szCs w:val="44"/>
        </w:rPr>
        <w:t>REQUEST FOR INFORMATION</w:t>
      </w:r>
    </w:p>
    <w:p w14:paraId="1FA2EF98" w14:textId="77777777" w:rsidR="000125D1" w:rsidRDefault="000125D1" w:rsidP="00870DA3">
      <w:pPr>
        <w:pStyle w:val="BodyText"/>
        <w:ind w:firstLine="0"/>
        <w:jc w:val="center"/>
        <w:rPr>
          <w:i/>
          <w:sz w:val="36"/>
          <w:szCs w:val="44"/>
        </w:rPr>
      </w:pPr>
      <w:r>
        <w:rPr>
          <w:i/>
          <w:sz w:val="36"/>
          <w:szCs w:val="44"/>
        </w:rPr>
        <w:t>Pharmaceutical Drying:</w:t>
      </w:r>
    </w:p>
    <w:p w14:paraId="48CE515E" w14:textId="77777777" w:rsidR="003B564E" w:rsidRDefault="00C81D49" w:rsidP="00870DA3">
      <w:pPr>
        <w:pStyle w:val="BodyText"/>
        <w:ind w:firstLine="0"/>
        <w:jc w:val="center"/>
        <w:rPr>
          <w:i/>
          <w:sz w:val="44"/>
          <w:szCs w:val="44"/>
        </w:rPr>
      </w:pPr>
      <w:r>
        <w:rPr>
          <w:i/>
          <w:sz w:val="36"/>
          <w:szCs w:val="44"/>
        </w:rPr>
        <w:t>Technologies for the enhancement of process understanding during d</w:t>
      </w:r>
      <w:r w:rsidR="002542A3" w:rsidRPr="002542A3">
        <w:rPr>
          <w:i/>
          <w:sz w:val="36"/>
          <w:szCs w:val="44"/>
        </w:rPr>
        <w:t>rying</w:t>
      </w:r>
      <w:r>
        <w:rPr>
          <w:i/>
          <w:sz w:val="36"/>
          <w:szCs w:val="44"/>
        </w:rPr>
        <w:t xml:space="preserve"> in agitated dryers</w:t>
      </w:r>
      <w:r w:rsidR="004C11B8">
        <w:rPr>
          <w:i/>
          <w:sz w:val="44"/>
          <w:szCs w:val="44"/>
        </w:rPr>
        <w:fldChar w:fldCharType="begin"/>
      </w:r>
      <w:r w:rsidR="004C11B8">
        <w:rPr>
          <w:i/>
          <w:sz w:val="44"/>
          <w:szCs w:val="44"/>
        </w:rPr>
        <w:instrText xml:space="preserve"> ASK  ProjectName "Insert Project Name"  \* MERGEFORMAT </w:instrText>
      </w:r>
      <w:r w:rsidR="004C11B8">
        <w:rPr>
          <w:i/>
          <w:sz w:val="44"/>
          <w:szCs w:val="44"/>
        </w:rPr>
        <w:fldChar w:fldCharType="separate"/>
      </w:r>
      <w:bookmarkStart w:id="1" w:name="ProjectName"/>
      <w:r w:rsidR="004C11B8">
        <w:rPr>
          <w:i/>
          <w:sz w:val="44"/>
          <w:szCs w:val="44"/>
        </w:rPr>
        <w:t>Test</w:t>
      </w:r>
      <w:bookmarkEnd w:id="1"/>
      <w:r w:rsidR="004C11B8">
        <w:rPr>
          <w:i/>
          <w:sz w:val="44"/>
          <w:szCs w:val="44"/>
        </w:rPr>
        <w:fldChar w:fldCharType="end"/>
      </w:r>
    </w:p>
    <w:p w14:paraId="2E145100" w14:textId="77777777" w:rsidR="004554C2" w:rsidRPr="005B2898" w:rsidRDefault="00A4481A" w:rsidP="00870DA3">
      <w:pPr>
        <w:pStyle w:val="BodyTex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March 6, 2017</w:t>
      </w:r>
    </w:p>
    <w:p w14:paraId="5C743C46" w14:textId="77777777" w:rsidR="004554C2" w:rsidRPr="005B2898" w:rsidRDefault="004554C2">
      <w:pPr>
        <w:rPr>
          <w:sz w:val="32"/>
          <w:szCs w:val="32"/>
        </w:rPr>
      </w:pPr>
      <w:r w:rsidRPr="0017424B">
        <w:rPr>
          <w:i/>
          <w:sz w:val="32"/>
          <w:szCs w:val="32"/>
        </w:rPr>
        <w:br w:type="page"/>
      </w:r>
    </w:p>
    <w:p w14:paraId="72392A02" w14:textId="77777777" w:rsidR="00870DA3" w:rsidRPr="0017424B" w:rsidRDefault="004554C2" w:rsidP="004554C2">
      <w:pPr>
        <w:pStyle w:val="BodyText"/>
        <w:spacing w:after="0"/>
        <w:ind w:firstLine="0"/>
        <w:jc w:val="center"/>
        <w:rPr>
          <w:sz w:val="32"/>
          <w:szCs w:val="32"/>
        </w:rPr>
      </w:pPr>
      <w:r w:rsidRPr="0017424B">
        <w:rPr>
          <w:sz w:val="32"/>
          <w:szCs w:val="32"/>
        </w:rPr>
        <w:lastRenderedPageBreak/>
        <w:t>Enabling Technologies Consortium</w:t>
      </w:r>
      <w:r w:rsidR="00167982">
        <w:rPr>
          <w:sz w:val="32"/>
          <w:szCs w:val="32"/>
        </w:rPr>
        <w:t>™</w:t>
      </w:r>
    </w:p>
    <w:p w14:paraId="160D941A" w14:textId="77777777" w:rsidR="004554C2" w:rsidRPr="0017424B" w:rsidRDefault="004554C2" w:rsidP="004554C2">
      <w:pPr>
        <w:pStyle w:val="BodyText"/>
        <w:spacing w:after="0"/>
        <w:ind w:firstLine="0"/>
        <w:jc w:val="center"/>
        <w:rPr>
          <w:sz w:val="32"/>
          <w:szCs w:val="32"/>
        </w:rPr>
      </w:pPr>
      <w:r w:rsidRPr="0017424B">
        <w:rPr>
          <w:sz w:val="32"/>
          <w:szCs w:val="32"/>
        </w:rPr>
        <w:t>Request for Information</w:t>
      </w:r>
    </w:p>
    <w:sdt>
      <w:sdtPr>
        <w:rPr>
          <w:rFonts w:eastAsiaTheme="minorHAnsi" w:cstheme="minorBidi"/>
          <w:b w:val="0"/>
          <w:bCs w:val="0"/>
          <w:sz w:val="24"/>
          <w:szCs w:val="24"/>
          <w:lang w:eastAsia="en-US"/>
        </w:rPr>
        <w:id w:val="-13408477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F76936" w14:textId="77777777" w:rsidR="004554C2" w:rsidRDefault="004554C2" w:rsidP="001A2959">
          <w:pPr>
            <w:pStyle w:val="TOCHeading"/>
            <w:numPr>
              <w:ilvl w:val="0"/>
              <w:numId w:val="0"/>
            </w:numPr>
          </w:pPr>
          <w:r w:rsidRPr="004554C2">
            <w:t>Table of Contents</w:t>
          </w:r>
        </w:p>
        <w:p w14:paraId="2B8C0633" w14:textId="77777777" w:rsidR="004554C2" w:rsidRPr="004554C2" w:rsidRDefault="004554C2" w:rsidP="004554C2">
          <w:pPr>
            <w:rPr>
              <w:lang w:eastAsia="ja-JP"/>
            </w:rPr>
          </w:pPr>
        </w:p>
        <w:p w14:paraId="35D6943E" w14:textId="77777777" w:rsidR="00431E9B" w:rsidRDefault="004554C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 w:rsidRPr="0017424B">
            <w:fldChar w:fldCharType="begin"/>
          </w:r>
          <w:r w:rsidRPr="0017424B">
            <w:instrText xml:space="preserve"> TOC \o "1-3" \h \z \u </w:instrText>
          </w:r>
          <w:r w:rsidRPr="0017424B">
            <w:fldChar w:fldCharType="separate"/>
          </w:r>
          <w:hyperlink w:anchor="_Toc466624223" w:history="1">
            <w:r w:rsidR="00431E9B" w:rsidRPr="004D71EC">
              <w:rPr>
                <w:rStyle w:val="Hyperlink"/>
                <w:noProof/>
              </w:rPr>
              <w:t>1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Introduction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_Toc466624223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3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0401CD78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24" w:history="1">
            <w:r w:rsidR="00431E9B" w:rsidRPr="004D71EC">
              <w:rPr>
                <w:rStyle w:val="Hyperlink"/>
                <w:noProof/>
              </w:rPr>
              <w:t>1.1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About Enabling Technologies Consortium™ (ETC)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_Toc466624224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3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543417E2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25" w:history="1">
            <w:r w:rsidR="00431E9B" w:rsidRPr="004D71EC">
              <w:rPr>
                <w:rStyle w:val="Hyperlink"/>
                <w:noProof/>
              </w:rPr>
              <w:t>1.2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Request for Information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_Toc466624225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3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6D852825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26" w:history="1">
            <w:r w:rsidR="00431E9B" w:rsidRPr="004D71EC">
              <w:rPr>
                <w:rStyle w:val="Hyperlink"/>
                <w:noProof/>
              </w:rPr>
              <w:t>1.3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Disclaimer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_Toc466624226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3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2861F4A0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27" w:history="1">
            <w:r w:rsidR="00431E9B" w:rsidRPr="004D71EC">
              <w:rPr>
                <w:rStyle w:val="Hyperlink"/>
                <w:noProof/>
              </w:rPr>
              <w:t>1.4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RFI Contact Information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_Toc466624227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4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50F2683A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28" w:history="1">
            <w:r w:rsidR="00431E9B" w:rsidRPr="004D71EC">
              <w:rPr>
                <w:rStyle w:val="Hyperlink"/>
                <w:noProof/>
              </w:rPr>
              <w:t>1.5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Anticipated Time Frames for Evaluation and Selection Process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_Toc466624228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4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7E956B8F" w14:textId="77777777" w:rsidR="00431E9B" w:rsidRDefault="00E73AC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29" w:history="1">
            <w:r w:rsidR="00431E9B" w:rsidRPr="004D71EC">
              <w:rPr>
                <w:rStyle w:val="Hyperlink"/>
                <w:noProof/>
              </w:rPr>
              <w:t>2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Project Information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_Toc466624229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4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454C3BC5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0" w:history="1">
            <w:r w:rsidR="00431E9B" w:rsidRPr="004D71EC">
              <w:rPr>
                <w:rStyle w:val="Hyperlink"/>
                <w:noProof/>
              </w:rPr>
              <w:t>2.1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Possible Project Sponsors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_Toc466624230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4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189DC0EC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1" w:history="1">
            <w:r w:rsidR="00431E9B" w:rsidRPr="004D71EC">
              <w:rPr>
                <w:rStyle w:val="Hyperlink"/>
                <w:noProof/>
              </w:rPr>
              <w:t>2.2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Description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_Toc466624231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4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76FED4BB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2" w:history="1">
            <w:r w:rsidR="00431E9B" w:rsidRPr="004D71EC">
              <w:rPr>
                <w:rStyle w:val="Hyperlink"/>
                <w:noProof/>
              </w:rPr>
              <w:t>2.3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2542A3" w:rsidRPr="002542A3">
              <w:rPr>
                <w:rStyle w:val="Hyperlink"/>
                <w:noProof/>
                <w:color w:val="auto"/>
              </w:rPr>
              <w:t>Drying PAT</w:t>
            </w:r>
            <w:r w:rsidR="00431E9B" w:rsidRPr="004D71EC">
              <w:rPr>
                <w:rStyle w:val="Hyperlink"/>
                <w:noProof/>
              </w:rPr>
              <w:t xml:space="preserve"> Requirements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_Toc466624232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5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2933F036" w14:textId="77777777" w:rsidR="00431E9B" w:rsidRDefault="00E73AC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3" w:history="1">
            <w:r w:rsidR="00431E9B" w:rsidRPr="004D71EC">
              <w:rPr>
                <w:rStyle w:val="Hyperlink"/>
                <w:noProof/>
              </w:rPr>
              <w:t>2.3.1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Necessary Hardware and Software Requirements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_Toc466624233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5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48931F35" w14:textId="77777777" w:rsidR="00431E9B" w:rsidRDefault="00E73AC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4" w:history="1">
            <w:r w:rsidR="00431E9B" w:rsidRPr="004D71EC">
              <w:rPr>
                <w:rStyle w:val="Hyperlink"/>
                <w:noProof/>
              </w:rPr>
              <w:t>2.3.2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Optional Hardware and Software Requirements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_Toc466624234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5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4F211B0E" w14:textId="77777777" w:rsidR="00431E9B" w:rsidRDefault="00E73AC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5" w:history="1">
            <w:r w:rsidR="00431E9B" w:rsidRPr="004D71EC">
              <w:rPr>
                <w:rStyle w:val="Hyperlink"/>
                <w:noProof/>
              </w:rPr>
              <w:t>2.3.3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Availability Requirements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_Toc466624235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5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4417CA04" w14:textId="77777777" w:rsidR="00431E9B" w:rsidRDefault="00E73AC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6" w:history="1">
            <w:r w:rsidR="00431E9B" w:rsidRPr="004D71EC">
              <w:rPr>
                <w:rStyle w:val="Hyperlink"/>
                <w:noProof/>
              </w:rPr>
              <w:t>2.3.4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Licensing Requirements for Commercialized Product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_Toc466624236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5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5FADE4CD" w14:textId="77777777" w:rsidR="00431E9B" w:rsidRDefault="00E73AC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7" w:history="1">
            <w:r w:rsidR="00431E9B" w:rsidRPr="004D71EC">
              <w:rPr>
                <w:rStyle w:val="Hyperlink"/>
                <w:noProof/>
              </w:rPr>
              <w:t>3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Criteria for Evaluation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_Toc466624237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5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2D2F7526" w14:textId="77777777" w:rsidR="00431E9B" w:rsidRDefault="00E73AC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8" w:history="1">
            <w:r w:rsidR="00431E9B" w:rsidRPr="004D71EC">
              <w:rPr>
                <w:rStyle w:val="Hyperlink"/>
                <w:noProof/>
              </w:rPr>
              <w:t>4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Respondent Profile (to be completed by RFI respondent)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_Toc466624238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6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10AE0322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39" w:history="1">
            <w:r w:rsidR="00431E9B" w:rsidRPr="004D71EC">
              <w:rPr>
                <w:rStyle w:val="Hyperlink"/>
                <w:noProof/>
              </w:rPr>
              <w:t>4.1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Company/Organization Information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_Toc466624239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6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7EBAD809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0" w:history="1">
            <w:r w:rsidR="00431E9B" w:rsidRPr="004D71EC">
              <w:rPr>
                <w:rStyle w:val="Hyperlink"/>
                <w:noProof/>
              </w:rPr>
              <w:t>4.2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Primary Contact Person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_Toc466624240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6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60FEC34F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1" w:history="1">
            <w:r w:rsidR="00431E9B" w:rsidRPr="004D71EC">
              <w:rPr>
                <w:rStyle w:val="Hyperlink"/>
                <w:noProof/>
              </w:rPr>
              <w:t>4.3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Company/Organization Overview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_Toc466624241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6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28979939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2" w:history="1">
            <w:r w:rsidR="00431E9B" w:rsidRPr="004D71EC">
              <w:rPr>
                <w:rStyle w:val="Hyperlink"/>
                <w:noProof/>
              </w:rPr>
              <w:t>4.4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Parent Corporation and/or Subsidiaries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_Toc466624242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7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5ADDEC48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3" w:history="1">
            <w:r w:rsidR="00431E9B" w:rsidRPr="004D71EC">
              <w:rPr>
                <w:rStyle w:val="Hyperlink"/>
                <w:noProof/>
              </w:rPr>
              <w:t>4.5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Summary of Expertise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_Toc466624243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7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0EBE786D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4" w:history="1">
            <w:r w:rsidR="00431E9B" w:rsidRPr="004D71EC">
              <w:rPr>
                <w:rStyle w:val="Hyperlink"/>
                <w:noProof/>
              </w:rPr>
              <w:t>4.6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Standards Certifications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_Toc466624244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7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3C1EA126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5" w:history="1">
            <w:r w:rsidR="00431E9B" w:rsidRPr="004D71EC">
              <w:rPr>
                <w:rStyle w:val="Hyperlink"/>
                <w:noProof/>
              </w:rPr>
              <w:t>4.7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Goals and Strategic Vision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_Toc466624245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7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7E190771" w14:textId="77777777" w:rsidR="00431E9B" w:rsidRPr="002542A3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6" w:history="1">
            <w:r w:rsidR="00431E9B" w:rsidRPr="002542A3">
              <w:rPr>
                <w:rStyle w:val="Hyperlink"/>
                <w:noProof/>
                <w:color w:val="auto"/>
              </w:rPr>
              <w:t>4.8</w:t>
            </w:r>
            <w:r w:rsidR="00431E9B" w:rsidRPr="002542A3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2542A3">
              <w:rPr>
                <w:rStyle w:val="Hyperlink"/>
                <w:noProof/>
                <w:color w:val="auto"/>
              </w:rPr>
              <w:t>Miscellaneous</w:t>
            </w:r>
            <w:r w:rsidR="00431E9B" w:rsidRPr="002542A3">
              <w:rPr>
                <w:noProof/>
                <w:webHidden/>
              </w:rPr>
              <w:tab/>
            </w:r>
            <w:r w:rsidR="00431E9B" w:rsidRPr="002542A3">
              <w:rPr>
                <w:noProof/>
                <w:webHidden/>
              </w:rPr>
              <w:fldChar w:fldCharType="begin"/>
            </w:r>
            <w:r w:rsidR="00431E9B" w:rsidRPr="002542A3">
              <w:rPr>
                <w:noProof/>
                <w:webHidden/>
              </w:rPr>
              <w:instrText xml:space="preserve"> PAGEREF _Toc466624246 \h </w:instrText>
            </w:r>
            <w:r w:rsidR="00431E9B" w:rsidRPr="002542A3">
              <w:rPr>
                <w:noProof/>
                <w:webHidden/>
              </w:rPr>
            </w:r>
            <w:r w:rsidR="00431E9B" w:rsidRPr="002542A3">
              <w:rPr>
                <w:noProof/>
                <w:webHidden/>
              </w:rPr>
              <w:fldChar w:fldCharType="separate"/>
            </w:r>
            <w:r w:rsidR="00431E9B" w:rsidRPr="002542A3">
              <w:rPr>
                <w:noProof/>
                <w:webHidden/>
              </w:rPr>
              <w:t>8</w:t>
            </w:r>
            <w:r w:rsidR="00431E9B" w:rsidRPr="002542A3">
              <w:rPr>
                <w:noProof/>
                <w:webHidden/>
              </w:rPr>
              <w:fldChar w:fldCharType="end"/>
            </w:r>
          </w:hyperlink>
        </w:p>
        <w:p w14:paraId="213F75AF" w14:textId="77777777" w:rsidR="00431E9B" w:rsidRDefault="00E73AC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7" w:history="1">
            <w:r w:rsidR="00431E9B" w:rsidRPr="004D71EC">
              <w:rPr>
                <w:rStyle w:val="Hyperlink"/>
                <w:noProof/>
              </w:rPr>
              <w:t>5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Company/Organization Response to RFI (</w:t>
            </w:r>
            <w:r w:rsidR="00431E9B" w:rsidRPr="004D71EC">
              <w:rPr>
                <w:rStyle w:val="Hyperlink"/>
                <w:i/>
                <w:noProof/>
              </w:rPr>
              <w:t>to be completed by RFI respondent)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_Toc466624247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9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1A928954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8" w:history="1">
            <w:r w:rsidR="00431E9B" w:rsidRPr="004D71EC">
              <w:rPr>
                <w:rStyle w:val="Hyperlink"/>
                <w:noProof/>
              </w:rPr>
              <w:t>5.1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Proposal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_Toc466624248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9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02AB0B53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49" w:history="1">
            <w:r w:rsidR="00431E9B" w:rsidRPr="004D71EC">
              <w:rPr>
                <w:rStyle w:val="Hyperlink"/>
                <w:noProof/>
              </w:rPr>
              <w:t>5.2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Functional Requirements &amp; Specifications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_Toc466624249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9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76DE1E47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50" w:history="1">
            <w:r w:rsidR="00431E9B" w:rsidRPr="004D71EC">
              <w:rPr>
                <w:rStyle w:val="Hyperlink"/>
                <w:noProof/>
              </w:rPr>
              <w:t>5.3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Estimated Timeline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_Toc466624250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10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423C93AA" w14:textId="77777777" w:rsidR="00431E9B" w:rsidRDefault="00E73ACA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66624251" w:history="1">
            <w:r w:rsidR="00431E9B" w:rsidRPr="004D71EC">
              <w:rPr>
                <w:rStyle w:val="Hyperlink"/>
                <w:noProof/>
              </w:rPr>
              <w:t>5.4</w:t>
            </w:r>
            <w:r w:rsidR="00431E9B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431E9B" w:rsidRPr="004D71EC">
              <w:rPr>
                <w:rStyle w:val="Hyperlink"/>
                <w:noProof/>
              </w:rPr>
              <w:t>Estimated Project Cost</w:t>
            </w:r>
            <w:r w:rsidR="00431E9B">
              <w:rPr>
                <w:noProof/>
                <w:webHidden/>
              </w:rPr>
              <w:tab/>
            </w:r>
            <w:r w:rsidR="00431E9B">
              <w:rPr>
                <w:noProof/>
                <w:webHidden/>
              </w:rPr>
              <w:fldChar w:fldCharType="begin"/>
            </w:r>
            <w:r w:rsidR="00431E9B">
              <w:rPr>
                <w:noProof/>
                <w:webHidden/>
              </w:rPr>
              <w:instrText xml:space="preserve"> PAGEREF _Toc466624251 \h </w:instrText>
            </w:r>
            <w:r w:rsidR="00431E9B">
              <w:rPr>
                <w:noProof/>
                <w:webHidden/>
              </w:rPr>
            </w:r>
            <w:r w:rsidR="00431E9B">
              <w:rPr>
                <w:noProof/>
                <w:webHidden/>
              </w:rPr>
              <w:fldChar w:fldCharType="separate"/>
            </w:r>
            <w:r w:rsidR="00431E9B">
              <w:rPr>
                <w:noProof/>
                <w:webHidden/>
              </w:rPr>
              <w:t>10</w:t>
            </w:r>
            <w:r w:rsidR="00431E9B">
              <w:rPr>
                <w:noProof/>
                <w:webHidden/>
              </w:rPr>
              <w:fldChar w:fldCharType="end"/>
            </w:r>
          </w:hyperlink>
        </w:p>
        <w:p w14:paraId="28F9B3B5" w14:textId="77777777" w:rsidR="00E8659C" w:rsidRDefault="004554C2" w:rsidP="00220B57">
          <w:pPr>
            <w:rPr>
              <w:noProof/>
            </w:rPr>
          </w:pPr>
          <w:r w:rsidRPr="0017424B">
            <w:rPr>
              <w:b/>
              <w:bCs/>
              <w:noProof/>
            </w:rPr>
            <w:fldChar w:fldCharType="end"/>
          </w:r>
        </w:p>
      </w:sdtContent>
    </w:sdt>
    <w:p w14:paraId="0E6FDD28" w14:textId="77777777" w:rsidR="00220B57" w:rsidRDefault="00220B57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483F60F" w14:textId="77777777" w:rsidR="004554C2" w:rsidRPr="0030651A" w:rsidRDefault="003F73F1" w:rsidP="001A2959">
      <w:pPr>
        <w:pStyle w:val="Heading1"/>
      </w:pPr>
      <w:bookmarkStart w:id="2" w:name="_Toc466624223"/>
      <w:r w:rsidRPr="001A2959">
        <w:lastRenderedPageBreak/>
        <w:t>Introduction</w:t>
      </w:r>
      <w:bookmarkEnd w:id="2"/>
    </w:p>
    <w:p w14:paraId="058395F0" w14:textId="77777777" w:rsidR="007F54BE" w:rsidRPr="0030651A" w:rsidRDefault="007F54BE" w:rsidP="00612F49">
      <w:pPr>
        <w:pStyle w:val="Heading2"/>
      </w:pPr>
      <w:bookmarkStart w:id="3" w:name="_Toc466624224"/>
      <w:r w:rsidRPr="0030651A">
        <w:t xml:space="preserve">About </w:t>
      </w:r>
      <w:r w:rsidRPr="00863A8B">
        <w:t>Enabling</w:t>
      </w:r>
      <w:r w:rsidRPr="0030651A">
        <w:t xml:space="preserve"> Technologies Consortium</w:t>
      </w:r>
      <w:r w:rsidR="00167982" w:rsidRPr="0030651A">
        <w:t>™</w:t>
      </w:r>
      <w:r w:rsidRPr="0030651A">
        <w:t xml:space="preserve"> (ETC)</w:t>
      </w:r>
      <w:bookmarkEnd w:id="3"/>
      <w:r w:rsidR="00324355" w:rsidRPr="0030651A">
        <w:t xml:space="preserve">  </w:t>
      </w:r>
    </w:p>
    <w:p w14:paraId="241BCEAA" w14:textId="77777777" w:rsidR="00650B42" w:rsidRDefault="00A62917" w:rsidP="00EF6AA7">
      <w:pPr>
        <w:jc w:val="both"/>
      </w:pPr>
      <w:r w:rsidRPr="00A62917">
        <w:t xml:space="preserve">The </w:t>
      </w:r>
      <w:r>
        <w:t>Enabling Technologies</w:t>
      </w:r>
      <w:r w:rsidRPr="00A62917">
        <w:t xml:space="preserve"> Consortium</w:t>
      </w:r>
      <w:r w:rsidR="00167982">
        <w:t>™</w:t>
      </w:r>
      <w:r w:rsidRPr="00A62917">
        <w:t xml:space="preserve"> </w:t>
      </w:r>
      <w:r>
        <w:t xml:space="preserve">(ETC) is comprised of pharmaceutical and biotechnology </w:t>
      </w:r>
      <w:r w:rsidR="0019669C">
        <w:t xml:space="preserve">companies </w:t>
      </w:r>
      <w:r w:rsidRPr="00A62917">
        <w:t>collaboratin</w:t>
      </w:r>
      <w:r w:rsidR="0019669C">
        <w:t>g</w:t>
      </w:r>
      <w:r w:rsidRPr="00A62917">
        <w:t xml:space="preserve"> on issues related to pharmaceutical chemistry, manufacturing, and control with the goal of identifying, evaluating, developing, and improving scientific tools and techniques that support the efficient development, and manufacturing of pharmaceuticals</w:t>
      </w:r>
      <w:r w:rsidR="0019669C">
        <w:t>.</w:t>
      </w:r>
      <w:r w:rsidR="008C5A21">
        <w:t xml:space="preserve"> The purpose of this consortium is to identify pro-actively</w:t>
      </w:r>
      <w:r w:rsidR="008C5A21" w:rsidRPr="008C5A21">
        <w:t xml:space="preserve"> high-value opportunities to deliver innovative technologies where the business case is compelling and collaboration with the broader external community is required</w:t>
      </w:r>
      <w:r w:rsidR="008C5A21">
        <w:t>.</w:t>
      </w:r>
      <w:r w:rsidR="00650B42">
        <w:t xml:space="preserve">  For more information about ETC, please visit the </w:t>
      </w:r>
      <w:hyperlink r:id="rId11" w:history="1">
        <w:r w:rsidR="00650B42" w:rsidRPr="00650B42">
          <w:rPr>
            <w:rStyle w:val="Hyperlink"/>
          </w:rPr>
          <w:t>FAQ page</w:t>
        </w:r>
      </w:hyperlink>
      <w:r w:rsidR="00650B42">
        <w:t xml:space="preserve"> on our website.</w:t>
      </w:r>
    </w:p>
    <w:p w14:paraId="59D40541" w14:textId="77777777" w:rsidR="007F54BE" w:rsidRPr="005B2898" w:rsidRDefault="007F54BE" w:rsidP="00612F49">
      <w:pPr>
        <w:pStyle w:val="Heading2"/>
      </w:pPr>
      <w:bookmarkStart w:id="4" w:name="_Toc466624225"/>
      <w:r w:rsidRPr="005B2898">
        <w:t xml:space="preserve">Request </w:t>
      </w:r>
      <w:r w:rsidR="00F401F8" w:rsidRPr="005B2898">
        <w:t>for</w:t>
      </w:r>
      <w:r w:rsidRPr="005B2898">
        <w:t xml:space="preserve"> Information</w:t>
      </w:r>
      <w:bookmarkEnd w:id="4"/>
    </w:p>
    <w:p w14:paraId="35DA82FA" w14:textId="77777777" w:rsidR="0088317A" w:rsidRDefault="00313FF7" w:rsidP="00EF6AA7">
      <w:pPr>
        <w:jc w:val="both"/>
      </w:pPr>
      <w:r>
        <w:t>Publication of this</w:t>
      </w:r>
      <w:r w:rsidR="0017424B">
        <w:t xml:space="preserve"> Request for </w:t>
      </w:r>
      <w:r>
        <w:t>Information (RFI)</w:t>
      </w:r>
      <w:r w:rsidR="0017424B">
        <w:t xml:space="preserve"> is </w:t>
      </w:r>
      <w:r>
        <w:t xml:space="preserve">the first step by </w:t>
      </w:r>
      <w:r w:rsidR="0019669C">
        <w:t>ETC</w:t>
      </w:r>
      <w:r>
        <w:t xml:space="preserve"> to solicit interest in collaborating </w:t>
      </w:r>
      <w:r w:rsidR="00CA78B9">
        <w:t>together on</w:t>
      </w:r>
      <w:r>
        <w:t xml:space="preserve"> </w:t>
      </w:r>
      <w:r w:rsidR="00C20EAA">
        <w:t xml:space="preserve">a </w:t>
      </w:r>
      <w:r w:rsidR="002542A3" w:rsidRPr="002542A3">
        <w:t>Drying PAT</w:t>
      </w:r>
      <w:r w:rsidR="00962B1F" w:rsidRPr="00C20EAA">
        <w:t xml:space="preserve">.  </w:t>
      </w:r>
      <w:r w:rsidR="00CA78B9" w:rsidRPr="00C20EAA">
        <w:t>The</w:t>
      </w:r>
      <w:r w:rsidR="0017424B" w:rsidRPr="00C20EAA">
        <w:t xml:space="preserve"> information </w:t>
      </w:r>
      <w:r w:rsidR="00CA78B9" w:rsidRPr="00C20EAA">
        <w:t xml:space="preserve">collected </w:t>
      </w:r>
      <w:r w:rsidR="001C57D4">
        <w:t xml:space="preserve">during the RFI process </w:t>
      </w:r>
      <w:r w:rsidR="00CA78B9" w:rsidRPr="00C20EAA">
        <w:t xml:space="preserve">along with subsequent </w:t>
      </w:r>
      <w:r w:rsidR="0088317A" w:rsidRPr="00C20EAA">
        <w:t>interviews will be used for evaluation purposes</w:t>
      </w:r>
      <w:r w:rsidR="00EF63A8" w:rsidRPr="00C20EAA">
        <w:t>,</w:t>
      </w:r>
      <w:r w:rsidR="0088317A" w:rsidRPr="00C20EAA">
        <w:t xml:space="preserve"> refinement of the subsequent Request for Proposals (RFP)</w:t>
      </w:r>
      <w:r w:rsidR="00EF63A8" w:rsidRPr="00C20EAA">
        <w:t xml:space="preserve">, and selection of respondent(s) who will be invited </w:t>
      </w:r>
      <w:r w:rsidR="0088317A" w:rsidRPr="00C20EAA">
        <w:t xml:space="preserve">to submit a </w:t>
      </w:r>
      <w:r w:rsidR="00EF63A8" w:rsidRPr="00C20EAA">
        <w:t xml:space="preserve">proposal </w:t>
      </w:r>
      <w:r w:rsidR="0088317A" w:rsidRPr="00C20EAA">
        <w:t xml:space="preserve">to the </w:t>
      </w:r>
      <w:r w:rsidR="00EF63A8" w:rsidRPr="00C20EAA">
        <w:t xml:space="preserve">future </w:t>
      </w:r>
      <w:r w:rsidR="000125D1">
        <w:t xml:space="preserve">Pharmaceutical </w:t>
      </w:r>
      <w:r w:rsidR="002542A3" w:rsidRPr="002542A3">
        <w:t xml:space="preserve">Drying </w:t>
      </w:r>
      <w:r w:rsidR="0088317A" w:rsidRPr="00C20EAA">
        <w:t>RFP.</w:t>
      </w:r>
      <w:r w:rsidR="00003055">
        <w:t xml:space="preserve">  The goal of this collaborative project is the creation of a prototype with the hope it will become a commercial product in the future.</w:t>
      </w:r>
    </w:p>
    <w:p w14:paraId="1ADF8E09" w14:textId="77777777" w:rsidR="008444A3" w:rsidRPr="005B2898" w:rsidRDefault="008444A3" w:rsidP="00612F49">
      <w:pPr>
        <w:pStyle w:val="Heading2"/>
      </w:pPr>
      <w:bookmarkStart w:id="5" w:name="_Toc449359838"/>
      <w:bookmarkStart w:id="6" w:name="_Toc466624226"/>
      <w:r w:rsidRPr="005B2898">
        <w:t>Disclaimer</w:t>
      </w:r>
      <w:bookmarkEnd w:id="5"/>
      <w:bookmarkEnd w:id="6"/>
    </w:p>
    <w:p w14:paraId="0D58A140" w14:textId="77777777" w:rsidR="008444A3" w:rsidRDefault="008444A3" w:rsidP="0030651A">
      <w:pPr>
        <w:jc w:val="both"/>
      </w:pPr>
      <w:r>
        <w:t xml:space="preserve">The contents and information provided in this RFI are meant to provide general information to parties interested in developing the </w:t>
      </w:r>
      <w:r w:rsidR="008F451E">
        <w:t>requested technologies</w:t>
      </w:r>
      <w:r w:rsidR="000125D1">
        <w:t xml:space="preserve"> for drying</w:t>
      </w:r>
      <w:r>
        <w:t>.  The successful respondent will be required to execute an Agreement that will govern the terms of the project.  When responding to this RFI, please note the following:</w:t>
      </w:r>
    </w:p>
    <w:p w14:paraId="1C2ECDA6" w14:textId="77777777" w:rsidR="008444A3" w:rsidRDefault="008444A3" w:rsidP="00431E9B">
      <w:pPr>
        <w:pStyle w:val="ListParagraph"/>
        <w:numPr>
          <w:ilvl w:val="0"/>
          <w:numId w:val="2"/>
        </w:numPr>
        <w:ind w:left="720"/>
        <w:jc w:val="both"/>
      </w:pPr>
      <w:r>
        <w:t>This RFI is not an offer or a contract</w:t>
      </w:r>
    </w:p>
    <w:p w14:paraId="4A941206" w14:textId="77777777" w:rsidR="008444A3" w:rsidRDefault="008444A3" w:rsidP="00431E9B">
      <w:pPr>
        <w:pStyle w:val="ListParagraph"/>
        <w:numPr>
          <w:ilvl w:val="0"/>
          <w:numId w:val="2"/>
        </w:numPr>
        <w:ind w:left="720"/>
        <w:jc w:val="both"/>
      </w:pPr>
      <w:r>
        <w:t>Proposals submitted in response to this RFI become property of ETC</w:t>
      </w:r>
    </w:p>
    <w:p w14:paraId="2D845D47" w14:textId="77777777" w:rsidR="008444A3" w:rsidRDefault="008444A3" w:rsidP="00431E9B">
      <w:pPr>
        <w:pStyle w:val="ListParagraph"/>
        <w:numPr>
          <w:ilvl w:val="0"/>
          <w:numId w:val="2"/>
        </w:numPr>
        <w:ind w:left="720"/>
        <w:jc w:val="both"/>
      </w:pPr>
      <w:r>
        <w:t>Respondents will not be compensated or reimbursed for any costs incurred as part of the RFI process</w:t>
      </w:r>
    </w:p>
    <w:p w14:paraId="49FB3240" w14:textId="77777777" w:rsidR="00CA7255" w:rsidRDefault="002B68B5" w:rsidP="00431E9B">
      <w:pPr>
        <w:pStyle w:val="ListParagraph"/>
        <w:numPr>
          <w:ilvl w:val="0"/>
          <w:numId w:val="2"/>
        </w:numPr>
        <w:ind w:left="720"/>
        <w:jc w:val="both"/>
      </w:pPr>
      <w:r w:rsidRPr="002618B6">
        <w:t>Any questions received will be anonymized and made available to all respondents via our website</w:t>
      </w:r>
    </w:p>
    <w:p w14:paraId="44C3A9B3" w14:textId="77777777" w:rsidR="002618B6" w:rsidRDefault="00FE73E3" w:rsidP="002618B6">
      <w:pPr>
        <w:pStyle w:val="ListParagraph"/>
        <w:numPr>
          <w:ilvl w:val="0"/>
          <w:numId w:val="2"/>
        </w:numPr>
        <w:ind w:left="720"/>
        <w:jc w:val="both"/>
      </w:pPr>
      <w:r w:rsidRPr="00044EFE">
        <w:t>All</w:t>
      </w:r>
      <w:r>
        <w:t xml:space="preserve"> proposals</w:t>
      </w:r>
      <w:r w:rsidRPr="00044EFE">
        <w:t xml:space="preserve"> received </w:t>
      </w:r>
      <w:r w:rsidR="00EF37C5">
        <w:t xml:space="preserve">in response to this RFI </w:t>
      </w:r>
      <w:r w:rsidRPr="00044EFE">
        <w:t>will</w:t>
      </w:r>
      <w:r>
        <w:t xml:space="preserve"> remain confidential within ETC and </w:t>
      </w:r>
      <w:r w:rsidR="003D5768">
        <w:t xml:space="preserve">will </w:t>
      </w:r>
      <w:r>
        <w:t>not</w:t>
      </w:r>
      <w:r w:rsidR="003D5768">
        <w:t xml:space="preserve"> be</w:t>
      </w:r>
      <w:r>
        <w:t xml:space="preserve"> shared with other respondents</w:t>
      </w:r>
    </w:p>
    <w:p w14:paraId="215219D0" w14:textId="77777777" w:rsidR="002618B6" w:rsidRDefault="002618B6" w:rsidP="002618B6">
      <w:pPr>
        <w:pStyle w:val="ListParagraph"/>
        <w:numPr>
          <w:ilvl w:val="0"/>
          <w:numId w:val="2"/>
        </w:numPr>
        <w:ind w:left="720"/>
        <w:jc w:val="both"/>
      </w:pPr>
      <w:r>
        <w:t>R</w:t>
      </w:r>
      <w:r w:rsidRPr="002618B6">
        <w:t>esponses to RFIs should contain only high level discussions of product development efforts and should not contain trade secrets or confidential information</w:t>
      </w:r>
    </w:p>
    <w:p w14:paraId="65B4F59C" w14:textId="77777777" w:rsidR="008444A3" w:rsidRDefault="008444A3" w:rsidP="00431E9B">
      <w:pPr>
        <w:pStyle w:val="ListParagraph"/>
        <w:numPr>
          <w:ilvl w:val="0"/>
          <w:numId w:val="2"/>
        </w:numPr>
        <w:ind w:left="720"/>
        <w:jc w:val="both"/>
      </w:pPr>
      <w:r>
        <w:t>ETC is not obligated to contract for any of the products and services described in this RFI</w:t>
      </w:r>
    </w:p>
    <w:p w14:paraId="6A3F5296" w14:textId="77777777" w:rsidR="008444A3" w:rsidRDefault="008444A3" w:rsidP="00431E9B">
      <w:pPr>
        <w:pStyle w:val="ListParagraph"/>
        <w:numPr>
          <w:ilvl w:val="0"/>
          <w:numId w:val="2"/>
        </w:numPr>
        <w:ind w:left="720"/>
        <w:jc w:val="both"/>
      </w:pPr>
      <w:r>
        <w:t>ETC reserves the right to:</w:t>
      </w:r>
    </w:p>
    <w:p w14:paraId="1A503A6F" w14:textId="77777777" w:rsidR="008444A3" w:rsidRDefault="008444A3" w:rsidP="00431E9B">
      <w:pPr>
        <w:pStyle w:val="ListParagraph"/>
        <w:numPr>
          <w:ilvl w:val="1"/>
          <w:numId w:val="2"/>
        </w:numPr>
        <w:ind w:left="1440"/>
        <w:jc w:val="both"/>
      </w:pPr>
      <w:r>
        <w:t>Accept or reject any or all proposals</w:t>
      </w:r>
    </w:p>
    <w:p w14:paraId="12DE640E" w14:textId="77777777" w:rsidR="008444A3" w:rsidRDefault="008444A3" w:rsidP="00431E9B">
      <w:pPr>
        <w:pStyle w:val="ListParagraph"/>
        <w:numPr>
          <w:ilvl w:val="1"/>
          <w:numId w:val="2"/>
        </w:numPr>
        <w:ind w:left="1440"/>
        <w:jc w:val="both"/>
      </w:pPr>
      <w:r>
        <w:t>Waive any anomalies in proposals</w:t>
      </w:r>
    </w:p>
    <w:p w14:paraId="78B13B9C" w14:textId="77777777" w:rsidR="008444A3" w:rsidRDefault="008444A3" w:rsidP="00431E9B">
      <w:pPr>
        <w:pStyle w:val="ListParagraph"/>
        <w:numPr>
          <w:ilvl w:val="1"/>
          <w:numId w:val="2"/>
        </w:numPr>
        <w:ind w:left="1440"/>
        <w:jc w:val="both"/>
      </w:pPr>
      <w:r>
        <w:t>Negotiate with any or all bidders</w:t>
      </w:r>
    </w:p>
    <w:p w14:paraId="4248B74C" w14:textId="77777777" w:rsidR="008444A3" w:rsidRDefault="008444A3" w:rsidP="00431E9B">
      <w:pPr>
        <w:pStyle w:val="ListParagraph"/>
        <w:numPr>
          <w:ilvl w:val="1"/>
          <w:numId w:val="2"/>
        </w:numPr>
        <w:ind w:left="1440"/>
        <w:jc w:val="both"/>
      </w:pPr>
      <w:r>
        <w:t>Modify or cancel this RFI at any time</w:t>
      </w:r>
    </w:p>
    <w:p w14:paraId="7AACC08A" w14:textId="77777777" w:rsidR="0041230A" w:rsidRDefault="0041230A">
      <w:pPr>
        <w:rPr>
          <w:rFonts w:eastAsia="Times New Roman" w:cs="Times New Roman"/>
          <w:b/>
          <w:bCs/>
          <w:szCs w:val="26"/>
        </w:rPr>
      </w:pPr>
      <w:r>
        <w:br w:type="page"/>
      </w:r>
    </w:p>
    <w:p w14:paraId="5063577B" w14:textId="77777777" w:rsidR="00E06937" w:rsidRPr="005B2898" w:rsidRDefault="00710596" w:rsidP="00612F49">
      <w:pPr>
        <w:pStyle w:val="Heading2"/>
      </w:pPr>
      <w:bookmarkStart w:id="7" w:name="_Toc466624227"/>
      <w:r w:rsidRPr="005B2898">
        <w:lastRenderedPageBreak/>
        <w:t xml:space="preserve">RFI </w:t>
      </w:r>
      <w:r w:rsidR="00E06937" w:rsidRPr="005B2898">
        <w:t>Contact Information</w:t>
      </w:r>
      <w:bookmarkEnd w:id="7"/>
    </w:p>
    <w:p w14:paraId="0E1FF283" w14:textId="77777777" w:rsidR="0017424B" w:rsidRDefault="0017424B" w:rsidP="0017424B">
      <w:r>
        <w:t xml:space="preserve">All questions and inquiries regarding this RFI should be directed to: </w:t>
      </w:r>
    </w:p>
    <w:p w14:paraId="7AA7437C" w14:textId="77777777" w:rsidR="0017424B" w:rsidRDefault="00863A8B" w:rsidP="00D66FE4">
      <w:pPr>
        <w:ind w:left="720"/>
      </w:pPr>
      <w:r>
        <w:t xml:space="preserve">Ms. </w:t>
      </w:r>
      <w:r w:rsidR="00D66FE4">
        <w:t>Alexis</w:t>
      </w:r>
      <w:r w:rsidR="0017424B">
        <w:t xml:space="preserve"> </w:t>
      </w:r>
      <w:r w:rsidR="0041230A">
        <w:t>Myers</w:t>
      </w:r>
    </w:p>
    <w:p w14:paraId="7DD4D937" w14:textId="77777777" w:rsidR="0017424B" w:rsidRDefault="00D66FE4" w:rsidP="00D66FE4">
      <w:pPr>
        <w:ind w:left="720"/>
      </w:pPr>
      <w:r>
        <w:t>Project Coordinator</w:t>
      </w:r>
    </w:p>
    <w:p w14:paraId="699E05D8" w14:textId="77777777" w:rsidR="00D66FE4" w:rsidRDefault="00D66FE4" w:rsidP="00D66FE4">
      <w:pPr>
        <w:ind w:left="720"/>
      </w:pPr>
      <w:r>
        <w:t>ETC Secretariat</w:t>
      </w:r>
    </w:p>
    <w:p w14:paraId="6E531AD7" w14:textId="77777777" w:rsidR="00D66FE4" w:rsidRDefault="00D66FE4" w:rsidP="00D66FE4">
      <w:pPr>
        <w:ind w:left="720"/>
      </w:pPr>
      <w:r>
        <w:t>c/o Drinker Biddle &amp; Reath, LLP</w:t>
      </w:r>
    </w:p>
    <w:p w14:paraId="05398F1D" w14:textId="77777777" w:rsidR="0017424B" w:rsidRDefault="00D66FE4" w:rsidP="00D66FE4">
      <w:pPr>
        <w:ind w:left="720"/>
      </w:pPr>
      <w:r>
        <w:t>1500 K St NW</w:t>
      </w:r>
      <w:r w:rsidR="0017424B">
        <w:t xml:space="preserve"> </w:t>
      </w:r>
    </w:p>
    <w:p w14:paraId="0C33F952" w14:textId="77777777" w:rsidR="0017424B" w:rsidRDefault="00D66FE4" w:rsidP="00D66FE4">
      <w:pPr>
        <w:ind w:left="720"/>
      </w:pPr>
      <w:r>
        <w:t>Washington DC, 20005-1209</w:t>
      </w:r>
      <w:r w:rsidR="0017424B">
        <w:t xml:space="preserve">  </w:t>
      </w:r>
    </w:p>
    <w:p w14:paraId="40F07197" w14:textId="77777777" w:rsidR="0017424B" w:rsidRDefault="007B3E0A" w:rsidP="00D66FE4">
      <w:pPr>
        <w:ind w:left="720"/>
      </w:pPr>
      <w:r w:rsidRPr="007B3E0A">
        <w:t>(202) 842-8800</w:t>
      </w:r>
    </w:p>
    <w:p w14:paraId="63428D89" w14:textId="77777777" w:rsidR="003F73F1" w:rsidRDefault="00E73ACA" w:rsidP="007B3E0A">
      <w:pPr>
        <w:ind w:left="720"/>
      </w:pPr>
      <w:hyperlink r:id="rId12" w:history="1">
        <w:r w:rsidR="0042412B" w:rsidRPr="00934410">
          <w:rPr>
            <w:rStyle w:val="Hyperlink"/>
          </w:rPr>
          <w:t>info@etconsortium.org</w:t>
        </w:r>
      </w:hyperlink>
      <w:r w:rsidR="0042412B">
        <w:t xml:space="preserve"> </w:t>
      </w:r>
    </w:p>
    <w:p w14:paraId="0B3CBF41" w14:textId="77777777" w:rsidR="00926704" w:rsidRDefault="00E73ACA" w:rsidP="00650B42">
      <w:pPr>
        <w:ind w:left="720"/>
      </w:pPr>
      <w:hyperlink r:id="rId13" w:history="1">
        <w:r w:rsidR="00B738F5" w:rsidRPr="001B414E">
          <w:rPr>
            <w:rStyle w:val="Hyperlink"/>
          </w:rPr>
          <w:t>http://www.etconsortium.org/</w:t>
        </w:r>
      </w:hyperlink>
      <w:r w:rsidR="00B738F5">
        <w:t xml:space="preserve"> </w:t>
      </w:r>
    </w:p>
    <w:p w14:paraId="3481C51B" w14:textId="77777777" w:rsidR="007B3E0A" w:rsidRPr="005B2898" w:rsidRDefault="007B3E0A" w:rsidP="00612F49">
      <w:pPr>
        <w:pStyle w:val="Heading2"/>
      </w:pPr>
      <w:bookmarkStart w:id="8" w:name="_Toc466624228"/>
      <w:r w:rsidRPr="005B2898">
        <w:t xml:space="preserve">Anticipated </w:t>
      </w:r>
      <w:r w:rsidRPr="00606AC5">
        <w:t>Time</w:t>
      </w:r>
      <w:r w:rsidRPr="005B2898">
        <w:t xml:space="preserve"> Frames for Evaluation and Selection Process</w:t>
      </w:r>
      <w:bookmarkEnd w:id="8"/>
    </w:p>
    <w:p w14:paraId="717361E4" w14:textId="77777777" w:rsidR="007B3E0A" w:rsidRPr="007661C7" w:rsidRDefault="007B3E0A" w:rsidP="00F851F2">
      <w:pPr>
        <w:tabs>
          <w:tab w:val="left" w:leader="dot" w:pos="720"/>
          <w:tab w:val="right" w:leader="dot" w:pos="8640"/>
        </w:tabs>
        <w:ind w:left="720" w:right="720"/>
      </w:pPr>
      <w:r>
        <w:t xml:space="preserve">Issue </w:t>
      </w:r>
      <w:r w:rsidR="00030649">
        <w:t>RFI</w:t>
      </w:r>
      <w:r w:rsidR="00030649" w:rsidRPr="007661C7">
        <w:tab/>
      </w:r>
      <w:r w:rsidR="00A4481A" w:rsidRPr="007661C7">
        <w:t>March 6, 2017</w:t>
      </w:r>
    </w:p>
    <w:p w14:paraId="727F53CC" w14:textId="77777777" w:rsidR="007B3E0A" w:rsidRPr="007661C7" w:rsidRDefault="007B3E0A" w:rsidP="00F851F2">
      <w:pPr>
        <w:tabs>
          <w:tab w:val="left" w:leader="dot" w:pos="720"/>
          <w:tab w:val="right" w:leader="dot" w:pos="8640"/>
        </w:tabs>
        <w:ind w:left="720" w:right="720"/>
      </w:pPr>
      <w:r w:rsidRPr="007661C7">
        <w:t>Questions on RFI due</w:t>
      </w:r>
      <w:r w:rsidR="00030649" w:rsidRPr="007661C7">
        <w:tab/>
      </w:r>
      <w:r w:rsidR="007661C7" w:rsidRPr="007661C7">
        <w:t>March 20, 2017</w:t>
      </w:r>
    </w:p>
    <w:p w14:paraId="19BEAF93" w14:textId="77777777" w:rsidR="007B3E0A" w:rsidRDefault="007B3E0A" w:rsidP="00F851F2">
      <w:pPr>
        <w:tabs>
          <w:tab w:val="left" w:leader="dot" w:pos="720"/>
          <w:tab w:val="right" w:leader="dot" w:pos="8640"/>
        </w:tabs>
        <w:ind w:left="720" w:right="720"/>
      </w:pPr>
      <w:r w:rsidRPr="007661C7">
        <w:t>Responses to RFI due</w:t>
      </w:r>
      <w:r w:rsidR="00030649" w:rsidRPr="007661C7">
        <w:tab/>
      </w:r>
      <w:r w:rsidR="007661C7" w:rsidRPr="007661C7">
        <w:t>April 3, 2017</w:t>
      </w:r>
    </w:p>
    <w:p w14:paraId="7D8E21F5" w14:textId="36DE4EE3" w:rsidR="00275FEA" w:rsidRPr="007661C7" w:rsidRDefault="00275FEA" w:rsidP="00275FEA">
      <w:pPr>
        <w:tabs>
          <w:tab w:val="left" w:leader="dot" w:pos="720"/>
          <w:tab w:val="right" w:leader="dot" w:pos="8640"/>
        </w:tabs>
        <w:ind w:left="720" w:right="720"/>
      </w:pPr>
      <w:r>
        <w:t xml:space="preserve">ETC </w:t>
      </w:r>
      <w:r w:rsidR="00695757">
        <w:t>RFI r</w:t>
      </w:r>
      <w:r>
        <w:t xml:space="preserve">esponse </w:t>
      </w:r>
      <w:r w:rsidR="00695757">
        <w:t>d</w:t>
      </w:r>
      <w:r>
        <w:t>ebrief</w:t>
      </w:r>
      <w:r w:rsidR="00695757" w:rsidRPr="007661C7">
        <w:tab/>
      </w:r>
      <w:r>
        <w:t>April 18, 2017</w:t>
      </w:r>
    </w:p>
    <w:p w14:paraId="4362549F" w14:textId="072112F9" w:rsidR="005E59E0" w:rsidRPr="007661C7" w:rsidRDefault="005E59E0" w:rsidP="00F851F2">
      <w:pPr>
        <w:tabs>
          <w:tab w:val="left" w:leader="dot" w:pos="720"/>
          <w:tab w:val="right" w:leader="dot" w:pos="8640"/>
        </w:tabs>
        <w:ind w:left="720" w:right="720"/>
      </w:pPr>
      <w:r w:rsidRPr="007661C7">
        <w:t>Invitations sent to respondents for presentation</w:t>
      </w:r>
      <w:r w:rsidRPr="007661C7">
        <w:tab/>
      </w:r>
      <w:r w:rsidR="00275FEA">
        <w:t>April 24</w:t>
      </w:r>
      <w:r w:rsidR="007661C7" w:rsidRPr="007661C7">
        <w:t>, 2017</w:t>
      </w:r>
    </w:p>
    <w:p w14:paraId="2E5536C6" w14:textId="087C5ABD" w:rsidR="007B3E0A" w:rsidRPr="007661C7" w:rsidRDefault="00030649" w:rsidP="00F851F2">
      <w:pPr>
        <w:tabs>
          <w:tab w:val="left" w:leader="dot" w:pos="720"/>
          <w:tab w:val="right" w:leader="dot" w:pos="8640"/>
        </w:tabs>
        <w:ind w:left="720" w:right="720"/>
      </w:pPr>
      <w:r w:rsidRPr="007661C7">
        <w:t>Pre</w:t>
      </w:r>
      <w:r w:rsidR="007661C7" w:rsidRPr="007661C7">
        <w:t>sentation to ETC by respondents</w:t>
      </w:r>
      <w:r w:rsidR="00D52AED" w:rsidRPr="007661C7">
        <w:tab/>
      </w:r>
      <w:r w:rsidR="00275FEA">
        <w:t xml:space="preserve">May 1 </w:t>
      </w:r>
      <w:r w:rsidR="00267157" w:rsidRPr="00402A45">
        <w:rPr>
          <w:bCs/>
        </w:rPr>
        <w:t xml:space="preserve">– </w:t>
      </w:r>
      <w:r w:rsidR="00275FEA">
        <w:t>12</w:t>
      </w:r>
      <w:r w:rsidR="007661C7" w:rsidRPr="007661C7">
        <w:t>, 2017</w:t>
      </w:r>
    </w:p>
    <w:p w14:paraId="162309B2" w14:textId="787BB6F5" w:rsidR="007B3E0A" w:rsidRDefault="00695757" w:rsidP="00F851F2">
      <w:pPr>
        <w:tabs>
          <w:tab w:val="left" w:leader="dot" w:pos="720"/>
          <w:tab w:val="right" w:leader="dot" w:pos="8640"/>
        </w:tabs>
        <w:ind w:left="720" w:right="720"/>
      </w:pPr>
      <w:r>
        <w:t>Select f</w:t>
      </w:r>
      <w:r w:rsidR="00030649" w:rsidRPr="007661C7">
        <w:t>inalists for RFP</w:t>
      </w:r>
      <w:r w:rsidR="00030649" w:rsidRPr="007661C7">
        <w:tab/>
      </w:r>
      <w:r w:rsidR="00275FEA">
        <w:t>May 23</w:t>
      </w:r>
      <w:r w:rsidR="00402A45">
        <w:t xml:space="preserve"> -</w:t>
      </w:r>
      <w:r w:rsidR="00267157">
        <w:t xml:space="preserve"> </w:t>
      </w:r>
      <w:r w:rsidR="00402A45">
        <w:t>30</w:t>
      </w:r>
      <w:r w:rsidR="007661C7" w:rsidRPr="007661C7">
        <w:t>, 2017</w:t>
      </w:r>
    </w:p>
    <w:p w14:paraId="5937BB3E" w14:textId="77777777" w:rsidR="00E55AF2" w:rsidRDefault="00E55AF2" w:rsidP="00030649">
      <w:pPr>
        <w:tabs>
          <w:tab w:val="left" w:leader="dot" w:pos="7200"/>
        </w:tabs>
        <w:ind w:left="720"/>
      </w:pPr>
    </w:p>
    <w:p w14:paraId="4A172199" w14:textId="77777777" w:rsidR="00DB0C76" w:rsidRDefault="00DB0C76" w:rsidP="00402A45">
      <w:pPr>
        <w:tabs>
          <w:tab w:val="left" w:leader="dot" w:pos="7200"/>
        </w:tabs>
        <w:jc w:val="both"/>
        <w:rPr>
          <w:b/>
          <w:i/>
        </w:rPr>
      </w:pPr>
      <w:r w:rsidRPr="00DB0C76">
        <w:rPr>
          <w:b/>
          <w:i/>
        </w:rPr>
        <w:t xml:space="preserve">Please submit your response electronically to the above address.  Responses received after </w:t>
      </w:r>
      <w:r w:rsidR="00D040BE" w:rsidRPr="00D040BE">
        <w:rPr>
          <w:b/>
          <w:i/>
        </w:rPr>
        <w:t>April 3, 2017</w:t>
      </w:r>
      <w:r w:rsidR="0061255B" w:rsidRPr="00863A8B">
        <w:rPr>
          <w:color w:val="C00000"/>
        </w:rPr>
        <w:t xml:space="preserve"> </w:t>
      </w:r>
      <w:r w:rsidRPr="00DB0C76">
        <w:rPr>
          <w:b/>
          <w:i/>
        </w:rPr>
        <w:t xml:space="preserve">will </w:t>
      </w:r>
      <w:r w:rsidR="00EA4184">
        <w:rPr>
          <w:b/>
          <w:bCs/>
          <w:i/>
          <w:iCs/>
        </w:rPr>
        <w:t>not benefit from full consideration and may be excluded from the selection process</w:t>
      </w:r>
      <w:r w:rsidR="00EA4184" w:rsidRPr="00DB0C76">
        <w:rPr>
          <w:b/>
          <w:i/>
        </w:rPr>
        <w:t>.</w:t>
      </w:r>
    </w:p>
    <w:p w14:paraId="1109D43A" w14:textId="77777777" w:rsidR="00F07C9E" w:rsidRDefault="00F07C9E" w:rsidP="00402A45">
      <w:pPr>
        <w:tabs>
          <w:tab w:val="left" w:leader="dot" w:pos="7200"/>
        </w:tabs>
        <w:jc w:val="both"/>
        <w:rPr>
          <w:b/>
          <w:i/>
        </w:rPr>
      </w:pPr>
    </w:p>
    <w:p w14:paraId="411F5EA8" w14:textId="7F941553" w:rsidR="00F07C9E" w:rsidRDefault="00F07C9E" w:rsidP="00402A45">
      <w:pPr>
        <w:tabs>
          <w:tab w:val="left" w:leader="dot" w:pos="7200"/>
        </w:tabs>
        <w:jc w:val="both"/>
      </w:pPr>
      <w:r>
        <w:rPr>
          <w:b/>
          <w:i/>
        </w:rPr>
        <w:t xml:space="preserve">The following times have been set for presentations to ETC by selected respondents. Please be available to present at </w:t>
      </w:r>
      <w:r w:rsidR="00402A45">
        <w:rPr>
          <w:b/>
          <w:i/>
        </w:rPr>
        <w:t xml:space="preserve">any of </w:t>
      </w:r>
      <w:r>
        <w:rPr>
          <w:b/>
          <w:i/>
        </w:rPr>
        <w:t xml:space="preserve">these times </w:t>
      </w:r>
      <w:r w:rsidR="00402A45">
        <w:rPr>
          <w:b/>
          <w:i/>
        </w:rPr>
        <w:t>if your response is selected:</w:t>
      </w:r>
    </w:p>
    <w:p w14:paraId="6F03024B" w14:textId="77777777" w:rsidR="00402A45" w:rsidRDefault="00402A45" w:rsidP="0030651A">
      <w:pPr>
        <w:tabs>
          <w:tab w:val="left" w:leader="dot" w:pos="7200"/>
        </w:tabs>
        <w:ind w:left="720"/>
        <w:jc w:val="both"/>
      </w:pPr>
    </w:p>
    <w:p w14:paraId="1055A537" w14:textId="13E63F9C" w:rsidR="00402A45" w:rsidRPr="002E3295" w:rsidRDefault="00402A45" w:rsidP="002E3295">
      <w:pPr>
        <w:pStyle w:val="ListParagraph"/>
        <w:numPr>
          <w:ilvl w:val="0"/>
          <w:numId w:val="7"/>
        </w:numPr>
        <w:rPr>
          <w:bCs/>
        </w:rPr>
      </w:pPr>
      <w:r w:rsidRPr="002E3295">
        <w:rPr>
          <w:bCs/>
        </w:rPr>
        <w:t xml:space="preserve">May 2, 2017: 11:00 am – 12:30 pm </w:t>
      </w:r>
      <w:r w:rsidR="00267157" w:rsidRPr="002E3295">
        <w:rPr>
          <w:bCs/>
        </w:rPr>
        <w:t xml:space="preserve">US </w:t>
      </w:r>
      <w:r w:rsidRPr="002E3295">
        <w:rPr>
          <w:bCs/>
        </w:rPr>
        <w:t>E</w:t>
      </w:r>
      <w:r w:rsidR="00267157" w:rsidRPr="002E3295">
        <w:rPr>
          <w:bCs/>
        </w:rPr>
        <w:t>DT</w:t>
      </w:r>
    </w:p>
    <w:p w14:paraId="40AFDD96" w14:textId="72C3F470" w:rsidR="00402A45" w:rsidRPr="002E3295" w:rsidRDefault="00402A45" w:rsidP="002E3295">
      <w:pPr>
        <w:pStyle w:val="ListParagraph"/>
        <w:numPr>
          <w:ilvl w:val="0"/>
          <w:numId w:val="7"/>
        </w:numPr>
        <w:rPr>
          <w:bCs/>
        </w:rPr>
      </w:pPr>
      <w:r w:rsidRPr="002E3295">
        <w:rPr>
          <w:bCs/>
        </w:rPr>
        <w:t xml:space="preserve">May 2, 2017: 1:00 – 2:30 pm </w:t>
      </w:r>
      <w:r w:rsidR="00267157" w:rsidRPr="002E3295">
        <w:rPr>
          <w:bCs/>
        </w:rPr>
        <w:t>US EDT</w:t>
      </w:r>
    </w:p>
    <w:p w14:paraId="35D49C95" w14:textId="343372A0" w:rsidR="00402A45" w:rsidRPr="002E3295" w:rsidRDefault="00402A45" w:rsidP="002E3295">
      <w:pPr>
        <w:pStyle w:val="ListParagraph"/>
        <w:numPr>
          <w:ilvl w:val="0"/>
          <w:numId w:val="7"/>
        </w:numPr>
        <w:rPr>
          <w:bCs/>
        </w:rPr>
      </w:pPr>
      <w:r w:rsidRPr="002E3295">
        <w:rPr>
          <w:bCs/>
        </w:rPr>
        <w:t xml:space="preserve">May 4, 2017: 9:00 – 10:30 am </w:t>
      </w:r>
      <w:r w:rsidR="00267157" w:rsidRPr="002E3295">
        <w:rPr>
          <w:bCs/>
        </w:rPr>
        <w:t>US EDT</w:t>
      </w:r>
    </w:p>
    <w:p w14:paraId="3887D8D8" w14:textId="75C34F45" w:rsidR="00402A45" w:rsidRPr="002E3295" w:rsidRDefault="00402A45" w:rsidP="002E3295">
      <w:pPr>
        <w:pStyle w:val="ListParagraph"/>
        <w:numPr>
          <w:ilvl w:val="0"/>
          <w:numId w:val="7"/>
        </w:numPr>
        <w:rPr>
          <w:bCs/>
        </w:rPr>
      </w:pPr>
      <w:r w:rsidRPr="002E3295">
        <w:rPr>
          <w:bCs/>
        </w:rPr>
        <w:t xml:space="preserve">May 11, 2017: 10:00 – 11:30 am </w:t>
      </w:r>
      <w:r w:rsidR="00267157" w:rsidRPr="002E3295">
        <w:rPr>
          <w:bCs/>
        </w:rPr>
        <w:t>US EDT</w:t>
      </w:r>
    </w:p>
    <w:p w14:paraId="617BDBB9" w14:textId="7ED21125" w:rsidR="00402A45" w:rsidRPr="002E3295" w:rsidRDefault="00402A45" w:rsidP="002E3295">
      <w:pPr>
        <w:pStyle w:val="ListParagraph"/>
        <w:numPr>
          <w:ilvl w:val="0"/>
          <w:numId w:val="7"/>
        </w:numPr>
        <w:rPr>
          <w:b/>
          <w:bCs/>
        </w:rPr>
      </w:pPr>
      <w:r w:rsidRPr="002E3295">
        <w:rPr>
          <w:bCs/>
        </w:rPr>
        <w:t xml:space="preserve">May 12, 2017: 11:00 am – 12:30 pm </w:t>
      </w:r>
      <w:r w:rsidR="00267157" w:rsidRPr="002E3295">
        <w:rPr>
          <w:bCs/>
        </w:rPr>
        <w:t>US EDT</w:t>
      </w:r>
    </w:p>
    <w:p w14:paraId="7470CFE2" w14:textId="77777777" w:rsidR="0041230A" w:rsidRDefault="0041230A">
      <w:pPr>
        <w:rPr>
          <w:rFonts w:eastAsia="Times New Roman" w:cs="Times New Roman"/>
          <w:b/>
          <w:bCs/>
          <w:sz w:val="32"/>
          <w:szCs w:val="28"/>
        </w:rPr>
      </w:pPr>
    </w:p>
    <w:p w14:paraId="50D7DD85" w14:textId="77777777" w:rsidR="00CC3DAC" w:rsidRDefault="00CC3DAC">
      <w:pPr>
        <w:keepNext w:val="0"/>
        <w:keepLines w:val="0"/>
        <w:rPr>
          <w:rFonts w:eastAsia="Times New Roman" w:cs="Times New Roman"/>
          <w:b/>
          <w:bCs/>
          <w:sz w:val="32"/>
          <w:szCs w:val="28"/>
        </w:rPr>
      </w:pPr>
      <w:bookmarkStart w:id="9" w:name="_Toc466624229"/>
      <w:r>
        <w:br w:type="page"/>
      </w:r>
    </w:p>
    <w:p w14:paraId="26E4011F" w14:textId="11C51589" w:rsidR="00800F24" w:rsidRDefault="00800F24" w:rsidP="00E35722">
      <w:pPr>
        <w:pStyle w:val="Heading1"/>
      </w:pPr>
      <w:r w:rsidRPr="005B2898">
        <w:lastRenderedPageBreak/>
        <w:t xml:space="preserve">Project </w:t>
      </w:r>
      <w:r w:rsidRPr="00800F24">
        <w:t>Information</w:t>
      </w:r>
      <w:bookmarkEnd w:id="9"/>
    </w:p>
    <w:p w14:paraId="140BCB05" w14:textId="77777777" w:rsidR="003D0260" w:rsidRDefault="00D36DE7" w:rsidP="00612F49">
      <w:pPr>
        <w:pStyle w:val="Heading2"/>
      </w:pPr>
      <w:bookmarkStart w:id="10" w:name="_Toc466624230"/>
      <w:r w:rsidRPr="005B2898">
        <w:t xml:space="preserve">Possible </w:t>
      </w:r>
      <w:r w:rsidRPr="00612F49">
        <w:t>Project</w:t>
      </w:r>
      <w:r w:rsidRPr="005B2898">
        <w:t xml:space="preserve"> </w:t>
      </w:r>
      <w:r w:rsidRPr="003A4041">
        <w:t>Sponsors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12F49" w14:paraId="57534037" w14:textId="77777777" w:rsidTr="002542A3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2378409B" w14:textId="77777777" w:rsidR="00612F49" w:rsidRPr="005B2898" w:rsidRDefault="00650B42" w:rsidP="002542A3">
            <w:r w:rsidRPr="005F0A2A">
              <w:t xml:space="preserve">AbbVie, Amgen, </w:t>
            </w:r>
            <w:r>
              <w:t xml:space="preserve">AstraZeneca, </w:t>
            </w:r>
            <w:r w:rsidRPr="005F0A2A">
              <w:t xml:space="preserve">Boehringer Ingelheim, </w:t>
            </w:r>
            <w:r>
              <w:t xml:space="preserve">Bristol-Myers Squibb, </w:t>
            </w:r>
            <w:r w:rsidRPr="005F0A2A">
              <w:t>Eli Lilly, Merck, Pfizer</w:t>
            </w:r>
            <w:r>
              <w:t>, Takeda</w:t>
            </w:r>
          </w:p>
        </w:tc>
      </w:tr>
    </w:tbl>
    <w:p w14:paraId="2FD369E1" w14:textId="77777777" w:rsidR="00612F49" w:rsidRDefault="00D36DE7" w:rsidP="00612F49">
      <w:pPr>
        <w:pStyle w:val="Heading2"/>
      </w:pPr>
      <w:bookmarkStart w:id="11" w:name="_Toc466624231"/>
      <w:r w:rsidRPr="005B2898">
        <w:t>Description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12F49" w14:paraId="5C342E94" w14:textId="77777777" w:rsidTr="002542A3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5C91A5CB" w14:textId="77777777" w:rsidR="00650B42" w:rsidRPr="00650B42" w:rsidRDefault="00650B42" w:rsidP="00650B42">
            <w:r w:rsidRPr="00650B42">
              <w:t xml:space="preserve">To understand the drying unit operation in the pharmaceutical industry, it </w:t>
            </w:r>
            <w:r w:rsidR="0066325C">
              <w:t>is desired to collect</w:t>
            </w:r>
            <w:r w:rsidRPr="00650B42">
              <w:t xml:space="preserve"> real-time data </w:t>
            </w:r>
            <w:r w:rsidR="00890284">
              <w:t>over the course of</w:t>
            </w:r>
            <w:r w:rsidRPr="00650B42">
              <w:t xml:space="preserve"> the drying process.  </w:t>
            </w:r>
            <w:r w:rsidR="006D146D">
              <w:t xml:space="preserve">The current state of </w:t>
            </w:r>
            <w:r w:rsidR="0066325C">
              <w:t xml:space="preserve">real time data collection </w:t>
            </w:r>
            <w:r w:rsidR="000A0508">
              <w:t>suffers from</w:t>
            </w:r>
            <w:r w:rsidR="0066325C">
              <w:t xml:space="preserve"> </w:t>
            </w:r>
            <w:r w:rsidRPr="00650B42">
              <w:t xml:space="preserve">limitations of </w:t>
            </w:r>
            <w:r w:rsidR="000A0508">
              <w:t xml:space="preserve">existing </w:t>
            </w:r>
            <w:r w:rsidRPr="00650B42">
              <w:t xml:space="preserve">PAT tools, </w:t>
            </w:r>
            <w:r w:rsidR="007238D2">
              <w:t>process measurements,</w:t>
            </w:r>
            <w:r w:rsidRPr="00650B42">
              <w:t xml:space="preserve"> and/or material sampling</w:t>
            </w:r>
            <w:r w:rsidR="000A0508">
              <w:t xml:space="preserve"> technologies</w:t>
            </w:r>
            <w:r w:rsidRPr="00650B42">
              <w:t>.</w:t>
            </w:r>
          </w:p>
          <w:p w14:paraId="5A923A68" w14:textId="77777777" w:rsidR="00650B42" w:rsidRPr="00650B42" w:rsidRDefault="00650B42" w:rsidP="00650B42"/>
          <w:p w14:paraId="36D78392" w14:textId="07D0B2CB" w:rsidR="00941CD1" w:rsidRDefault="002031B5" w:rsidP="00650B42">
            <w:r>
              <w:t>C</w:t>
            </w:r>
            <w:r w:rsidR="001F0594">
              <w:t xml:space="preserve">urrent PAT technologies </w:t>
            </w:r>
            <w:r w:rsidR="007238D2">
              <w:t xml:space="preserve">lack </w:t>
            </w:r>
            <w:r>
              <w:t>the</w:t>
            </w:r>
            <w:r w:rsidR="007238D2">
              <w:t xml:space="preserve"> capability to </w:t>
            </w:r>
            <w:r w:rsidR="00294FE6">
              <w:t>simultaneously measure the full contents in the dryer (e.g. generate 3D profile)</w:t>
            </w:r>
            <w:r w:rsidR="000E1DC8">
              <w:t>,</w:t>
            </w:r>
            <w:r w:rsidR="001F0594">
              <w:t xml:space="preserve"> </w:t>
            </w:r>
            <w:r>
              <w:t xml:space="preserve">suffer from </w:t>
            </w:r>
            <w:r w:rsidR="001F0594">
              <w:t>probe blinding</w:t>
            </w:r>
            <w:r w:rsidR="00200470">
              <w:t xml:space="preserve"> </w:t>
            </w:r>
            <w:r w:rsidR="00612C31">
              <w:t>and</w:t>
            </w:r>
            <w:r w:rsidR="00DB1B00">
              <w:t>,</w:t>
            </w:r>
            <w:r w:rsidR="00200470">
              <w:t xml:space="preserve"> </w:t>
            </w:r>
            <w:r w:rsidR="008F451E">
              <w:t>when required</w:t>
            </w:r>
            <w:r w:rsidR="00DB1B00">
              <w:t>,</w:t>
            </w:r>
            <w:r w:rsidR="00612C31">
              <w:t xml:space="preserve"> </w:t>
            </w:r>
            <w:r w:rsidR="00200470">
              <w:t>lack of contact with solids</w:t>
            </w:r>
            <w:r w:rsidR="00612C31">
              <w:t xml:space="preserve">. </w:t>
            </w:r>
            <w:r w:rsidR="00294FE6">
              <w:t xml:space="preserve"> </w:t>
            </w:r>
            <w:r w:rsidR="00612C31">
              <w:t xml:space="preserve">Furthermore, the existence of agitators, baffles and other equipment constraints make the addition of multiple probes in a drying vessel </w:t>
            </w:r>
            <w:r w:rsidR="004A74A0">
              <w:t xml:space="preserve">prohibitively challenging/expensive, </w:t>
            </w:r>
            <w:r w:rsidR="00612C31">
              <w:t>and therefore a holistic picture of the process</w:t>
            </w:r>
            <w:r w:rsidR="007D1553">
              <w:t xml:space="preserve"> is generally not obtained</w:t>
            </w:r>
            <w:r w:rsidR="00612C31">
              <w:t>.</w:t>
            </w:r>
            <w:r w:rsidR="001F0594">
              <w:t xml:space="preserve">  </w:t>
            </w:r>
            <w:r w:rsidR="000E1DC8">
              <w:t>Also, since the wet cake during drying is heterogeneous in nature, the data collected from the probes may not be representative.</w:t>
            </w:r>
            <w:r w:rsidR="001F0594">
              <w:t xml:space="preserve"> </w:t>
            </w:r>
            <w:r w:rsidR="00B02C45">
              <w:t xml:space="preserve"> In cases where off-gas</w:t>
            </w:r>
            <w:r w:rsidR="001942FA">
              <w:t xml:space="preserve"> analysis is done, such as by gas chromatography</w:t>
            </w:r>
            <w:r w:rsidR="00B02C45">
              <w:t xml:space="preserve"> or mass spectrometry, </w:t>
            </w:r>
            <w:r w:rsidR="001942FA">
              <w:t>the</w:t>
            </w:r>
            <w:r w:rsidR="00B02C45">
              <w:t xml:space="preserve"> </w:t>
            </w:r>
            <w:r w:rsidR="001942FA">
              <w:t xml:space="preserve">relationship between the measurements and </w:t>
            </w:r>
            <w:r w:rsidR="00B02C45">
              <w:t xml:space="preserve">the cake composition </w:t>
            </w:r>
            <w:r w:rsidR="001942FA">
              <w:t>is</w:t>
            </w:r>
            <w:r w:rsidR="00B02C45">
              <w:t xml:space="preserve"> indirect and </w:t>
            </w:r>
            <w:r w:rsidR="001942FA">
              <w:t>the</w:t>
            </w:r>
            <w:r w:rsidR="00B02C45">
              <w:t xml:space="preserve"> heterogeneities in the drying solids</w:t>
            </w:r>
            <w:r w:rsidR="001942FA">
              <w:t xml:space="preserve"> cannot be detected</w:t>
            </w:r>
            <w:r w:rsidR="00B02C45">
              <w:t>.</w:t>
            </w:r>
          </w:p>
          <w:p w14:paraId="04DF3F13" w14:textId="77777777" w:rsidR="000125D1" w:rsidRDefault="000125D1" w:rsidP="00650B42"/>
          <w:p w14:paraId="038376E0" w14:textId="77777777" w:rsidR="00200470" w:rsidRPr="00650B42" w:rsidRDefault="00612C31" w:rsidP="00200470">
            <w:r>
              <w:t xml:space="preserve">Existing methodologies for </w:t>
            </w:r>
            <w:r w:rsidR="00200470">
              <w:t xml:space="preserve">scale-up </w:t>
            </w:r>
            <w:r>
              <w:t>and/</w:t>
            </w:r>
            <w:r w:rsidR="005C126C">
              <w:t>or process transfer between different dryer types</w:t>
            </w:r>
            <w:r>
              <w:t xml:space="preserve"> often result in</w:t>
            </w:r>
            <w:r w:rsidR="005C126C">
              <w:t xml:space="preserve"> issues with agglomeration and/or attrition </w:t>
            </w:r>
            <w:r>
              <w:t xml:space="preserve">and </w:t>
            </w:r>
            <w:r w:rsidR="00DB1B00">
              <w:t xml:space="preserve">consequently </w:t>
            </w:r>
            <w:r>
              <w:t>batch failure.</w:t>
            </w:r>
            <w:r w:rsidR="005C126C">
              <w:t xml:space="preserve">  In </w:t>
            </w:r>
            <w:r>
              <w:t>such</w:t>
            </w:r>
            <w:r w:rsidR="005C126C">
              <w:t xml:space="preserve"> cases it would be ideal </w:t>
            </w:r>
            <w:r w:rsidR="00200470" w:rsidRPr="00650B42">
              <w:t xml:space="preserve">to </w:t>
            </w:r>
            <w:r w:rsidR="000E1DC8">
              <w:t>capture process measurements such as t</w:t>
            </w:r>
            <w:r w:rsidR="00200470" w:rsidRPr="00650B42">
              <w:t xml:space="preserve">he real-time </w:t>
            </w:r>
            <w:r w:rsidR="00020279">
              <w:t xml:space="preserve">particle size, </w:t>
            </w:r>
            <w:r w:rsidR="00200470" w:rsidRPr="00650B42">
              <w:t>work and shear stresses experienced by the API particles through</w:t>
            </w:r>
            <w:r w:rsidR="000E1DC8">
              <w:t>out the dryer during processing</w:t>
            </w:r>
            <w:r>
              <w:t xml:space="preserve"> to enable better understanding and control of the critical process parameters</w:t>
            </w:r>
            <w:r w:rsidR="000E1DC8">
              <w:t xml:space="preserve">.  </w:t>
            </w:r>
            <w:r w:rsidR="004302F3">
              <w:t xml:space="preserve">For </w:t>
            </w:r>
            <w:r w:rsidR="000E1DC8">
              <w:t>many pharmaceutical dryers</w:t>
            </w:r>
            <w:r w:rsidR="005C126C">
              <w:t xml:space="preserve"> these capabilities are</w:t>
            </w:r>
            <w:r w:rsidR="000E1DC8">
              <w:t xml:space="preserve"> </w:t>
            </w:r>
            <w:r w:rsidR="005C126C">
              <w:t xml:space="preserve">not readily available.  Therefore, </w:t>
            </w:r>
            <w:r w:rsidR="000E1DC8">
              <w:t xml:space="preserve">the assurance of a successful scale-up and/or process transfer to different drying equipment </w:t>
            </w:r>
            <w:r>
              <w:t xml:space="preserve">is empirical and </w:t>
            </w:r>
            <w:r w:rsidR="000E1DC8">
              <w:t xml:space="preserve">often requires </w:t>
            </w:r>
            <w:r w:rsidR="00075C63">
              <w:t>experimentation on full production scale.</w:t>
            </w:r>
          </w:p>
          <w:p w14:paraId="657420FA" w14:textId="77777777" w:rsidR="00200470" w:rsidRDefault="00200470" w:rsidP="00650B42"/>
          <w:p w14:paraId="3321FA1A" w14:textId="6C67C0D4" w:rsidR="005C126C" w:rsidRDefault="000E1DC8" w:rsidP="00650B42">
            <w:r>
              <w:t>The</w:t>
            </w:r>
            <w:r w:rsidR="005C126C">
              <w:t xml:space="preserve"> collection of samples during the drying process for off-line analysis (e.g. particle size</w:t>
            </w:r>
            <w:r w:rsidR="002113E9">
              <w:t xml:space="preserve"> by laser light scattering, specific surface area, bulk density, and scanning electron microscopy for powder properties</w:t>
            </w:r>
            <w:r w:rsidR="005C126C">
              <w:t xml:space="preserve">, </w:t>
            </w:r>
            <w:r w:rsidR="002113E9">
              <w:t>XRPD for form, gas chromatography for solvent content analysis, etc.)</w:t>
            </w:r>
            <w:r>
              <w:t xml:space="preserve"> </w:t>
            </w:r>
            <w:r w:rsidR="00075C63">
              <w:t>is also critical and will</w:t>
            </w:r>
            <w:r w:rsidR="004302F3">
              <w:t xml:space="preserve"> </w:t>
            </w:r>
            <w:r w:rsidR="005F1E6B">
              <w:t>complement real-time analysis</w:t>
            </w:r>
            <w:r w:rsidR="002113E9">
              <w:t xml:space="preserve">.  Unfortunately, the current design of </w:t>
            </w:r>
            <w:r w:rsidR="005F1E6B">
              <w:t xml:space="preserve">many </w:t>
            </w:r>
            <w:r w:rsidR="002113E9">
              <w:t>dryers does not allow for the collection of representative sample</w:t>
            </w:r>
            <w:r w:rsidR="00075C63">
              <w:t xml:space="preserve">s </w:t>
            </w:r>
            <w:r w:rsidR="004302F3">
              <w:t>during the drying</w:t>
            </w:r>
            <w:r w:rsidR="002113E9">
              <w:t xml:space="preserve"> process</w:t>
            </w:r>
            <w:r w:rsidR="00DB1B00">
              <w:t xml:space="preserve"> without interrupting the process</w:t>
            </w:r>
            <w:r w:rsidR="002113E9">
              <w:t>.</w:t>
            </w:r>
            <w:r w:rsidR="005C126C" w:rsidRPr="00650B42">
              <w:t xml:space="preserve">  </w:t>
            </w:r>
            <w:r w:rsidR="00294FE6">
              <w:t>When samples are collect</w:t>
            </w:r>
            <w:r w:rsidR="006E27C1">
              <w:t>ed</w:t>
            </w:r>
            <w:r w:rsidR="00294FE6">
              <w:t xml:space="preserve"> during drying, it generally requires the material to be agitated prior to sampling which can have a detrimental impact on batch properties, especially</w:t>
            </w:r>
            <w:r w:rsidR="00497B06">
              <w:t xml:space="preserve"> when</w:t>
            </w:r>
            <w:r w:rsidR="00294FE6">
              <w:t xml:space="preserve"> the sampling is done prematurely.  </w:t>
            </w:r>
            <w:r w:rsidR="005F1E6B">
              <w:t xml:space="preserve">Often the </w:t>
            </w:r>
            <w:r w:rsidR="00F62FDD">
              <w:t xml:space="preserve">analysis of the </w:t>
            </w:r>
            <w:r w:rsidR="005F1E6B">
              <w:lastRenderedPageBreak/>
              <w:t>powders cannot be done until after the powder is discharged from the drying vessel which makes it difficult to discern how the powder quality attributes</w:t>
            </w:r>
            <w:r w:rsidR="00020279">
              <w:t xml:space="preserve"> evolved over t</w:t>
            </w:r>
            <w:r w:rsidR="00890284">
              <w:t>he course of the process</w:t>
            </w:r>
            <w:r w:rsidR="005C126C">
              <w:t>.</w:t>
            </w:r>
          </w:p>
          <w:p w14:paraId="398484C6" w14:textId="77777777" w:rsidR="005C126C" w:rsidRDefault="005C126C" w:rsidP="00650B42"/>
          <w:p w14:paraId="2BE664CA" w14:textId="77777777" w:rsidR="00AE48FF" w:rsidRDefault="00F62FDD" w:rsidP="00650B42">
            <w:r>
              <w:t>Ultimately, t</w:t>
            </w:r>
            <w:r w:rsidR="005F1E6B">
              <w:t xml:space="preserve">he concern with the </w:t>
            </w:r>
            <w:r w:rsidR="002113E9">
              <w:t>limitations in the current capabilities for real time data collection during drying</w:t>
            </w:r>
            <w:r w:rsidR="005F1E6B">
              <w:t xml:space="preserve"> is </w:t>
            </w:r>
            <w:r>
              <w:t xml:space="preserve">the inability </w:t>
            </w:r>
            <w:r w:rsidR="00650B42" w:rsidRPr="00650B42">
              <w:t xml:space="preserve">to </w:t>
            </w:r>
            <w:r>
              <w:t xml:space="preserve">collect meaningful </w:t>
            </w:r>
            <w:r w:rsidR="00650B42" w:rsidRPr="00650B42">
              <w:t xml:space="preserve">data for </w:t>
            </w:r>
            <w:r w:rsidR="008F451E">
              <w:t xml:space="preserve">the </w:t>
            </w:r>
            <w:r w:rsidR="00890284">
              <w:t xml:space="preserve">development of closed loop control systems, </w:t>
            </w:r>
            <w:r w:rsidR="00650B42" w:rsidRPr="00650B42">
              <w:t xml:space="preserve">model </w:t>
            </w:r>
            <w:r w:rsidR="00387A42">
              <w:t>validation/</w:t>
            </w:r>
            <w:r w:rsidR="00650B42" w:rsidRPr="00650B42">
              <w:t xml:space="preserve">verification or </w:t>
            </w:r>
            <w:r>
              <w:t xml:space="preserve">to </w:t>
            </w:r>
            <w:r w:rsidR="00650B42" w:rsidRPr="00650B42">
              <w:t xml:space="preserve">pursue the design of </w:t>
            </w:r>
            <w:r>
              <w:t xml:space="preserve">effective </w:t>
            </w:r>
            <w:r w:rsidR="00650B42" w:rsidRPr="00650B42">
              <w:t>scale-down equipment.</w:t>
            </w:r>
            <w:r>
              <w:t xml:space="preserve"> </w:t>
            </w:r>
          </w:p>
          <w:p w14:paraId="40B57073" w14:textId="77777777" w:rsidR="00387A42" w:rsidRDefault="00387A42" w:rsidP="00650B42"/>
          <w:p w14:paraId="0BA7C82B" w14:textId="77777777" w:rsidR="00F62FDD" w:rsidRDefault="00F62FDD" w:rsidP="00650B42">
            <w:r>
              <w:t xml:space="preserve">For further discussion on this topic, please refer to a </w:t>
            </w:r>
            <w:r w:rsidR="00075C63">
              <w:t xml:space="preserve">recent </w:t>
            </w:r>
            <w:r>
              <w:t xml:space="preserve">review </w:t>
            </w:r>
            <w:r w:rsidR="008F451E">
              <w:t>manuscript</w:t>
            </w:r>
            <w:r>
              <w:t xml:space="preserve"> written by the project sponsors</w:t>
            </w:r>
            <w:r w:rsidR="00AE48FF">
              <w:t>,</w:t>
            </w:r>
            <w:r>
              <w:t xml:space="preserve"> </w:t>
            </w:r>
            <w:r w:rsidR="00E6234F">
              <w:t>found in Organic Process Research &amp; Development (</w:t>
            </w:r>
            <w:r w:rsidR="00E6234F" w:rsidRPr="00E6234F">
              <w:rPr>
                <w:b/>
                <w:bCs/>
              </w:rPr>
              <w:t xml:space="preserve">DOI: </w:t>
            </w:r>
            <w:hyperlink r:id="rId14" w:history="1">
              <w:r w:rsidR="00EA28E4">
                <w:rPr>
                  <w:rStyle w:val="Hyperlink"/>
                </w:rPr>
                <w:t>http://dx.doi.org/10.1021/acs.oprd.6b00406</w:t>
              </w:r>
            </w:hyperlink>
            <w:r w:rsidR="00E6234F">
              <w:t xml:space="preserve">) </w:t>
            </w:r>
            <w:r w:rsidR="00387A42">
              <w:t xml:space="preserve">which is </w:t>
            </w:r>
            <w:r w:rsidR="00E6234F">
              <w:t>titled “</w:t>
            </w:r>
            <w:r w:rsidR="00E6234F" w:rsidRPr="00E6234F">
              <w:t>The Pharmaceutical Drying Unit Operation: An Industry Perspective on Advancing the Science and Development Approach for Scale-up and Technology Transfer</w:t>
            </w:r>
            <w:r w:rsidR="00E6234F">
              <w:t>.”</w:t>
            </w:r>
          </w:p>
          <w:p w14:paraId="3EB6CBAC" w14:textId="77777777" w:rsidR="00200470" w:rsidRPr="00650B42" w:rsidRDefault="00200470" w:rsidP="00650B42"/>
          <w:p w14:paraId="05B06C37" w14:textId="77777777" w:rsidR="00612F49" w:rsidRPr="005B2898" w:rsidRDefault="00612F49" w:rsidP="00650B42"/>
        </w:tc>
      </w:tr>
    </w:tbl>
    <w:p w14:paraId="58EBD13C" w14:textId="77777777" w:rsidR="00CC54AC" w:rsidRPr="005B2898" w:rsidRDefault="002542A3" w:rsidP="00612F49">
      <w:pPr>
        <w:pStyle w:val="Heading2"/>
      </w:pPr>
      <w:bookmarkStart w:id="12" w:name="_Toc466624232"/>
      <w:r w:rsidRPr="002542A3">
        <w:lastRenderedPageBreak/>
        <w:t>Drying PAT</w:t>
      </w:r>
      <w:r w:rsidR="003729CB">
        <w:t xml:space="preserve"> </w:t>
      </w:r>
      <w:r w:rsidR="00530F7B" w:rsidRPr="005B2898">
        <w:t>R</w:t>
      </w:r>
      <w:r w:rsidR="00CC54AC" w:rsidRPr="005B2898">
        <w:t>equirements</w:t>
      </w:r>
      <w:bookmarkEnd w:id="12"/>
    </w:p>
    <w:p w14:paraId="69C6D318" w14:textId="77777777" w:rsidR="0079761E" w:rsidRPr="0030651A" w:rsidRDefault="004C14EF" w:rsidP="00612F49">
      <w:pPr>
        <w:pStyle w:val="Heading3"/>
      </w:pPr>
      <w:bookmarkStart w:id="13" w:name="_Toc466624233"/>
      <w:r w:rsidRPr="0030651A">
        <w:t xml:space="preserve">Necessary </w:t>
      </w:r>
      <w:r w:rsidR="0079761E" w:rsidRPr="0030651A">
        <w:t xml:space="preserve">Hardware and </w:t>
      </w:r>
      <w:r w:rsidR="0079761E" w:rsidRPr="00612F49">
        <w:t>Software</w:t>
      </w:r>
      <w:r w:rsidR="0079761E" w:rsidRPr="0030651A">
        <w:t xml:space="preserve"> Requirement</w:t>
      </w:r>
      <w:r w:rsidRPr="0030651A">
        <w:t>s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14:paraId="21183F0F" w14:textId="77777777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0B9D39EE" w14:textId="77777777" w:rsidR="00AE48FF" w:rsidRDefault="00650B42" w:rsidP="00650B42">
            <w:r w:rsidRPr="00650B42">
              <w:t xml:space="preserve">The scope of work </w:t>
            </w:r>
            <w:r w:rsidR="00F62FDD">
              <w:t xml:space="preserve">listed </w:t>
            </w:r>
            <w:r w:rsidRPr="00650B42">
              <w:t>in the sections below</w:t>
            </w:r>
            <w:r w:rsidR="0066325C">
              <w:t xml:space="preserve"> highlights the </w:t>
            </w:r>
            <w:r w:rsidR="00FB7B7E">
              <w:t xml:space="preserve">desired </w:t>
            </w:r>
            <w:r w:rsidR="0066325C">
              <w:t xml:space="preserve">future state of drying characterization. </w:t>
            </w:r>
            <w:r w:rsidR="00AE48FF">
              <w:t>Interested parties</w:t>
            </w:r>
            <w:r w:rsidRPr="00650B42">
              <w:t xml:space="preserve"> are welcome to respond to any number of the sections below, especially if the</w:t>
            </w:r>
            <w:r w:rsidR="00C81D49">
              <w:t>ir</w:t>
            </w:r>
            <w:r w:rsidRPr="00650B42">
              <w:t xml:space="preserve"> expertise can only address certain sections</w:t>
            </w:r>
            <w:r w:rsidR="00E6234F">
              <w:t xml:space="preserve"> or a portion of a given section</w:t>
            </w:r>
            <w:r w:rsidRPr="00650B42">
              <w:t>.</w:t>
            </w:r>
            <w:r w:rsidR="00FB7B7E">
              <w:t xml:space="preserve">  </w:t>
            </w:r>
          </w:p>
          <w:p w14:paraId="29C41CC1" w14:textId="77777777" w:rsidR="00387A42" w:rsidRDefault="00387A42" w:rsidP="00650B42"/>
          <w:p w14:paraId="638FE1EA" w14:textId="77777777" w:rsidR="00650B42" w:rsidRDefault="004302F3" w:rsidP="00650B42">
            <w:r>
              <w:t>This is</w:t>
            </w:r>
            <w:r w:rsidR="00AE48FF">
              <w:t xml:space="preserve"> the first of a two phase process</w:t>
            </w:r>
            <w:r>
              <w:t xml:space="preserve"> </w:t>
            </w:r>
            <w:r w:rsidR="00AE48FF">
              <w:t>whose objective is to gather</w:t>
            </w:r>
            <w:r>
              <w:t xml:space="preserve"> information </w:t>
            </w:r>
            <w:r w:rsidR="00AE48FF">
              <w:t xml:space="preserve">on possible solutions to the above problems. </w:t>
            </w:r>
            <w:r w:rsidR="00387A42">
              <w:t xml:space="preserve"> </w:t>
            </w:r>
            <w:r w:rsidR="00AE48FF">
              <w:t>Selected parties will then be called to participate in the second phase during which the system requirements will be defined and a proposal will be requested.</w:t>
            </w:r>
            <w:r w:rsidR="00E6234F">
              <w:t xml:space="preserve">      </w:t>
            </w:r>
          </w:p>
          <w:p w14:paraId="21DACAFE" w14:textId="77777777" w:rsidR="002B24BF" w:rsidRPr="00650B42" w:rsidRDefault="002B24BF" w:rsidP="00650B42"/>
          <w:p w14:paraId="61AA24D9" w14:textId="77777777" w:rsidR="00650B42" w:rsidRPr="00650B42" w:rsidRDefault="00650B42" w:rsidP="00650B42">
            <w:r w:rsidRPr="00650B42">
              <w:rPr>
                <w:b/>
              </w:rPr>
              <w:t xml:space="preserve">Section 1:  PAT.  The equipment of interest would be capable of </w:t>
            </w:r>
            <w:r w:rsidR="00890284">
              <w:rPr>
                <w:b/>
              </w:rPr>
              <w:t xml:space="preserve">real time </w:t>
            </w:r>
            <w:r w:rsidRPr="00650B42">
              <w:rPr>
                <w:b/>
              </w:rPr>
              <w:t>measur</w:t>
            </w:r>
            <w:r w:rsidR="00890284">
              <w:rPr>
                <w:b/>
              </w:rPr>
              <w:t>ement of</w:t>
            </w:r>
            <w:r w:rsidRPr="00650B42">
              <w:rPr>
                <w:b/>
              </w:rPr>
              <w:t xml:space="preserve"> solvent composition, form and/or particle size distribution</w:t>
            </w:r>
            <w:r w:rsidRPr="00650B42">
              <w:t>.</w:t>
            </w:r>
          </w:p>
          <w:p w14:paraId="575489F9" w14:textId="635D6FDD" w:rsidR="00650B42" w:rsidRDefault="00650B42" w:rsidP="00650B42">
            <w:pPr>
              <w:numPr>
                <w:ilvl w:val="0"/>
                <w:numId w:val="6"/>
              </w:numPr>
            </w:pPr>
            <w:r w:rsidRPr="00650B42">
              <w:t xml:space="preserve">Equipment that can be used on batch sizes from ~10 g up to &gt;100 kg suitable for contact with </w:t>
            </w:r>
            <w:r w:rsidR="00F25F24">
              <w:t xml:space="preserve"> solvent-wet</w:t>
            </w:r>
            <w:r w:rsidRPr="00650B42">
              <w:t xml:space="preserve"> and dry powders with </w:t>
            </w:r>
            <w:r w:rsidR="009740E0">
              <w:t xml:space="preserve">a </w:t>
            </w:r>
            <w:r w:rsidRPr="00650B42">
              <w:t>mechanism to ensure the optics are clear and free from powder.</w:t>
            </w:r>
            <w:r w:rsidR="00F25F24">
              <w:t xml:space="preserve">  Proposed equipment must be compatible with aqueous and organic solvents.</w:t>
            </w:r>
            <w:r w:rsidRPr="00650B42">
              <w:t xml:space="preserve"> </w:t>
            </w:r>
          </w:p>
          <w:p w14:paraId="613DF9EF" w14:textId="77777777" w:rsidR="00B02C45" w:rsidRPr="00650B42" w:rsidRDefault="00B02C45" w:rsidP="00B02C45">
            <w:pPr>
              <w:numPr>
                <w:ilvl w:val="0"/>
                <w:numId w:val="6"/>
              </w:numPr>
            </w:pPr>
            <w:r>
              <w:t xml:space="preserve">Non-contact PAT technologies (e.g. sonar) are acceptable </w:t>
            </w:r>
            <w:r w:rsidRPr="00650B42">
              <w:t xml:space="preserve"> </w:t>
            </w:r>
          </w:p>
          <w:p w14:paraId="21AA35EB" w14:textId="1E065ABF" w:rsidR="00B02C45" w:rsidRDefault="00650B42" w:rsidP="00650B42">
            <w:pPr>
              <w:numPr>
                <w:ilvl w:val="0"/>
                <w:numId w:val="6"/>
              </w:numPr>
            </w:pPr>
            <w:r w:rsidRPr="00650B42">
              <w:t xml:space="preserve">Single point as well as larger “spot” area of measurement or 3D profiling to ensure representative analysis would be required.  </w:t>
            </w:r>
          </w:p>
          <w:p w14:paraId="19E34806" w14:textId="77777777" w:rsidR="00650B42" w:rsidRPr="00650B42" w:rsidRDefault="00650B42" w:rsidP="00650B42">
            <w:pPr>
              <w:numPr>
                <w:ilvl w:val="0"/>
                <w:numId w:val="6"/>
              </w:numPr>
            </w:pPr>
            <w:r w:rsidRPr="00650B42">
              <w:t>Easily installed in existing dryers with minimal retrofitting.</w:t>
            </w:r>
          </w:p>
          <w:p w14:paraId="4BE3B624" w14:textId="77777777" w:rsidR="002B24BF" w:rsidRPr="00650B42" w:rsidRDefault="002B24BF" w:rsidP="002B24BF">
            <w:pPr>
              <w:ind w:left="720"/>
            </w:pPr>
          </w:p>
          <w:p w14:paraId="79CF6B13" w14:textId="77777777" w:rsidR="00650B42" w:rsidRPr="00650B42" w:rsidRDefault="00650B42" w:rsidP="00650B42">
            <w:pPr>
              <w:rPr>
                <w:b/>
              </w:rPr>
            </w:pPr>
            <w:r w:rsidRPr="00650B42">
              <w:rPr>
                <w:b/>
              </w:rPr>
              <w:t>Section 2: Measur</w:t>
            </w:r>
            <w:r w:rsidR="00C81D49">
              <w:rPr>
                <w:b/>
              </w:rPr>
              <w:t>ement of</w:t>
            </w:r>
            <w:r w:rsidRPr="00650B42">
              <w:rPr>
                <w:b/>
              </w:rPr>
              <w:t xml:space="preserve"> Work and Shear.  These measurements would be of interest to characterize the process impacts on the particle size distribution of the powder during drying.</w:t>
            </w:r>
          </w:p>
          <w:p w14:paraId="254BBC9A" w14:textId="452344DF" w:rsidR="00650B42" w:rsidRPr="00650B42" w:rsidRDefault="00650B42" w:rsidP="00650B42">
            <w:pPr>
              <w:numPr>
                <w:ilvl w:val="0"/>
                <w:numId w:val="6"/>
              </w:numPr>
            </w:pPr>
            <w:r w:rsidRPr="00650B42">
              <w:lastRenderedPageBreak/>
              <w:t>Methodology for measuring work put into the powder on batch</w:t>
            </w:r>
            <w:r w:rsidR="005131ED">
              <w:t xml:space="preserve"> sizes from ~10 g up to &gt;100 kg</w:t>
            </w:r>
            <w:r w:rsidR="00F25F24">
              <w:t xml:space="preserve">.  </w:t>
            </w:r>
            <w:r w:rsidR="00294FE6">
              <w:t>Responses in which the equipment can only be used at lab or pilot scale are also welcome.</w:t>
            </w:r>
            <w:r w:rsidR="00F25F24">
              <w:t xml:space="preserve"> </w:t>
            </w:r>
          </w:p>
          <w:p w14:paraId="658F2DCB" w14:textId="77777777" w:rsidR="00650B42" w:rsidRDefault="00650B42" w:rsidP="00650B42">
            <w:pPr>
              <w:numPr>
                <w:ilvl w:val="0"/>
                <w:numId w:val="6"/>
              </w:numPr>
            </w:pPr>
            <w:r w:rsidRPr="00650B42">
              <w:t>Ability to “measure” shear experienced by particles along the impeller/ agitator of the dryer</w:t>
            </w:r>
          </w:p>
          <w:p w14:paraId="40DCBA62" w14:textId="77777777" w:rsidR="002B24BF" w:rsidRPr="00650B42" w:rsidRDefault="002B24BF" w:rsidP="002B24BF">
            <w:pPr>
              <w:ind w:left="720"/>
            </w:pPr>
          </w:p>
          <w:p w14:paraId="6EE7222E" w14:textId="77777777" w:rsidR="00650B42" w:rsidRPr="00650B42" w:rsidRDefault="00650B42" w:rsidP="00650B42">
            <w:pPr>
              <w:rPr>
                <w:b/>
              </w:rPr>
            </w:pPr>
            <w:r w:rsidRPr="00650B42">
              <w:rPr>
                <w:b/>
              </w:rPr>
              <w:t>Section 3: Sampling from the Dryer</w:t>
            </w:r>
            <w:r w:rsidR="00F25F24">
              <w:rPr>
                <w:b/>
              </w:rPr>
              <w:t xml:space="preserve"> at Lab and Pilot Scale</w:t>
            </w:r>
          </w:p>
          <w:p w14:paraId="34174416" w14:textId="77777777" w:rsidR="00530F7B" w:rsidRDefault="00650B42" w:rsidP="00650B42">
            <w:r w:rsidRPr="00650B42">
              <w:t xml:space="preserve">Equipment to </w:t>
            </w:r>
            <w:r w:rsidR="00904CB9">
              <w:t>enable</w:t>
            </w:r>
            <w:r w:rsidRPr="00650B42">
              <w:t xml:space="preserve"> </w:t>
            </w:r>
            <w:r w:rsidR="00904CB9">
              <w:t xml:space="preserve">automated </w:t>
            </w:r>
            <w:r w:rsidRPr="00650B42">
              <w:t>sampl</w:t>
            </w:r>
            <w:r w:rsidR="00904CB9">
              <w:t>ing</w:t>
            </w:r>
            <w:r w:rsidRPr="00650B42">
              <w:t xml:space="preserve"> during drying in agitated dryers without breaking vacuum to allow </w:t>
            </w:r>
            <w:r w:rsidR="00904CB9">
              <w:t xml:space="preserve">for </w:t>
            </w:r>
            <w:r w:rsidRPr="00650B42">
              <w:t>off</w:t>
            </w:r>
            <w:r w:rsidR="00FB20D7">
              <w:t>-</w:t>
            </w:r>
            <w:r w:rsidRPr="00650B42">
              <w:t>line testing.</w:t>
            </w:r>
          </w:p>
          <w:p w14:paraId="7B9BBFC1" w14:textId="77777777" w:rsidR="004302F3" w:rsidRPr="005B2898" w:rsidRDefault="004302F3" w:rsidP="00650B42"/>
        </w:tc>
      </w:tr>
    </w:tbl>
    <w:p w14:paraId="3A37E450" w14:textId="77777777" w:rsidR="00E30133" w:rsidRPr="005B2898" w:rsidRDefault="00E30133" w:rsidP="00612F49">
      <w:pPr>
        <w:pStyle w:val="Heading3"/>
      </w:pPr>
      <w:bookmarkStart w:id="14" w:name="_Toc466624234"/>
      <w:r w:rsidRPr="005B2898">
        <w:lastRenderedPageBreak/>
        <w:t xml:space="preserve">Optional </w:t>
      </w:r>
      <w:r w:rsidR="004C14EF" w:rsidRPr="005B2898">
        <w:t xml:space="preserve">Hardware and Software </w:t>
      </w:r>
      <w:r w:rsidRPr="005B2898">
        <w:t>Requirements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30133" w14:paraId="08CB79EC" w14:textId="77777777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0D3E9DF1" w14:textId="77777777" w:rsidR="00F25F24" w:rsidRPr="00650B42" w:rsidRDefault="00F25F24" w:rsidP="00F25F24">
            <w:r w:rsidRPr="00650B42">
              <w:rPr>
                <w:b/>
              </w:rPr>
              <w:t xml:space="preserve">Section 1:  PAT.  The equipment of interest would be capable of </w:t>
            </w:r>
            <w:r>
              <w:rPr>
                <w:b/>
              </w:rPr>
              <w:t xml:space="preserve">real time </w:t>
            </w:r>
            <w:r w:rsidRPr="00650B42">
              <w:rPr>
                <w:b/>
              </w:rPr>
              <w:t>measur</w:t>
            </w:r>
            <w:r>
              <w:rPr>
                <w:b/>
              </w:rPr>
              <w:t>ement of</w:t>
            </w:r>
            <w:r w:rsidRPr="00650B42">
              <w:rPr>
                <w:b/>
              </w:rPr>
              <w:t xml:space="preserve"> solvent composition, form and/or particle size distribution</w:t>
            </w:r>
            <w:r w:rsidRPr="00650B42">
              <w:t>.</w:t>
            </w:r>
          </w:p>
          <w:p w14:paraId="363DE7F7" w14:textId="77777777" w:rsidR="00F25F24" w:rsidRDefault="00F25F24" w:rsidP="00F25F24">
            <w:pPr>
              <w:numPr>
                <w:ilvl w:val="0"/>
                <w:numId w:val="6"/>
              </w:numPr>
            </w:pPr>
            <w:r w:rsidRPr="00650B42">
              <w:t>Ideally a high level of penetration to allow for sub-surface analysis.</w:t>
            </w:r>
          </w:p>
          <w:p w14:paraId="03BDD70A" w14:textId="4D3843F9" w:rsidR="00F25F24" w:rsidRDefault="00F25F24" w:rsidP="00E20629">
            <w:pPr>
              <w:numPr>
                <w:ilvl w:val="0"/>
                <w:numId w:val="6"/>
              </w:numPr>
            </w:pPr>
            <w:r w:rsidRPr="00650B42">
              <w:t>The instrument/technique may or may not be heated and would optionally include temperature sensing to measure product temperature.</w:t>
            </w:r>
          </w:p>
          <w:p w14:paraId="24EF3B87" w14:textId="77777777" w:rsidR="00612F49" w:rsidRPr="005B2898" w:rsidRDefault="00612F49" w:rsidP="00612F49"/>
        </w:tc>
      </w:tr>
    </w:tbl>
    <w:p w14:paraId="0110F7FA" w14:textId="77777777" w:rsidR="00CC54AC" w:rsidRPr="005B2898" w:rsidRDefault="00530F7B" w:rsidP="00612F49">
      <w:pPr>
        <w:pStyle w:val="Heading3"/>
      </w:pPr>
      <w:bookmarkStart w:id="15" w:name="_Toc466624235"/>
      <w:r w:rsidRPr="005B2898">
        <w:t>Availability Requirements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14:paraId="15CFB40D" w14:textId="77777777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0305EFDD" w14:textId="77777777" w:rsidR="00ED4902" w:rsidRPr="005B2898" w:rsidRDefault="002B24BF" w:rsidP="00E1696C">
            <w:r w:rsidRPr="002B24BF">
              <w:t>The expected output is commercially available equipment that can be used for PAT, process characterization and/or sampling.   Expected timing is 12 months to deliver prototype</w:t>
            </w:r>
            <w:r w:rsidR="00E1696C">
              <w:t>.</w:t>
            </w:r>
          </w:p>
        </w:tc>
      </w:tr>
    </w:tbl>
    <w:p w14:paraId="5C3B0FA1" w14:textId="77777777" w:rsidR="00530F7B" w:rsidRPr="005B2898" w:rsidRDefault="00986B27" w:rsidP="00612F49">
      <w:pPr>
        <w:pStyle w:val="Heading3"/>
      </w:pPr>
      <w:bookmarkStart w:id="16" w:name="_Toc466624236"/>
      <w:r w:rsidRPr="005B2898">
        <w:t>Licensing</w:t>
      </w:r>
      <w:r w:rsidR="00530F7B" w:rsidRPr="005B2898">
        <w:t xml:space="preserve"> Requirements</w:t>
      </w:r>
      <w:r w:rsidR="003B2215" w:rsidRPr="005B2898">
        <w:t xml:space="preserve"> for Commercialized Product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14:paraId="2942BAA8" w14:textId="77777777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60D367D2" w14:textId="77777777" w:rsidR="003B2215" w:rsidRPr="005B2898" w:rsidRDefault="002B24BF" w:rsidP="00387A42">
            <w:r w:rsidRPr="002B24BF">
              <w:t xml:space="preserve">Commercially available PAT, process characterization and/or sampling equipment.  IP owned by the </w:t>
            </w:r>
            <w:r w:rsidR="00387A42">
              <w:t>development organization.</w:t>
            </w:r>
          </w:p>
        </w:tc>
      </w:tr>
    </w:tbl>
    <w:p w14:paraId="7FFF90ED" w14:textId="77777777" w:rsidR="003F73F1" w:rsidRPr="005B2898" w:rsidRDefault="003F73F1" w:rsidP="00612F49">
      <w:pPr>
        <w:pStyle w:val="Heading1"/>
      </w:pPr>
      <w:bookmarkStart w:id="17" w:name="_Toc466624237"/>
      <w:r w:rsidRPr="005B2898">
        <w:t>Criteria for Evaluation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14:paraId="179BA63A" w14:textId="77777777" w:rsidTr="007474D0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14:paraId="0A67C265" w14:textId="77777777" w:rsidR="007474D0" w:rsidRDefault="007474D0" w:rsidP="00431E9B">
            <w:r>
              <w:t>The ETC will evaluate the responses to this RFI based on the vendor’s ability to:</w:t>
            </w:r>
          </w:p>
          <w:p w14:paraId="49995E8E" w14:textId="77777777" w:rsidR="00034A4B" w:rsidRDefault="00034A4B" w:rsidP="00431E9B">
            <w:pPr>
              <w:pStyle w:val="ListParagraph"/>
              <w:numPr>
                <w:ilvl w:val="0"/>
                <w:numId w:val="5"/>
              </w:numPr>
            </w:pPr>
            <w:r w:rsidRPr="00034A4B">
              <w:t>Provide response with desire to participate in collaboration.</w:t>
            </w:r>
          </w:p>
          <w:p w14:paraId="1BCD3A77" w14:textId="77777777" w:rsidR="007474D0" w:rsidRDefault="007474D0" w:rsidP="00431E9B">
            <w:pPr>
              <w:pStyle w:val="ListParagraph"/>
              <w:numPr>
                <w:ilvl w:val="0"/>
                <w:numId w:val="5"/>
              </w:numPr>
            </w:pPr>
            <w:r>
              <w:t>Meet the functional</w:t>
            </w:r>
            <w:r w:rsidR="00570E73">
              <w:t>, performance,</w:t>
            </w:r>
            <w:r>
              <w:t xml:space="preserve"> and technical requirements described in this RFI as evidenced by the RFI response and presentations made to ETC</w:t>
            </w:r>
            <w:r w:rsidR="00951FA4">
              <w:t>.</w:t>
            </w:r>
          </w:p>
          <w:p w14:paraId="2B48A8A5" w14:textId="77777777" w:rsidR="007474D0" w:rsidRDefault="007474D0" w:rsidP="00431E9B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a cost-effective solution </w:t>
            </w:r>
            <w:r w:rsidR="00A62917">
              <w:t>th</w:t>
            </w:r>
            <w:r w:rsidR="00D96561">
              <w:t xml:space="preserve">at </w:t>
            </w:r>
            <w:r w:rsidR="00A62917">
              <w:t>is compatible with the goals of the project</w:t>
            </w:r>
            <w:r w:rsidR="00295455">
              <w:t>.</w:t>
            </w:r>
          </w:p>
          <w:p w14:paraId="1D7A8B60" w14:textId="77777777" w:rsidR="007474D0" w:rsidRDefault="007474D0" w:rsidP="00431E9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Demonstrate domain expertise and an ability to work collaboratively with </w:t>
            </w:r>
            <w:r w:rsidR="005F6ED1">
              <w:t xml:space="preserve">the </w:t>
            </w:r>
            <w:r>
              <w:t>ETC in development of the</w:t>
            </w:r>
            <w:r w:rsidR="00D96561">
              <w:t xml:space="preserve"> </w:t>
            </w:r>
            <w:r w:rsidR="002542A3" w:rsidRPr="002542A3">
              <w:t>Drying PAT</w:t>
            </w:r>
            <w:r w:rsidR="00570E73">
              <w:t>.</w:t>
            </w:r>
          </w:p>
          <w:p w14:paraId="014195A8" w14:textId="77777777" w:rsidR="007474D0" w:rsidRDefault="007474D0" w:rsidP="00431E9B">
            <w:pPr>
              <w:pStyle w:val="ListParagraph"/>
              <w:numPr>
                <w:ilvl w:val="0"/>
                <w:numId w:val="5"/>
              </w:numPr>
            </w:pPr>
            <w:r>
              <w:t>Provide a superior level of customer service and technical support, both pre-installation and post-installation to clients</w:t>
            </w:r>
            <w:r w:rsidR="00D36DE7">
              <w:t>.</w:t>
            </w:r>
          </w:p>
          <w:p w14:paraId="4C16EED9" w14:textId="77777777" w:rsidR="007474D0" w:rsidRDefault="007576AB" w:rsidP="00431E9B">
            <w:pPr>
              <w:pStyle w:val="ListParagraph"/>
              <w:numPr>
                <w:ilvl w:val="0"/>
                <w:numId w:val="5"/>
              </w:numPr>
            </w:pPr>
            <w:r>
              <w:t>Discuss potential</w:t>
            </w:r>
            <w:r w:rsidR="00C43D5E" w:rsidRPr="00C43D5E">
              <w:t xml:space="preserve"> partnerships</w:t>
            </w:r>
            <w:r>
              <w:t xml:space="preserve"> and</w:t>
            </w:r>
            <w:r w:rsidR="00C43D5E">
              <w:t xml:space="preserve"> current development efforts that show similarities to this request. </w:t>
            </w:r>
          </w:p>
          <w:p w14:paraId="26D5EA1B" w14:textId="77777777" w:rsidR="007576AB" w:rsidRDefault="00534AEF" w:rsidP="00431E9B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any additional capabilities that may differentiate </w:t>
            </w:r>
            <w:r w:rsidR="007643BF">
              <w:t xml:space="preserve">them </w:t>
            </w:r>
            <w:r>
              <w:t xml:space="preserve">from other </w:t>
            </w:r>
            <w:r w:rsidR="007643BF">
              <w:t xml:space="preserve">potential </w:t>
            </w:r>
            <w:r>
              <w:t xml:space="preserve">collaborators. </w:t>
            </w:r>
          </w:p>
          <w:p w14:paraId="7782C2A1" w14:textId="77777777" w:rsidR="002618B6" w:rsidRDefault="002618B6" w:rsidP="002618B6"/>
          <w:p w14:paraId="6E719CDC" w14:textId="77777777" w:rsidR="002618B6" w:rsidRPr="002B24BF" w:rsidRDefault="002B24BF" w:rsidP="00516E52">
            <w:pPr>
              <w:rPr>
                <w:i/>
              </w:rPr>
            </w:pPr>
            <w:r w:rsidRPr="002B24BF">
              <w:rPr>
                <w:i/>
              </w:rPr>
              <w:t xml:space="preserve">Please note: </w:t>
            </w:r>
            <w:r w:rsidR="002618B6" w:rsidRPr="002B24BF">
              <w:rPr>
                <w:i/>
              </w:rPr>
              <w:t xml:space="preserve">The ETC will not be able to provide individual feedback </w:t>
            </w:r>
            <w:r w:rsidR="00516E52" w:rsidRPr="002B24BF">
              <w:rPr>
                <w:i/>
              </w:rPr>
              <w:t>to RFI respondents</w:t>
            </w:r>
            <w:r w:rsidR="002618B6" w:rsidRPr="002B24BF">
              <w:rPr>
                <w:i/>
              </w:rPr>
              <w:t>.</w:t>
            </w:r>
          </w:p>
        </w:tc>
      </w:tr>
    </w:tbl>
    <w:p w14:paraId="4944ADC0" w14:textId="77777777" w:rsidR="003F73F1" w:rsidRPr="005B2898" w:rsidRDefault="0035165F" w:rsidP="001A2959">
      <w:pPr>
        <w:pStyle w:val="Heading1"/>
      </w:pPr>
      <w:bookmarkStart w:id="18" w:name="_Toc466624238"/>
      <w:r w:rsidRPr="005B2898">
        <w:lastRenderedPageBreak/>
        <w:t>Respondent</w:t>
      </w:r>
      <w:r w:rsidR="003F73F1" w:rsidRPr="005B2898">
        <w:t xml:space="preserve"> Profile</w:t>
      </w:r>
      <w:r w:rsidR="00E05D95">
        <w:t xml:space="preserve"> </w:t>
      </w:r>
      <w:r w:rsidR="00E05D95" w:rsidRPr="00E14D75">
        <w:rPr>
          <w:i/>
          <w:sz w:val="22"/>
        </w:rPr>
        <w:t>(to be completed by RFI respondent)</w:t>
      </w:r>
      <w:bookmarkEnd w:id="18"/>
    </w:p>
    <w:p w14:paraId="6ACA7ECE" w14:textId="77777777" w:rsidR="008A5A5E" w:rsidRDefault="008A5A5E" w:rsidP="0030651A">
      <w:pPr>
        <w:jc w:val="both"/>
      </w:pPr>
      <w:r>
        <w:t>Please provide information to the following:</w:t>
      </w:r>
    </w:p>
    <w:p w14:paraId="756F9FCA" w14:textId="77777777" w:rsidR="008A5A5E" w:rsidRPr="005B2898" w:rsidRDefault="0035165F" w:rsidP="00612F49">
      <w:pPr>
        <w:pStyle w:val="Heading2"/>
      </w:pPr>
      <w:bookmarkStart w:id="19" w:name="_Toc466624239"/>
      <w:r w:rsidRPr="005B2898">
        <w:t xml:space="preserve">Company/Organization </w:t>
      </w:r>
      <w:r w:rsidR="008A5A5E" w:rsidRPr="005B2898">
        <w:t>Information</w:t>
      </w:r>
      <w:bookmarkEnd w:id="19"/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3348"/>
        <w:gridCol w:w="5130"/>
      </w:tblGrid>
      <w:tr w:rsidR="008A5A5E" w14:paraId="60F4A05D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20B6E" w14:textId="77777777" w:rsidR="008A5A5E" w:rsidRDefault="008A5A5E" w:rsidP="008A5A5E">
            <w:pPr>
              <w:jc w:val="right"/>
            </w:pPr>
            <w:r>
              <w:t>Company</w:t>
            </w:r>
            <w:r w:rsidR="0035165F">
              <w:t>/Organization</w:t>
            </w:r>
            <w:r>
              <w:t xml:space="preserve"> Name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6F54" w14:textId="77777777" w:rsidR="008A5A5E" w:rsidRDefault="008A5A5E" w:rsidP="008A5A5E"/>
        </w:tc>
      </w:tr>
      <w:tr w:rsidR="008A5A5E" w14:paraId="375ED5B0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8E821" w14:textId="77777777" w:rsidR="008A5A5E" w:rsidRDefault="008A5A5E" w:rsidP="008A5A5E">
            <w:pPr>
              <w:jc w:val="right"/>
            </w:pPr>
            <w:r>
              <w:t>Address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DF363" w14:textId="77777777" w:rsidR="008A5A5E" w:rsidRDefault="008A5A5E" w:rsidP="008A5A5E"/>
        </w:tc>
      </w:tr>
      <w:tr w:rsidR="008A5A5E" w14:paraId="7DE083FF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887AB" w14:textId="77777777" w:rsidR="008A5A5E" w:rsidRDefault="008A5A5E" w:rsidP="008A5A5E">
            <w:pPr>
              <w:jc w:val="right"/>
            </w:pPr>
            <w:r>
              <w:t>City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996F2" w14:textId="77777777" w:rsidR="008A5A5E" w:rsidRDefault="008A5A5E" w:rsidP="008A5A5E"/>
        </w:tc>
      </w:tr>
      <w:tr w:rsidR="008A5A5E" w14:paraId="1BD59DF7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4D5C8" w14:textId="77777777" w:rsidR="008A5A5E" w:rsidRDefault="008A5A5E" w:rsidP="008A5A5E">
            <w:pPr>
              <w:jc w:val="right"/>
            </w:pPr>
            <w:r>
              <w:t>State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A3524" w14:textId="77777777" w:rsidR="008A5A5E" w:rsidRDefault="008A5A5E" w:rsidP="008A5A5E"/>
        </w:tc>
      </w:tr>
      <w:tr w:rsidR="008A5A5E" w14:paraId="4A82F4A6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9D82E" w14:textId="77777777" w:rsidR="008A5A5E" w:rsidRDefault="008A5A5E" w:rsidP="008A5A5E">
            <w:pPr>
              <w:jc w:val="right"/>
            </w:pPr>
            <w:r>
              <w:t>Country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7598B" w14:textId="77777777" w:rsidR="008A5A5E" w:rsidRDefault="008A5A5E" w:rsidP="008A5A5E"/>
        </w:tc>
      </w:tr>
      <w:tr w:rsidR="008A5A5E" w14:paraId="66CC1489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F06544" w14:textId="77777777" w:rsidR="008A5A5E" w:rsidRDefault="008A5A5E" w:rsidP="008A5A5E">
            <w:pPr>
              <w:jc w:val="right"/>
            </w:pPr>
            <w:r>
              <w:t>Zip Code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996D4" w14:textId="77777777" w:rsidR="008A5A5E" w:rsidRDefault="008A5A5E" w:rsidP="008A5A5E"/>
        </w:tc>
      </w:tr>
      <w:tr w:rsidR="008A5A5E" w14:paraId="6D1F1D5E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3CBD96" w14:textId="77777777" w:rsidR="008A5A5E" w:rsidRDefault="008A5A5E" w:rsidP="008A5A5E">
            <w:pPr>
              <w:jc w:val="right"/>
            </w:pPr>
            <w:r>
              <w:t>Website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1F9F6" w14:textId="77777777" w:rsidR="008A5A5E" w:rsidRDefault="008A5A5E" w:rsidP="008A5A5E"/>
        </w:tc>
      </w:tr>
    </w:tbl>
    <w:p w14:paraId="5DB69888" w14:textId="77777777" w:rsidR="008A5A5E" w:rsidRPr="008A5A5E" w:rsidRDefault="008A5A5E" w:rsidP="008A5A5E">
      <w:pPr>
        <w:ind w:left="567"/>
      </w:pPr>
    </w:p>
    <w:p w14:paraId="41067D23" w14:textId="77777777" w:rsidR="00FC061E" w:rsidRPr="005B2898" w:rsidRDefault="00DA08DA" w:rsidP="00612F49">
      <w:pPr>
        <w:pStyle w:val="Heading2"/>
      </w:pPr>
      <w:bookmarkStart w:id="20" w:name="_Toc466624240"/>
      <w:r w:rsidRPr="005B2898">
        <w:t>Primary Contact Person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130"/>
      </w:tblGrid>
      <w:tr w:rsidR="00DA08DA" w14:paraId="499D0E98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FB787D" w14:textId="77777777" w:rsidR="00DA08DA" w:rsidRDefault="00DA08DA" w:rsidP="00DA08DA">
            <w:pPr>
              <w:jc w:val="right"/>
            </w:pPr>
            <w:r>
              <w:t>Name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A25E8" w14:textId="77777777" w:rsidR="00DA08DA" w:rsidRDefault="00DA08DA" w:rsidP="00DA08DA"/>
        </w:tc>
      </w:tr>
      <w:tr w:rsidR="00DA08DA" w14:paraId="4D858DC9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5CAD7" w14:textId="77777777" w:rsidR="00DA08DA" w:rsidRDefault="00DA08DA" w:rsidP="00DA08DA">
            <w:pPr>
              <w:jc w:val="right"/>
            </w:pPr>
            <w:r>
              <w:t>Title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369FA" w14:textId="77777777" w:rsidR="00DA08DA" w:rsidRDefault="00DA08DA" w:rsidP="00DA08DA"/>
        </w:tc>
      </w:tr>
      <w:tr w:rsidR="00DA08DA" w14:paraId="1842DB16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D3C80" w14:textId="77777777" w:rsidR="00DA08DA" w:rsidRDefault="00DA08DA" w:rsidP="00DA08DA">
            <w:pPr>
              <w:jc w:val="right"/>
            </w:pPr>
            <w:r>
              <w:t>Email address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6C43C" w14:textId="77777777" w:rsidR="00DA08DA" w:rsidRDefault="00DA08DA" w:rsidP="00DA08DA"/>
        </w:tc>
      </w:tr>
      <w:tr w:rsidR="00DA08DA" w14:paraId="12C1CA65" w14:textId="77777777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DB91B0" w14:textId="77777777" w:rsidR="00DA08DA" w:rsidRDefault="00DA08DA" w:rsidP="00DA08DA">
            <w:pPr>
              <w:jc w:val="right"/>
            </w:pPr>
            <w:r>
              <w:t>Phone Number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FDB5" w14:textId="77777777" w:rsidR="00DA08DA" w:rsidRDefault="00DA08DA" w:rsidP="00DA08DA"/>
        </w:tc>
      </w:tr>
    </w:tbl>
    <w:p w14:paraId="2F7E3CAA" w14:textId="77777777" w:rsidR="00DA08DA" w:rsidRPr="00DA08DA" w:rsidRDefault="00DA08DA" w:rsidP="00DA08DA"/>
    <w:p w14:paraId="18EA1389" w14:textId="77777777" w:rsidR="00FC061E" w:rsidRPr="005B2898" w:rsidRDefault="0035165F" w:rsidP="00612F49">
      <w:pPr>
        <w:pStyle w:val="Heading2"/>
      </w:pPr>
      <w:bookmarkStart w:id="21" w:name="_Toc466624241"/>
      <w:r w:rsidRPr="005B2898">
        <w:t xml:space="preserve">Company/Organization </w:t>
      </w:r>
      <w:r w:rsidR="00DA08DA" w:rsidRPr="005B2898">
        <w:t>Overview</w:t>
      </w:r>
      <w:bookmarkEnd w:id="21"/>
    </w:p>
    <w:p w14:paraId="66FC3713" w14:textId="77777777" w:rsidR="00D15344" w:rsidRDefault="00FC061E" w:rsidP="0030651A">
      <w:pPr>
        <w:jc w:val="both"/>
      </w:pPr>
      <w:r>
        <w:t>Provide a brief overview of your company</w:t>
      </w:r>
      <w:r w:rsidR="0018268D">
        <w:t>/organization</w:t>
      </w:r>
      <w:r>
        <w:t xml:space="preserve"> including number of years in business, number of</w:t>
      </w:r>
      <w:r w:rsidR="00DA08DA">
        <w:t xml:space="preserve"> </w:t>
      </w:r>
      <w:r>
        <w:t>employees, nature of business, description of clients</w:t>
      </w:r>
      <w:r w:rsidR="00B20C0B">
        <w:t xml:space="preserve">, </w:t>
      </w:r>
      <w:r w:rsidR="00B20C0B" w:rsidRPr="00666719">
        <w:t>and related products developed and commercialized to date</w:t>
      </w:r>
      <w:r w:rsidRPr="00666719">
        <w:t>.</w:t>
      </w:r>
    </w:p>
    <w:p w14:paraId="74D9B89A" w14:textId="77777777" w:rsidR="00D15344" w:rsidRDefault="00D15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8DA" w14:paraId="35B044C0" w14:textId="77777777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5F8BF0F1" w14:textId="77777777" w:rsidR="00DA08DA" w:rsidRDefault="00DA08DA" w:rsidP="00FC061E"/>
          <w:p w14:paraId="16A73747" w14:textId="77777777" w:rsidR="00DA08DA" w:rsidRDefault="00DA08DA" w:rsidP="00FC061E"/>
          <w:p w14:paraId="28005D96" w14:textId="77777777" w:rsidR="00DA08DA" w:rsidRDefault="00DA08DA" w:rsidP="00FC061E"/>
          <w:p w14:paraId="3112FF36" w14:textId="77777777" w:rsidR="00DA08DA" w:rsidRDefault="00DA08DA" w:rsidP="00FC061E"/>
          <w:p w14:paraId="40D58B8A" w14:textId="77777777" w:rsidR="00DA08DA" w:rsidRDefault="00DA08DA" w:rsidP="00FC061E"/>
          <w:p w14:paraId="5B570D90" w14:textId="77777777" w:rsidR="00DA08DA" w:rsidRDefault="00DA08DA" w:rsidP="00FC061E"/>
        </w:tc>
      </w:tr>
    </w:tbl>
    <w:p w14:paraId="464A41C2" w14:textId="77777777" w:rsidR="00DA08DA" w:rsidRDefault="00DA08DA" w:rsidP="00FC061E"/>
    <w:p w14:paraId="29C9784F" w14:textId="77777777" w:rsidR="00DA08DA" w:rsidRPr="005B2898" w:rsidRDefault="00DA08DA" w:rsidP="00612F49">
      <w:pPr>
        <w:pStyle w:val="Heading2"/>
      </w:pPr>
      <w:bookmarkStart w:id="22" w:name="_Toc466624242"/>
      <w:r w:rsidRPr="005B2898">
        <w:t xml:space="preserve">Parent Corporation and/or </w:t>
      </w:r>
      <w:r w:rsidR="002E185B" w:rsidRPr="005B2898">
        <w:t>S</w:t>
      </w:r>
      <w:r w:rsidRPr="005B2898">
        <w:t>ubsidiaries</w:t>
      </w:r>
      <w:bookmarkEnd w:id="22"/>
    </w:p>
    <w:p w14:paraId="31193775" w14:textId="77777777" w:rsidR="00DA08DA" w:rsidRDefault="00DA08DA" w:rsidP="0030651A">
      <w:pPr>
        <w:spacing w:after="120"/>
        <w:jc w:val="both"/>
      </w:pPr>
      <w:r>
        <w:t>Identify any parent corporation and or subsidiaries, if appropriate</w:t>
      </w:r>
      <w:r w:rsidR="003729C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8DA" w14:paraId="336FB442" w14:textId="77777777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2F71454B" w14:textId="77777777" w:rsidR="00DA08DA" w:rsidRDefault="00DA08DA" w:rsidP="00DA08DA"/>
          <w:p w14:paraId="277C1428" w14:textId="77777777" w:rsidR="00DA08DA" w:rsidRDefault="00DA08DA" w:rsidP="00DA08DA"/>
          <w:p w14:paraId="5E1E0810" w14:textId="77777777" w:rsidR="00DA08DA" w:rsidRDefault="00DA08DA" w:rsidP="00DA08DA"/>
          <w:p w14:paraId="41283D3B" w14:textId="77777777" w:rsidR="00DA08DA" w:rsidRDefault="00DA08DA" w:rsidP="00DA08DA"/>
          <w:p w14:paraId="3FC1DE18" w14:textId="77777777" w:rsidR="00DA08DA" w:rsidRDefault="00DA08DA" w:rsidP="00DA08DA"/>
          <w:p w14:paraId="0B721A82" w14:textId="77777777" w:rsidR="00DA08DA" w:rsidRDefault="00DA08DA" w:rsidP="00DA08DA"/>
        </w:tc>
      </w:tr>
    </w:tbl>
    <w:p w14:paraId="5F63294F" w14:textId="77777777" w:rsidR="00DA08DA" w:rsidRDefault="00DA08DA" w:rsidP="00DA08DA"/>
    <w:p w14:paraId="7A3493A9" w14:textId="77777777" w:rsidR="00FC061E" w:rsidRPr="005B2898" w:rsidRDefault="002E185B" w:rsidP="00612F49">
      <w:pPr>
        <w:pStyle w:val="Heading2"/>
      </w:pPr>
      <w:bookmarkStart w:id="23" w:name="_Toc466624243"/>
      <w:r w:rsidRPr="005B2898">
        <w:t>Summary of Expertise</w:t>
      </w:r>
      <w:bookmarkEnd w:id="23"/>
    </w:p>
    <w:p w14:paraId="4E11C40A" w14:textId="77777777" w:rsidR="00FC061E" w:rsidRDefault="00FC061E" w:rsidP="0030651A">
      <w:pPr>
        <w:spacing w:after="120"/>
        <w:jc w:val="both"/>
      </w:pPr>
      <w:r>
        <w:t xml:space="preserve">Give a brief description </w:t>
      </w:r>
      <w:r w:rsidR="002E185B">
        <w:t xml:space="preserve">of your </w:t>
      </w:r>
      <w:r w:rsidR="0018268D">
        <w:t>company/organization</w:t>
      </w:r>
      <w:r w:rsidR="002E185B">
        <w:t>’s expertise in the area/field related to this RFI.</w:t>
      </w:r>
      <w:r w:rsidR="007474D0">
        <w:t xml:space="preserve">  Include any experience working on projects with Consortia/Associations.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185B" w14:paraId="74458F6B" w14:textId="77777777" w:rsidTr="002E185B">
        <w:tc>
          <w:tcPr>
            <w:tcW w:w="9576" w:type="dxa"/>
            <w:shd w:val="clear" w:color="auto" w:fill="D9D9D9" w:themeFill="background1" w:themeFillShade="D9"/>
          </w:tcPr>
          <w:p w14:paraId="1A9A8109" w14:textId="77777777" w:rsidR="002E185B" w:rsidRDefault="002E185B" w:rsidP="002E185B"/>
          <w:p w14:paraId="34550219" w14:textId="77777777" w:rsidR="002E185B" w:rsidRDefault="002E185B" w:rsidP="002E185B"/>
          <w:p w14:paraId="3C3E4C07" w14:textId="77777777" w:rsidR="002E185B" w:rsidRDefault="002E185B" w:rsidP="002E185B"/>
          <w:p w14:paraId="3CF7854E" w14:textId="77777777" w:rsidR="002E185B" w:rsidRDefault="002E185B" w:rsidP="002E185B"/>
          <w:p w14:paraId="7EC1D63A" w14:textId="77777777" w:rsidR="002E185B" w:rsidRDefault="002E185B" w:rsidP="002E185B"/>
          <w:p w14:paraId="6D44678D" w14:textId="77777777" w:rsidR="002E185B" w:rsidRDefault="002E185B" w:rsidP="002E185B"/>
        </w:tc>
      </w:tr>
    </w:tbl>
    <w:p w14:paraId="2B9BFE2C" w14:textId="77777777" w:rsidR="002E185B" w:rsidRDefault="002E185B" w:rsidP="002E185B"/>
    <w:p w14:paraId="1A72B308" w14:textId="77777777" w:rsidR="002E185B" w:rsidRPr="005B2898" w:rsidRDefault="00653E75" w:rsidP="00612F49">
      <w:pPr>
        <w:pStyle w:val="Heading2"/>
      </w:pPr>
      <w:bookmarkStart w:id="24" w:name="_Toc466624244"/>
      <w:r w:rsidRPr="005B2898">
        <w:t xml:space="preserve">Standards </w:t>
      </w:r>
      <w:r w:rsidR="002E185B" w:rsidRPr="005B2898">
        <w:t>Certifications</w:t>
      </w:r>
      <w:bookmarkEnd w:id="24"/>
    </w:p>
    <w:p w14:paraId="3D4AF39A" w14:textId="77777777" w:rsidR="002E185B" w:rsidRDefault="002E185B" w:rsidP="0030651A">
      <w:pPr>
        <w:spacing w:after="120"/>
        <w:jc w:val="both"/>
      </w:pPr>
      <w:r>
        <w:t>List any certifications cu</w:t>
      </w:r>
      <w:r w:rsidR="00653E75">
        <w:t>rrently held, including date received, duration, and renewal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3E75" w14:paraId="396BF510" w14:textId="77777777" w:rsidTr="00653E75">
        <w:tc>
          <w:tcPr>
            <w:tcW w:w="9576" w:type="dxa"/>
            <w:shd w:val="clear" w:color="auto" w:fill="D9D9D9" w:themeFill="background1" w:themeFillShade="D9"/>
          </w:tcPr>
          <w:p w14:paraId="7F702F89" w14:textId="77777777" w:rsidR="00653E75" w:rsidRDefault="00653E75" w:rsidP="00653E75"/>
          <w:p w14:paraId="0DDC9DBF" w14:textId="77777777" w:rsidR="00653E75" w:rsidRDefault="00653E75" w:rsidP="00653E75"/>
          <w:p w14:paraId="639C6F58" w14:textId="77777777" w:rsidR="00653E75" w:rsidRDefault="00653E75" w:rsidP="00653E75"/>
          <w:p w14:paraId="03685D56" w14:textId="77777777" w:rsidR="00653E75" w:rsidRDefault="00653E75" w:rsidP="00653E75"/>
          <w:p w14:paraId="55D161F7" w14:textId="77777777" w:rsidR="00653E75" w:rsidRDefault="00653E75" w:rsidP="00653E75"/>
          <w:p w14:paraId="5CA823A2" w14:textId="77777777" w:rsidR="00653E75" w:rsidRDefault="00653E75" w:rsidP="00653E75"/>
        </w:tc>
      </w:tr>
    </w:tbl>
    <w:p w14:paraId="7DA54046" w14:textId="77777777" w:rsidR="00653E75" w:rsidRDefault="00653E75" w:rsidP="00653E75"/>
    <w:p w14:paraId="0D99057C" w14:textId="77777777" w:rsidR="00CC3DAC" w:rsidRDefault="00CC3DAC">
      <w:pPr>
        <w:keepNext w:val="0"/>
        <w:keepLines w:val="0"/>
        <w:rPr>
          <w:rFonts w:eastAsia="Times New Roman" w:cs="Times New Roman"/>
          <w:b/>
          <w:bCs/>
          <w:szCs w:val="26"/>
        </w:rPr>
      </w:pPr>
      <w:bookmarkStart w:id="25" w:name="_Toc466624245"/>
      <w:r>
        <w:br w:type="page"/>
      </w:r>
    </w:p>
    <w:p w14:paraId="479FB8FC" w14:textId="045A0C5D" w:rsidR="00FC061E" w:rsidRPr="005B2898" w:rsidRDefault="00653E75" w:rsidP="00612F49">
      <w:pPr>
        <w:pStyle w:val="Heading2"/>
      </w:pPr>
      <w:r w:rsidRPr="005B2898">
        <w:lastRenderedPageBreak/>
        <w:t>Goals and Strategic Vision</w:t>
      </w:r>
      <w:bookmarkEnd w:id="25"/>
    </w:p>
    <w:p w14:paraId="5588899E" w14:textId="77777777" w:rsidR="00FC061E" w:rsidRDefault="00FC061E" w:rsidP="0030651A">
      <w:pPr>
        <w:spacing w:after="120"/>
        <w:jc w:val="both"/>
      </w:pPr>
      <w:r>
        <w:t xml:space="preserve">Provide a summary of your </w:t>
      </w:r>
      <w:r w:rsidR="0018268D">
        <w:t>company/organization</w:t>
      </w:r>
      <w:r>
        <w:t>’s short term and long term goals and strategic vision.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0D46" w14:paraId="149447DD" w14:textId="77777777" w:rsidTr="006B3E7A">
        <w:tc>
          <w:tcPr>
            <w:tcW w:w="9576" w:type="dxa"/>
            <w:shd w:val="clear" w:color="auto" w:fill="D9D9D9" w:themeFill="background1" w:themeFillShade="D9"/>
          </w:tcPr>
          <w:p w14:paraId="721445B7" w14:textId="77777777" w:rsidR="004E0D46" w:rsidRDefault="004E0D46" w:rsidP="006B3E7A"/>
          <w:p w14:paraId="0EC37D16" w14:textId="77777777" w:rsidR="004E0D46" w:rsidRDefault="004E0D46" w:rsidP="006B3E7A"/>
          <w:p w14:paraId="7CA2755A" w14:textId="77777777" w:rsidR="004E0D46" w:rsidRDefault="004E0D46" w:rsidP="006B3E7A"/>
          <w:p w14:paraId="7F7CFF05" w14:textId="77777777" w:rsidR="004E0D46" w:rsidRDefault="004E0D46" w:rsidP="006B3E7A"/>
          <w:p w14:paraId="7950506F" w14:textId="77777777" w:rsidR="004E0D46" w:rsidRDefault="004E0D46" w:rsidP="006B3E7A"/>
          <w:p w14:paraId="192AA8A4" w14:textId="77777777" w:rsidR="004E0D46" w:rsidRDefault="004E0D46" w:rsidP="006B3E7A"/>
        </w:tc>
      </w:tr>
    </w:tbl>
    <w:p w14:paraId="1795AA2D" w14:textId="77777777" w:rsidR="004E0D46" w:rsidRDefault="004E0D46" w:rsidP="004E0D46"/>
    <w:p w14:paraId="63AE3F5C" w14:textId="77777777" w:rsidR="004E0D46" w:rsidRPr="005B2898" w:rsidRDefault="004E0D46" w:rsidP="00612F49">
      <w:pPr>
        <w:pStyle w:val="Heading2"/>
      </w:pPr>
      <w:bookmarkStart w:id="26" w:name="_Toc466624246"/>
      <w:r w:rsidRPr="005B2898">
        <w:t>Miscellaneous</w:t>
      </w:r>
      <w:bookmarkEnd w:id="26"/>
    </w:p>
    <w:p w14:paraId="2EC1A369" w14:textId="77777777" w:rsidR="004E0D46" w:rsidRDefault="0030651A" w:rsidP="0030651A">
      <w:pPr>
        <w:spacing w:after="120"/>
        <w:jc w:val="both"/>
      </w:pPr>
      <w:r>
        <w:t xml:space="preserve">Please enter your response to each requirement using the guidelines provided in the tables below.  If additional documentation or schematics are required to respond to a particular question, please answer the question as succinctly and accurately as possible and reference supplemental attachments.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0D46" w14:paraId="56DCF131" w14:textId="77777777" w:rsidTr="006B3E7A">
        <w:tc>
          <w:tcPr>
            <w:tcW w:w="9576" w:type="dxa"/>
            <w:shd w:val="clear" w:color="auto" w:fill="D9D9D9" w:themeFill="background1" w:themeFillShade="D9"/>
          </w:tcPr>
          <w:p w14:paraId="55A6B7B4" w14:textId="77777777" w:rsidR="004E0D46" w:rsidRDefault="004E0D46" w:rsidP="006B3E7A"/>
          <w:p w14:paraId="77E255F2" w14:textId="77777777" w:rsidR="004E0D46" w:rsidRDefault="004E0D46" w:rsidP="006B3E7A"/>
          <w:p w14:paraId="410811C9" w14:textId="77777777" w:rsidR="004E0D46" w:rsidRDefault="004E0D46" w:rsidP="006B3E7A"/>
          <w:p w14:paraId="6D9F2302" w14:textId="77777777" w:rsidR="004E0D46" w:rsidRDefault="004E0D46" w:rsidP="006B3E7A"/>
          <w:p w14:paraId="0D0EFF83" w14:textId="77777777" w:rsidR="004E0D46" w:rsidRDefault="004E0D46" w:rsidP="006B3E7A"/>
          <w:p w14:paraId="136CFAC4" w14:textId="77777777" w:rsidR="004E0D46" w:rsidRDefault="004E0D46" w:rsidP="006B3E7A"/>
        </w:tc>
      </w:tr>
    </w:tbl>
    <w:p w14:paraId="751DC348" w14:textId="77777777" w:rsidR="003F73F1" w:rsidRPr="00E14D75" w:rsidRDefault="0018268D" w:rsidP="001A2959">
      <w:pPr>
        <w:pStyle w:val="Heading1"/>
        <w:rPr>
          <w:sz w:val="28"/>
        </w:rPr>
      </w:pPr>
      <w:bookmarkStart w:id="27" w:name="_Toc466624247"/>
      <w:r w:rsidRPr="005B2898">
        <w:t>Company/Organization</w:t>
      </w:r>
      <w:r w:rsidR="00C35FF3" w:rsidRPr="005B2898">
        <w:t xml:space="preserve"> Response</w:t>
      </w:r>
      <w:r w:rsidR="00AB0A01" w:rsidRPr="005B2898">
        <w:t xml:space="preserve"> to RFI</w:t>
      </w:r>
      <w:r w:rsidR="00E05D95">
        <w:t xml:space="preserve"> </w:t>
      </w:r>
      <w:r w:rsidR="00E05D95" w:rsidRPr="00E14D75">
        <w:rPr>
          <w:sz w:val="22"/>
        </w:rPr>
        <w:t>(</w:t>
      </w:r>
      <w:r w:rsidR="00E05D95" w:rsidRPr="00E14D75">
        <w:rPr>
          <w:i/>
          <w:sz w:val="22"/>
        </w:rPr>
        <w:t>to be completed by RFI respondent)</w:t>
      </w:r>
      <w:bookmarkEnd w:id="27"/>
    </w:p>
    <w:p w14:paraId="11D9A33C" w14:textId="77777777" w:rsidR="000C4D5F" w:rsidRPr="005B2898" w:rsidRDefault="00F3211C" w:rsidP="00612F49">
      <w:pPr>
        <w:pStyle w:val="Heading2"/>
      </w:pPr>
      <w:bookmarkStart w:id="28" w:name="_Toc466624248"/>
      <w:r w:rsidRPr="005B2898">
        <w:t>Proposal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14:paraId="7A59815F" w14:textId="77777777" w:rsidTr="00E831D9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6557F4DC" w14:textId="77777777" w:rsidR="007474D0" w:rsidRDefault="007474D0" w:rsidP="007474D0"/>
        </w:tc>
      </w:tr>
    </w:tbl>
    <w:p w14:paraId="56C51777" w14:textId="77777777" w:rsidR="007474D0" w:rsidRPr="00530F7B" w:rsidRDefault="007474D0" w:rsidP="007474D0"/>
    <w:p w14:paraId="5AD60AC2" w14:textId="77777777" w:rsidR="00C35FF3" w:rsidRPr="005B2898" w:rsidRDefault="0005587D" w:rsidP="00612F49">
      <w:pPr>
        <w:pStyle w:val="Heading2"/>
      </w:pPr>
      <w:bookmarkStart w:id="29" w:name="_Toc466624250"/>
      <w:r w:rsidRPr="005B2898">
        <w:t>Estimated Timeline</w:t>
      </w:r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14:paraId="021030FA" w14:textId="77777777" w:rsidTr="006C64D0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60679D73" w14:textId="77777777" w:rsidR="007474D0" w:rsidRDefault="007474D0" w:rsidP="007474D0"/>
        </w:tc>
      </w:tr>
    </w:tbl>
    <w:p w14:paraId="4233A563" w14:textId="77777777" w:rsidR="00F3211C" w:rsidRPr="005B2898" w:rsidRDefault="0005587D" w:rsidP="00612F49">
      <w:pPr>
        <w:pStyle w:val="Heading2"/>
      </w:pPr>
      <w:bookmarkStart w:id="30" w:name="_Toc466624251"/>
      <w:r w:rsidRPr="005B2898">
        <w:lastRenderedPageBreak/>
        <w:t>Estimated Project Cost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14:paraId="44AC1D5E" w14:textId="77777777" w:rsidTr="006C64D0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14:paraId="525C9424" w14:textId="77777777" w:rsidR="007474D0" w:rsidRDefault="007474D0" w:rsidP="007474D0"/>
        </w:tc>
      </w:tr>
    </w:tbl>
    <w:p w14:paraId="19EF7565" w14:textId="77777777" w:rsidR="007474D0" w:rsidRPr="00530F7B" w:rsidRDefault="007474D0" w:rsidP="007474D0"/>
    <w:sectPr w:rsidR="007474D0" w:rsidRPr="00530F7B" w:rsidSect="00E3438F">
      <w:headerReference w:type="default" r:id="rId15"/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86ACB" w14:textId="77777777" w:rsidR="00553C58" w:rsidRDefault="00553C58" w:rsidP="00DB6FED">
      <w:r>
        <w:separator/>
      </w:r>
    </w:p>
  </w:endnote>
  <w:endnote w:type="continuationSeparator" w:id="0">
    <w:p w14:paraId="0DF774F8" w14:textId="77777777" w:rsidR="00553C58" w:rsidRDefault="00553C58" w:rsidP="00D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5F099" w14:textId="77777777" w:rsidR="008F451E" w:rsidRDefault="008F451E" w:rsidP="00E3438F">
    <w:pPr>
      <w:pStyle w:val="Footer"/>
      <w:tabs>
        <w:tab w:val="clear" w:pos="9360"/>
        <w:tab w:val="right" w:pos="9990"/>
      </w:tabs>
      <w:spacing w:line="200" w:lineRule="exact"/>
      <w:ind w:left="-720"/>
      <w:rPr>
        <w:i/>
        <w:sz w:val="20"/>
      </w:rPr>
    </w:pPr>
    <w:r w:rsidRPr="0017424B">
      <w:rPr>
        <w:i/>
      </w:rPr>
      <w:t>©201</w:t>
    </w:r>
    <w:r>
      <w:rPr>
        <w:i/>
      </w:rPr>
      <w:t>7</w:t>
    </w:r>
    <w:r w:rsidRPr="0017424B">
      <w:rPr>
        <w:i/>
      </w:rPr>
      <w:t xml:space="preserve"> Enabling Technologies Consortium</w:t>
    </w:r>
    <w:r>
      <w:rPr>
        <w:i/>
      </w:rPr>
      <w:t>™</w:t>
    </w:r>
    <w:r>
      <w:rPr>
        <w:i/>
      </w:rPr>
      <w:tab/>
    </w:r>
    <w:r>
      <w:rPr>
        <w:i/>
      </w:rPr>
      <w:tab/>
    </w:r>
    <w:r>
      <w:rPr>
        <w:i/>
        <w:sz w:val="20"/>
      </w:rPr>
      <w:t>Template V</w:t>
    </w:r>
    <w:r w:rsidRPr="00863A8B">
      <w:rPr>
        <w:i/>
        <w:sz w:val="20"/>
      </w:rPr>
      <w:t xml:space="preserve">ersion Dated </w:t>
    </w:r>
    <w:r>
      <w:rPr>
        <w:i/>
        <w:sz w:val="20"/>
      </w:rPr>
      <w:t>January 4,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E65FA" w14:textId="77777777" w:rsidR="008F451E" w:rsidRDefault="008F451E" w:rsidP="00E55AF2">
    <w:pPr>
      <w:pStyle w:val="Footer"/>
      <w:rPr>
        <w:i/>
      </w:rPr>
    </w:pPr>
    <w:r w:rsidRPr="0017424B">
      <w:rPr>
        <w:i/>
      </w:rPr>
      <w:t>©201</w:t>
    </w:r>
    <w:r>
      <w:rPr>
        <w:i/>
      </w:rPr>
      <w:t>6</w:t>
    </w:r>
    <w:r w:rsidRPr="0017424B">
      <w:rPr>
        <w:i/>
      </w:rPr>
      <w:t xml:space="preserve"> Enabling Technologies Consortium</w:t>
    </w:r>
    <w:r>
      <w:rPr>
        <w:i/>
      </w:rPr>
      <w:t>™</w:t>
    </w:r>
  </w:p>
  <w:p w14:paraId="476B0927" w14:textId="77777777" w:rsidR="008F451E" w:rsidRDefault="008F451E" w:rsidP="00431E9B">
    <w:pPr>
      <w:pStyle w:val="Footer"/>
      <w:spacing w:line="200" w:lineRule="exact"/>
      <w:rPr>
        <w:i/>
      </w:rPr>
    </w:pPr>
    <w:r w:rsidRPr="00431E9B">
      <w:t xml:space="preserve">85901008.4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B47A0" w14:textId="77777777" w:rsidR="00553C58" w:rsidRDefault="00553C58" w:rsidP="00DB6FED">
      <w:r>
        <w:separator/>
      </w:r>
    </w:p>
  </w:footnote>
  <w:footnote w:type="continuationSeparator" w:id="0">
    <w:p w14:paraId="68A99383" w14:textId="77777777" w:rsidR="00553C58" w:rsidRDefault="00553C58" w:rsidP="00DB6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CA97C" w14:textId="77777777" w:rsidR="008F451E" w:rsidRDefault="008F451E" w:rsidP="00E14D75">
    <w:pPr>
      <w:pStyle w:val="Header"/>
      <w:tabs>
        <w:tab w:val="clear" w:pos="9360"/>
        <w:tab w:val="right" w:pos="9990"/>
      </w:tabs>
      <w:ind w:left="-720"/>
    </w:pPr>
    <w:r w:rsidRPr="0017424B">
      <w:t>Enabling Technologies Consortium</w:t>
    </w:r>
    <w:r>
      <w:t>™</w:t>
    </w:r>
    <w:r w:rsidRPr="0017424B">
      <w:tab/>
    </w:r>
    <w:r w:rsidRPr="0017424B">
      <w:tab/>
    </w:r>
    <w:r w:rsidRPr="002542A3">
      <w:t xml:space="preserve">Drying PAT </w:t>
    </w:r>
    <w:r>
      <w:t xml:space="preserve">- </w:t>
    </w:r>
    <w:r w:rsidRPr="0017424B">
      <w:t>RFI</w:t>
    </w:r>
  </w:p>
  <w:p w14:paraId="1EFEE340" w14:textId="77777777" w:rsidR="008F451E" w:rsidRPr="0017424B" w:rsidRDefault="00E73ACA" w:rsidP="00E14D75">
    <w:pPr>
      <w:pStyle w:val="Header"/>
      <w:tabs>
        <w:tab w:val="clear" w:pos="9360"/>
        <w:tab w:val="right" w:pos="9990"/>
      </w:tabs>
      <w:ind w:right="-630"/>
      <w:jc w:val="right"/>
    </w:pPr>
    <w:sdt>
      <w:sdtPr>
        <w:id w:val="-754979642"/>
        <w:docPartObj>
          <w:docPartGallery w:val="Page Numbers (Top of Page)"/>
          <w:docPartUnique/>
        </w:docPartObj>
      </w:sdtPr>
      <w:sdtEndPr/>
      <w:sdtContent>
        <w:r w:rsidR="008F451E">
          <w:t xml:space="preserve">Page </w:t>
        </w:r>
        <w:r w:rsidR="008F451E" w:rsidRPr="006C64D0">
          <w:rPr>
            <w:bCs/>
          </w:rPr>
          <w:fldChar w:fldCharType="begin"/>
        </w:r>
        <w:r w:rsidR="008F451E" w:rsidRPr="006C64D0">
          <w:rPr>
            <w:bCs/>
          </w:rPr>
          <w:instrText xml:space="preserve"> PAGE </w:instrText>
        </w:r>
        <w:r w:rsidR="008F451E" w:rsidRPr="006C64D0">
          <w:rPr>
            <w:bCs/>
          </w:rPr>
          <w:fldChar w:fldCharType="separate"/>
        </w:r>
        <w:r>
          <w:rPr>
            <w:bCs/>
            <w:noProof/>
          </w:rPr>
          <w:t>2</w:t>
        </w:r>
        <w:r w:rsidR="008F451E" w:rsidRPr="006C64D0">
          <w:rPr>
            <w:bCs/>
          </w:rPr>
          <w:fldChar w:fldCharType="end"/>
        </w:r>
        <w:r w:rsidR="008F451E">
          <w:t xml:space="preserve"> of </w:t>
        </w:r>
        <w:r w:rsidR="008F451E" w:rsidRPr="006C64D0">
          <w:rPr>
            <w:bCs/>
          </w:rPr>
          <w:fldChar w:fldCharType="begin"/>
        </w:r>
        <w:r w:rsidR="008F451E" w:rsidRPr="006C64D0">
          <w:rPr>
            <w:bCs/>
          </w:rPr>
          <w:instrText xml:space="preserve"> NUMPAGES  </w:instrText>
        </w:r>
        <w:r w:rsidR="008F451E" w:rsidRPr="006C64D0">
          <w:rPr>
            <w:bCs/>
          </w:rPr>
          <w:fldChar w:fldCharType="separate"/>
        </w:r>
        <w:r>
          <w:rPr>
            <w:bCs/>
            <w:noProof/>
          </w:rPr>
          <w:t>11</w:t>
        </w:r>
        <w:r w:rsidR="008F451E" w:rsidRPr="006C64D0">
          <w:rPr>
            <w:bCs/>
          </w:rPr>
          <w:fldChar w:fldCharType="end"/>
        </w:r>
      </w:sdtContent>
    </w:sdt>
  </w:p>
  <w:p w14:paraId="3360C2A0" w14:textId="77777777" w:rsidR="008F451E" w:rsidRPr="0017424B" w:rsidRDefault="008F451E" w:rsidP="006C64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69B"/>
    <w:multiLevelType w:val="multilevel"/>
    <w:tmpl w:val="E104138A"/>
    <w:name w:val="zzmpETCTemplat||ETC Templates|3|3|1|1|0|32||1|0|32||1|0|33||1|0|35||1|0|32||1|0|34||1|0|34||1|0|32||1|0|34||22"/>
    <w:lvl w:ilvl="0">
      <w:start w:val="1"/>
      <w:numFmt w:val="decimal"/>
      <w:pStyle w:val="Heading1"/>
      <w:lvlText w:val="%1"/>
      <w:lvlJc w:val="left"/>
      <w:pPr>
        <w:tabs>
          <w:tab w:val="num" w:pos="424"/>
        </w:tabs>
        <w:ind w:left="432" w:hanging="432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7"/>
        </w:tabs>
        <w:ind w:left="1008" w:hanging="576"/>
      </w:pPr>
      <w:rPr>
        <w:rFonts w:hint="default"/>
        <w:b/>
        <w:i w:val="0"/>
        <w:caps w:val="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28"/>
        </w:tabs>
        <w:ind w:left="1584" w:hanging="576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567" w:hanging="425"/>
      </w:pPr>
      <w:rPr>
        <w:rFonts w:ascii="Calibri" w:hAnsi="Calibri"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567" w:hanging="425"/>
      </w:pPr>
      <w:rPr>
        <w:rFonts w:hint="default"/>
      </w:rPr>
    </w:lvl>
    <w:lvl w:ilvl="5">
      <w:start w:val="1"/>
      <w:numFmt w:val="decimal"/>
      <w:lvlText w:val="%1.%2.%3.%4.%5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FA314F5"/>
    <w:multiLevelType w:val="hybridMultilevel"/>
    <w:tmpl w:val="486CEBAA"/>
    <w:name w:val="zzmpETCTemplat||ETC Templates|3|3|1|1|0|32||1|0|32||1|0|33||1|0|35||1|0|32||1|0|34||1|0|34||1|0|32||1|0|34||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0A93"/>
    <w:multiLevelType w:val="multilevel"/>
    <w:tmpl w:val="92C2B1DC"/>
    <w:name w:val="zzmpETCTemplat||ETC Templates|3|3|1|1|0|32||1|0|32||1|0|33||1|0|35||1|0|32||1|0|34||1|0|34||1|0|32||1|0|34||22"/>
    <w:lvl w:ilvl="0">
      <w:start w:val="1"/>
      <w:numFmt w:val="decimal"/>
      <w:pStyle w:val="ETCTemplatCont2"/>
      <w:lvlText w:val="%1."/>
      <w:lvlJc w:val="left"/>
      <w:pPr>
        <w:tabs>
          <w:tab w:val="num" w:pos="424"/>
        </w:tabs>
        <w:ind w:left="432" w:hanging="432"/>
      </w:pPr>
      <w:rPr>
        <w:rFonts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1008" w:hanging="576"/>
      </w:pPr>
      <w:rPr>
        <w:rFonts w:hint="default"/>
        <w:b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584" w:hanging="576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567" w:hanging="425"/>
      </w:pPr>
      <w:rPr>
        <w:rFonts w:ascii="Calibri" w:hAnsi="Calibri"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567" w:hanging="425"/>
      </w:pPr>
      <w:rPr>
        <w:rFonts w:hint="default"/>
      </w:rPr>
    </w:lvl>
    <w:lvl w:ilvl="5">
      <w:start w:val="1"/>
      <w:numFmt w:val="decimal"/>
      <w:lvlText w:val="%1.%2.%3.%4.%5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>
    <w:nsid w:val="28962F05"/>
    <w:multiLevelType w:val="multilevel"/>
    <w:tmpl w:val="D6E83788"/>
    <w:name w:val="HeadingStyles||Heading|3|3|0|1|0|33||1|0|33||1|0|33||1|0|35||1|0|32||1|0|34||1|0|34||1|0|32||1|0|34||"/>
    <w:lvl w:ilvl="0">
      <w:start w:val="1"/>
      <w:numFmt w:val="decimal"/>
      <w:lvlText w:val="%1"/>
      <w:lvlJc w:val="left"/>
      <w:pPr>
        <w:tabs>
          <w:tab w:val="num" w:pos="567"/>
        </w:tabs>
        <w:ind w:left="567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567" w:hanging="425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2"/>
        </w:tabs>
        <w:ind w:left="567" w:hanging="425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22"/>
        </w:tabs>
        <w:ind w:left="567" w:hanging="425"/>
      </w:pPr>
      <w:rPr>
        <w:rFonts w:cs="Times New Roman" w:hint="default"/>
      </w:rPr>
    </w:lvl>
    <w:lvl w:ilvl="5">
      <w:start w:val="1"/>
      <w:numFmt w:val="decimal"/>
      <w:pStyle w:val="Heading6"/>
      <w:lvlText w:val="%1.%2.%3.%4.%5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4">
    <w:nsid w:val="33D65423"/>
    <w:multiLevelType w:val="hybridMultilevel"/>
    <w:tmpl w:val="0F326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F80250"/>
    <w:multiLevelType w:val="hybridMultilevel"/>
    <w:tmpl w:val="E79E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F16E3"/>
    <w:multiLevelType w:val="multilevel"/>
    <w:tmpl w:val="449EF290"/>
    <w:name w:val="zzmpETCTemplat||ETC Templates|3|3|1|1|0|32||1|0|32||1|0|33||1|0|35||1|0|32||1|0|34||1|0|34||1|0|32||1|0|34||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9855045"/>
    <w:multiLevelType w:val="hybridMultilevel"/>
    <w:tmpl w:val="4356BF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DocStamp_1_OptionalControlValues" w:val="ClientMatter|&amp;Client/Matter|0|%cm"/>
    <w:docVar w:name="DrinkerSoftwiseTrailer" w:val="Gone3"/>
    <w:docVar w:name="DrinkerWordTrailer" w:val="Gone3"/>
    <w:docVar w:name="HeadingStyles" w:val="||Heading|3|3|0|1|0|33||1|0|33||1|0|33||1|0|35||1|0|32||1|0|34||1|0|34||1|0|32||1|0|34||"/>
    <w:docVar w:name="MPDocID" w:val="87731698.3"/>
    <w:docVar w:name="MPDocIDTemplate" w:val="%n|.%v|&lt;13&gt;%c|/%m"/>
    <w:docVar w:name="MPDocIDTemplateDefault" w:val="%n|.%v|&lt;13&gt;%c|/%m"/>
    <w:docVar w:name="NewDocStampType" w:val="7"/>
    <w:docVar w:name="zzmpETCTemplat" w:val="||ETC Templates|3|3|1|1|0|32||1|0|32||1|0|33||1|0|35||1|0|32||1|0|34||1|0|34||1|0|32||1|0|34||"/>
    <w:docVar w:name="zzmpFixed_MacPacVersion" w:val="9.0"/>
    <w:docVar w:name="zzmpFixedCurScheme" w:val="ETCTemplat"/>
    <w:docVar w:name="zzmpFixedCurScheme_9.0" w:val="3zzmpETCTemplat"/>
    <w:docVar w:name="zzmpnSession" w:val="3.338039E-03"/>
  </w:docVars>
  <w:rsids>
    <w:rsidRoot w:val="00870DA3"/>
    <w:rsid w:val="00001C5D"/>
    <w:rsid w:val="00003055"/>
    <w:rsid w:val="0000696F"/>
    <w:rsid w:val="000125D1"/>
    <w:rsid w:val="0001666D"/>
    <w:rsid w:val="000169EC"/>
    <w:rsid w:val="00020279"/>
    <w:rsid w:val="000207AC"/>
    <w:rsid w:val="00020A26"/>
    <w:rsid w:val="00021088"/>
    <w:rsid w:val="000258DA"/>
    <w:rsid w:val="00030649"/>
    <w:rsid w:val="00034A4B"/>
    <w:rsid w:val="00034B26"/>
    <w:rsid w:val="0005587D"/>
    <w:rsid w:val="00060D4C"/>
    <w:rsid w:val="000712FB"/>
    <w:rsid w:val="000747C6"/>
    <w:rsid w:val="00075C63"/>
    <w:rsid w:val="000A0508"/>
    <w:rsid w:val="000A3271"/>
    <w:rsid w:val="000A4BED"/>
    <w:rsid w:val="000C12B2"/>
    <w:rsid w:val="000C4384"/>
    <w:rsid w:val="000C4D5F"/>
    <w:rsid w:val="000E1DC8"/>
    <w:rsid w:val="001073D5"/>
    <w:rsid w:val="00107F9C"/>
    <w:rsid w:val="00113507"/>
    <w:rsid w:val="00117842"/>
    <w:rsid w:val="0012481C"/>
    <w:rsid w:val="001579C3"/>
    <w:rsid w:val="001652A5"/>
    <w:rsid w:val="00167982"/>
    <w:rsid w:val="0017424B"/>
    <w:rsid w:val="00174974"/>
    <w:rsid w:val="0018202C"/>
    <w:rsid w:val="0018268D"/>
    <w:rsid w:val="001942FA"/>
    <w:rsid w:val="0019669C"/>
    <w:rsid w:val="001A0A3D"/>
    <w:rsid w:val="001A2959"/>
    <w:rsid w:val="001A665F"/>
    <w:rsid w:val="001B7963"/>
    <w:rsid w:val="001C57D4"/>
    <w:rsid w:val="001D7577"/>
    <w:rsid w:val="001E013E"/>
    <w:rsid w:val="001E36D9"/>
    <w:rsid w:val="001F0594"/>
    <w:rsid w:val="00200470"/>
    <w:rsid w:val="00202F18"/>
    <w:rsid w:val="002031B5"/>
    <w:rsid w:val="002113E9"/>
    <w:rsid w:val="00220B57"/>
    <w:rsid w:val="00245326"/>
    <w:rsid w:val="002542A3"/>
    <w:rsid w:val="00256463"/>
    <w:rsid w:val="002618B6"/>
    <w:rsid w:val="00267157"/>
    <w:rsid w:val="002747BB"/>
    <w:rsid w:val="00275FEA"/>
    <w:rsid w:val="002838E1"/>
    <w:rsid w:val="0028520D"/>
    <w:rsid w:val="00294FE6"/>
    <w:rsid w:val="00295455"/>
    <w:rsid w:val="002966E7"/>
    <w:rsid w:val="002B24BF"/>
    <w:rsid w:val="002B68B5"/>
    <w:rsid w:val="002E185B"/>
    <w:rsid w:val="002E3295"/>
    <w:rsid w:val="002F585C"/>
    <w:rsid w:val="00302EF1"/>
    <w:rsid w:val="00304DA7"/>
    <w:rsid w:val="0030651A"/>
    <w:rsid w:val="0031296F"/>
    <w:rsid w:val="00313FF7"/>
    <w:rsid w:val="00320370"/>
    <w:rsid w:val="00324355"/>
    <w:rsid w:val="003411C2"/>
    <w:rsid w:val="0035165F"/>
    <w:rsid w:val="003724C3"/>
    <w:rsid w:val="003729CB"/>
    <w:rsid w:val="00386D3D"/>
    <w:rsid w:val="00387A42"/>
    <w:rsid w:val="003A4041"/>
    <w:rsid w:val="003B2215"/>
    <w:rsid w:val="003B3BD9"/>
    <w:rsid w:val="003B564E"/>
    <w:rsid w:val="003B6D27"/>
    <w:rsid w:val="003D0260"/>
    <w:rsid w:val="003D5768"/>
    <w:rsid w:val="003F284F"/>
    <w:rsid w:val="003F73F1"/>
    <w:rsid w:val="00402A45"/>
    <w:rsid w:val="004070D7"/>
    <w:rsid w:val="00411238"/>
    <w:rsid w:val="0041230A"/>
    <w:rsid w:val="0042412B"/>
    <w:rsid w:val="00426B16"/>
    <w:rsid w:val="004302F3"/>
    <w:rsid w:val="00431E9B"/>
    <w:rsid w:val="004554C2"/>
    <w:rsid w:val="00497B06"/>
    <w:rsid w:val="004A74A0"/>
    <w:rsid w:val="004C11B8"/>
    <w:rsid w:val="004C14EF"/>
    <w:rsid w:val="004E0D46"/>
    <w:rsid w:val="004E63DA"/>
    <w:rsid w:val="005019C5"/>
    <w:rsid w:val="00502124"/>
    <w:rsid w:val="005131ED"/>
    <w:rsid w:val="00516E52"/>
    <w:rsid w:val="00530F7B"/>
    <w:rsid w:val="00534AEF"/>
    <w:rsid w:val="005442E0"/>
    <w:rsid w:val="00544E10"/>
    <w:rsid w:val="00545C63"/>
    <w:rsid w:val="00553C58"/>
    <w:rsid w:val="00570E73"/>
    <w:rsid w:val="00572065"/>
    <w:rsid w:val="00583715"/>
    <w:rsid w:val="00590D96"/>
    <w:rsid w:val="005B2898"/>
    <w:rsid w:val="005B399A"/>
    <w:rsid w:val="005C126C"/>
    <w:rsid w:val="005C3D3D"/>
    <w:rsid w:val="005D6A7B"/>
    <w:rsid w:val="005E59E0"/>
    <w:rsid w:val="005F1E6B"/>
    <w:rsid w:val="005F6ED1"/>
    <w:rsid w:val="00606AC5"/>
    <w:rsid w:val="0061255B"/>
    <w:rsid w:val="00612C31"/>
    <w:rsid w:val="00612F49"/>
    <w:rsid w:val="0063418B"/>
    <w:rsid w:val="00650B42"/>
    <w:rsid w:val="00653E75"/>
    <w:rsid w:val="0066325C"/>
    <w:rsid w:val="00666719"/>
    <w:rsid w:val="00690748"/>
    <w:rsid w:val="00695757"/>
    <w:rsid w:val="006B3E7A"/>
    <w:rsid w:val="006B717F"/>
    <w:rsid w:val="006C64D0"/>
    <w:rsid w:val="006D146D"/>
    <w:rsid w:val="006E27C1"/>
    <w:rsid w:val="006E4DC6"/>
    <w:rsid w:val="00710596"/>
    <w:rsid w:val="007108DD"/>
    <w:rsid w:val="00713BB9"/>
    <w:rsid w:val="007238D2"/>
    <w:rsid w:val="007245B8"/>
    <w:rsid w:val="00746316"/>
    <w:rsid w:val="007474D0"/>
    <w:rsid w:val="007576AB"/>
    <w:rsid w:val="007643BF"/>
    <w:rsid w:val="007661C7"/>
    <w:rsid w:val="00780876"/>
    <w:rsid w:val="0078525E"/>
    <w:rsid w:val="00793F64"/>
    <w:rsid w:val="0079761E"/>
    <w:rsid w:val="007B3E0A"/>
    <w:rsid w:val="007C1F92"/>
    <w:rsid w:val="007C3713"/>
    <w:rsid w:val="007D1553"/>
    <w:rsid w:val="007F168D"/>
    <w:rsid w:val="007F54BE"/>
    <w:rsid w:val="00800F24"/>
    <w:rsid w:val="00802BA9"/>
    <w:rsid w:val="00815579"/>
    <w:rsid w:val="00835AC0"/>
    <w:rsid w:val="008408EE"/>
    <w:rsid w:val="008444A3"/>
    <w:rsid w:val="00863A8B"/>
    <w:rsid w:val="00870DA3"/>
    <w:rsid w:val="008748D8"/>
    <w:rsid w:val="0088317A"/>
    <w:rsid w:val="00890284"/>
    <w:rsid w:val="008A5A5E"/>
    <w:rsid w:val="008C566B"/>
    <w:rsid w:val="008C5A21"/>
    <w:rsid w:val="008F451E"/>
    <w:rsid w:val="008F6B76"/>
    <w:rsid w:val="00904CB9"/>
    <w:rsid w:val="00911C40"/>
    <w:rsid w:val="00913381"/>
    <w:rsid w:val="00921729"/>
    <w:rsid w:val="00926704"/>
    <w:rsid w:val="009313EF"/>
    <w:rsid w:val="00941CD1"/>
    <w:rsid w:val="00951FA4"/>
    <w:rsid w:val="00962B1F"/>
    <w:rsid w:val="009740E0"/>
    <w:rsid w:val="009867AD"/>
    <w:rsid w:val="00986B27"/>
    <w:rsid w:val="00993E61"/>
    <w:rsid w:val="009A54D6"/>
    <w:rsid w:val="009B0D8D"/>
    <w:rsid w:val="009C4E40"/>
    <w:rsid w:val="009D322E"/>
    <w:rsid w:val="009D35E7"/>
    <w:rsid w:val="009D5A82"/>
    <w:rsid w:val="00A04587"/>
    <w:rsid w:val="00A4481A"/>
    <w:rsid w:val="00A507BB"/>
    <w:rsid w:val="00A62917"/>
    <w:rsid w:val="00A87BE9"/>
    <w:rsid w:val="00AA3145"/>
    <w:rsid w:val="00AB0A01"/>
    <w:rsid w:val="00AB0E7E"/>
    <w:rsid w:val="00AE48FF"/>
    <w:rsid w:val="00AF1DDD"/>
    <w:rsid w:val="00B02C45"/>
    <w:rsid w:val="00B10699"/>
    <w:rsid w:val="00B20C0B"/>
    <w:rsid w:val="00B329FB"/>
    <w:rsid w:val="00B738F5"/>
    <w:rsid w:val="00BB38B5"/>
    <w:rsid w:val="00BD7888"/>
    <w:rsid w:val="00C03EB8"/>
    <w:rsid w:val="00C20EAA"/>
    <w:rsid w:val="00C35FF3"/>
    <w:rsid w:val="00C43D5E"/>
    <w:rsid w:val="00C50110"/>
    <w:rsid w:val="00C569E7"/>
    <w:rsid w:val="00C604DC"/>
    <w:rsid w:val="00C72690"/>
    <w:rsid w:val="00C81D49"/>
    <w:rsid w:val="00C963C7"/>
    <w:rsid w:val="00CA5792"/>
    <w:rsid w:val="00CA6D3E"/>
    <w:rsid w:val="00CA7255"/>
    <w:rsid w:val="00CA78B9"/>
    <w:rsid w:val="00CC3014"/>
    <w:rsid w:val="00CC3DAC"/>
    <w:rsid w:val="00CC54AC"/>
    <w:rsid w:val="00CE4115"/>
    <w:rsid w:val="00CF2227"/>
    <w:rsid w:val="00CF57A8"/>
    <w:rsid w:val="00D040BE"/>
    <w:rsid w:val="00D15344"/>
    <w:rsid w:val="00D15F33"/>
    <w:rsid w:val="00D20170"/>
    <w:rsid w:val="00D36DE7"/>
    <w:rsid w:val="00D43BC5"/>
    <w:rsid w:val="00D43E99"/>
    <w:rsid w:val="00D5192E"/>
    <w:rsid w:val="00D52AED"/>
    <w:rsid w:val="00D66FE4"/>
    <w:rsid w:val="00D84980"/>
    <w:rsid w:val="00D84A3B"/>
    <w:rsid w:val="00D92893"/>
    <w:rsid w:val="00D96561"/>
    <w:rsid w:val="00DA08DA"/>
    <w:rsid w:val="00DA2F73"/>
    <w:rsid w:val="00DA610B"/>
    <w:rsid w:val="00DB0C76"/>
    <w:rsid w:val="00DB1B00"/>
    <w:rsid w:val="00DB35B9"/>
    <w:rsid w:val="00DB4171"/>
    <w:rsid w:val="00DB6FED"/>
    <w:rsid w:val="00DE5507"/>
    <w:rsid w:val="00DF72C4"/>
    <w:rsid w:val="00E04CF0"/>
    <w:rsid w:val="00E05D95"/>
    <w:rsid w:val="00E06937"/>
    <w:rsid w:val="00E14D75"/>
    <w:rsid w:val="00E1696C"/>
    <w:rsid w:val="00E20629"/>
    <w:rsid w:val="00E21228"/>
    <w:rsid w:val="00E236C8"/>
    <w:rsid w:val="00E26DE2"/>
    <w:rsid w:val="00E30133"/>
    <w:rsid w:val="00E3438F"/>
    <w:rsid w:val="00E35722"/>
    <w:rsid w:val="00E55AF2"/>
    <w:rsid w:val="00E6234F"/>
    <w:rsid w:val="00E73ACA"/>
    <w:rsid w:val="00E7492F"/>
    <w:rsid w:val="00E831D9"/>
    <w:rsid w:val="00E8659C"/>
    <w:rsid w:val="00E937DD"/>
    <w:rsid w:val="00E9515B"/>
    <w:rsid w:val="00EA28E4"/>
    <w:rsid w:val="00EA4184"/>
    <w:rsid w:val="00EA4498"/>
    <w:rsid w:val="00ED4902"/>
    <w:rsid w:val="00EF37C5"/>
    <w:rsid w:val="00EF63A8"/>
    <w:rsid w:val="00EF6AA7"/>
    <w:rsid w:val="00F07C9E"/>
    <w:rsid w:val="00F142D1"/>
    <w:rsid w:val="00F25F24"/>
    <w:rsid w:val="00F3211C"/>
    <w:rsid w:val="00F401F8"/>
    <w:rsid w:val="00F43172"/>
    <w:rsid w:val="00F5547C"/>
    <w:rsid w:val="00F62FDD"/>
    <w:rsid w:val="00F81376"/>
    <w:rsid w:val="00F851F2"/>
    <w:rsid w:val="00FB20D7"/>
    <w:rsid w:val="00FB7B7E"/>
    <w:rsid w:val="00FC061E"/>
    <w:rsid w:val="00FC449D"/>
    <w:rsid w:val="00FC757A"/>
    <w:rsid w:val="00FD7C48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D2A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49"/>
    <w:pPr>
      <w:keepNext/>
      <w:keepLines/>
    </w:pPr>
    <w:rPr>
      <w:rFonts w:ascii="Calibri" w:hAnsi="Calibri"/>
    </w:rPr>
  </w:style>
  <w:style w:type="paragraph" w:styleId="Heading1">
    <w:name w:val="heading 1"/>
    <w:basedOn w:val="ETCTemplatL1"/>
    <w:next w:val="Normal"/>
    <w:link w:val="Heading1Char"/>
    <w:uiPriority w:val="9"/>
    <w:qFormat/>
    <w:rsid w:val="001A2959"/>
    <w:pPr>
      <w:numPr>
        <w:numId w:val="4"/>
      </w:numPr>
    </w:pPr>
    <w:rPr>
      <w:b/>
      <w:sz w:val="32"/>
    </w:rPr>
  </w:style>
  <w:style w:type="paragraph" w:styleId="Heading2">
    <w:name w:val="heading 2"/>
    <w:basedOn w:val="ETCTemplatL2"/>
    <w:next w:val="Normal"/>
    <w:link w:val="Heading2Char"/>
    <w:uiPriority w:val="9"/>
    <w:unhideWhenUsed/>
    <w:qFormat/>
    <w:rsid w:val="00612F49"/>
    <w:pPr>
      <w:numPr>
        <w:ilvl w:val="1"/>
        <w:numId w:val="4"/>
      </w:numPr>
      <w:spacing w:after="0"/>
    </w:pPr>
    <w:rPr>
      <w:b/>
    </w:rPr>
  </w:style>
  <w:style w:type="paragraph" w:styleId="Heading3">
    <w:name w:val="heading 3"/>
    <w:basedOn w:val="ETCTemplatL3"/>
    <w:next w:val="Normal"/>
    <w:link w:val="Heading3Char"/>
    <w:uiPriority w:val="9"/>
    <w:unhideWhenUsed/>
    <w:qFormat/>
    <w:rsid w:val="00612F49"/>
    <w:pPr>
      <w:numPr>
        <w:ilvl w:val="2"/>
        <w:numId w:val="4"/>
      </w:numPr>
      <w:spacing w:after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F1"/>
    <w:pPr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F1"/>
    <w:pPr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F1"/>
    <w:pPr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F1"/>
    <w:pPr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F1"/>
    <w:pPr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F1"/>
    <w:pPr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2959"/>
    <w:rPr>
      <w:rFonts w:ascii="Calibri" w:eastAsia="Times New Roman" w:hAnsi="Calibri" w:cs="Times New Roman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54C2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554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54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2F49"/>
    <w:rPr>
      <w:rFonts w:ascii="Calibri" w:eastAsia="Times New Roman" w:hAnsi="Calibri" w:cs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F4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F1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F1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F1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F1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customStyle="1" w:styleId="zzmpTrailerItem">
    <w:name w:val="zzmpTrailerItem"/>
    <w:basedOn w:val="DefaultParagraphFont"/>
    <w:rsid w:val="00E73ACA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8659C"/>
    <w:pPr>
      <w:tabs>
        <w:tab w:val="left" w:pos="880"/>
        <w:tab w:val="right" w:leader="dot" w:pos="9350"/>
      </w:tabs>
      <w:ind w:left="240"/>
    </w:pPr>
  </w:style>
  <w:style w:type="paragraph" w:styleId="ListParagraph">
    <w:name w:val="List Paragraph"/>
    <w:basedOn w:val="Normal"/>
    <w:uiPriority w:val="34"/>
    <w:qFormat/>
    <w:rsid w:val="007C3713"/>
    <w:pPr>
      <w:ind w:left="720"/>
      <w:contextualSpacing/>
    </w:pPr>
  </w:style>
  <w:style w:type="table" w:styleId="TableGrid">
    <w:name w:val="Table Grid"/>
    <w:basedOn w:val="TableNormal"/>
    <w:uiPriority w:val="59"/>
    <w:rsid w:val="008A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C963C7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8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82"/>
    <w:rPr>
      <w:rFonts w:asciiTheme="majorHAnsi" w:hAnsiTheme="majorHAnsi"/>
      <w:b/>
      <w:bCs/>
      <w:sz w:val="20"/>
      <w:szCs w:val="20"/>
    </w:rPr>
  </w:style>
  <w:style w:type="paragraph" w:customStyle="1" w:styleId="HeadingCont1">
    <w:name w:val="Heading Cont 1"/>
    <w:basedOn w:val="Normal"/>
    <w:link w:val="HeadingCont1Char"/>
    <w:rsid w:val="005B2898"/>
    <w:pPr>
      <w:spacing w:before="480"/>
      <w:ind w:left="567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Cont1Char">
    <w:name w:val="Heading Cont 1 Char"/>
    <w:basedOn w:val="Heading1Char"/>
    <w:link w:val="HeadingCont1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2">
    <w:name w:val="Heading Cont 2"/>
    <w:basedOn w:val="HeadingCont1"/>
    <w:link w:val="HeadingCont2Char"/>
    <w:rsid w:val="005B2898"/>
    <w:pPr>
      <w:spacing w:before="200"/>
    </w:pPr>
    <w:rPr>
      <w:sz w:val="26"/>
    </w:rPr>
  </w:style>
  <w:style w:type="character" w:customStyle="1" w:styleId="HeadingCont2Char">
    <w:name w:val="Heading Cont 2 Char"/>
    <w:basedOn w:val="Heading1Char"/>
    <w:link w:val="HeadingCont2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6"/>
      <w:szCs w:val="28"/>
    </w:rPr>
  </w:style>
  <w:style w:type="paragraph" w:customStyle="1" w:styleId="HeadingCont3">
    <w:name w:val="Heading Cont 3"/>
    <w:basedOn w:val="HeadingCont2"/>
    <w:link w:val="HeadingCont3Char"/>
    <w:rsid w:val="005B2898"/>
    <w:pPr>
      <w:ind w:firstLine="295"/>
    </w:pPr>
    <w:rPr>
      <w:sz w:val="24"/>
    </w:rPr>
  </w:style>
  <w:style w:type="character" w:customStyle="1" w:styleId="HeadingCont3Char">
    <w:name w:val="Heading Cont 3 Char"/>
    <w:basedOn w:val="Heading1Char"/>
    <w:link w:val="HeadingCont3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4">
    <w:name w:val="Heading Cont 4"/>
    <w:basedOn w:val="HeadingCont3"/>
    <w:link w:val="HeadingCont4Char"/>
    <w:rsid w:val="005B2898"/>
    <w:pPr>
      <w:ind w:firstLine="655"/>
    </w:pPr>
  </w:style>
  <w:style w:type="character" w:customStyle="1" w:styleId="HeadingCont4Char">
    <w:name w:val="Heading Cont 4 Char"/>
    <w:basedOn w:val="Heading1Char"/>
    <w:link w:val="HeadingCont4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5">
    <w:name w:val="Heading Cont 5"/>
    <w:basedOn w:val="HeadingCont4"/>
    <w:link w:val="HeadingCont5Char"/>
    <w:rsid w:val="005B2898"/>
  </w:style>
  <w:style w:type="character" w:customStyle="1" w:styleId="HeadingCont5Char">
    <w:name w:val="Heading Cont 5 Char"/>
    <w:basedOn w:val="Heading1Char"/>
    <w:link w:val="HeadingCont5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6">
    <w:name w:val="Heading Cont 6"/>
    <w:basedOn w:val="HeadingCont5"/>
    <w:link w:val="HeadingCont6Char"/>
    <w:rsid w:val="005B2898"/>
    <w:pPr>
      <w:ind w:left="4248" w:hanging="48"/>
    </w:pPr>
  </w:style>
  <w:style w:type="character" w:customStyle="1" w:styleId="HeadingCont6Char">
    <w:name w:val="Heading Cont 6 Char"/>
    <w:basedOn w:val="Heading1Char"/>
    <w:link w:val="HeadingCont6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7">
    <w:name w:val="Heading Cont 7"/>
    <w:basedOn w:val="HeadingCont6"/>
    <w:link w:val="HeadingCont7Char"/>
    <w:rsid w:val="005B2898"/>
    <w:pPr>
      <w:ind w:left="4956" w:hanging="68"/>
    </w:pPr>
  </w:style>
  <w:style w:type="character" w:customStyle="1" w:styleId="HeadingCont7Char">
    <w:name w:val="Heading Cont 7 Char"/>
    <w:basedOn w:val="Heading1Char"/>
    <w:link w:val="HeadingCont7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8">
    <w:name w:val="Heading Cont 8"/>
    <w:basedOn w:val="HeadingCont7"/>
    <w:link w:val="HeadingCont8Char"/>
    <w:rsid w:val="005B2898"/>
    <w:pPr>
      <w:ind w:left="5664"/>
    </w:pPr>
    <w:rPr>
      <w:sz w:val="20"/>
    </w:rPr>
  </w:style>
  <w:style w:type="character" w:customStyle="1" w:styleId="HeadingCont8Char">
    <w:name w:val="Heading Cont 8 Char"/>
    <w:basedOn w:val="Heading1Char"/>
    <w:link w:val="HeadingCont8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HeadingCont9">
    <w:name w:val="Heading Cont 9"/>
    <w:basedOn w:val="HeadingCont8"/>
    <w:link w:val="HeadingCont9Char"/>
    <w:rsid w:val="005B2898"/>
    <w:pPr>
      <w:ind w:left="6372" w:hanging="88"/>
    </w:pPr>
  </w:style>
  <w:style w:type="character" w:customStyle="1" w:styleId="HeadingCont9Char">
    <w:name w:val="Heading Cont 9 Char"/>
    <w:basedOn w:val="Heading1Char"/>
    <w:link w:val="HeadingCont9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ETCTemplatCont1">
    <w:name w:val="ETCTemplat Cont 1"/>
    <w:basedOn w:val="Normal"/>
    <w:link w:val="ETCTemplatCont1Char"/>
    <w:rsid w:val="005B2898"/>
    <w:pPr>
      <w:spacing w:before="480" w:after="240"/>
      <w:ind w:left="567"/>
    </w:pPr>
    <w:rPr>
      <w:rFonts w:eastAsia="Times New Roman" w:cs="Times New Roman"/>
      <w:szCs w:val="28"/>
    </w:rPr>
  </w:style>
  <w:style w:type="character" w:customStyle="1" w:styleId="ETCTemplatCont1Char">
    <w:name w:val="ETCTemplat Cont 1 Char"/>
    <w:link w:val="ETCTemplatCont1"/>
    <w:rsid w:val="005B2898"/>
    <w:rPr>
      <w:rFonts w:ascii="Calibri" w:eastAsia="Times New Roman" w:hAnsi="Calibri" w:cs="Times New Roman"/>
      <w:szCs w:val="28"/>
    </w:rPr>
  </w:style>
  <w:style w:type="paragraph" w:customStyle="1" w:styleId="ETCTemplatCont2">
    <w:name w:val="ETCTemplat Cont 2"/>
    <w:basedOn w:val="ETCTemplatCont1"/>
    <w:link w:val="ETCTemplatCont2Char"/>
    <w:rsid w:val="005B2898"/>
    <w:pPr>
      <w:numPr>
        <w:numId w:val="3"/>
      </w:numPr>
      <w:spacing w:before="200"/>
    </w:pPr>
  </w:style>
  <w:style w:type="character" w:customStyle="1" w:styleId="ETCTemplatCont2Char">
    <w:name w:val="ETCTemplat Cont 2 Char"/>
    <w:link w:val="ETCTemplatCont2"/>
    <w:rsid w:val="005B2898"/>
    <w:rPr>
      <w:rFonts w:ascii="Calibri" w:eastAsia="Times New Roman" w:hAnsi="Calibri" w:cs="Times New Roman"/>
      <w:szCs w:val="28"/>
    </w:rPr>
  </w:style>
  <w:style w:type="paragraph" w:customStyle="1" w:styleId="ETCTemplatCont3">
    <w:name w:val="ETCTemplat Cont 3"/>
    <w:basedOn w:val="ETCTemplatCont2"/>
    <w:link w:val="ETCTemplatCont3Char"/>
    <w:rsid w:val="005B2898"/>
    <w:pPr>
      <w:ind w:left="567" w:firstLine="295"/>
    </w:pPr>
  </w:style>
  <w:style w:type="character" w:customStyle="1" w:styleId="ETCTemplatCont3Char">
    <w:name w:val="ETCTemplat Cont 3 Char"/>
    <w:link w:val="ETCTemplatCont3"/>
    <w:rsid w:val="005B2898"/>
    <w:rPr>
      <w:rFonts w:ascii="Calibri" w:eastAsia="Times New Roman" w:hAnsi="Calibri" w:cs="Times New Roman"/>
      <w:szCs w:val="28"/>
    </w:rPr>
  </w:style>
  <w:style w:type="paragraph" w:customStyle="1" w:styleId="ETCTemplatCont4">
    <w:name w:val="ETCTemplat Cont 4"/>
    <w:basedOn w:val="ETCTemplatCont3"/>
    <w:link w:val="ETCTemplatCont4Char"/>
    <w:rsid w:val="005B2898"/>
    <w:pPr>
      <w:ind w:firstLine="655"/>
    </w:pPr>
  </w:style>
  <w:style w:type="character" w:customStyle="1" w:styleId="ETCTemplatCont4Char">
    <w:name w:val="ETCTemplat Cont 4 Char"/>
    <w:link w:val="ETCTemplatCont4"/>
    <w:rsid w:val="005B2898"/>
    <w:rPr>
      <w:rFonts w:ascii="Calibri" w:eastAsia="Times New Roman" w:hAnsi="Calibri" w:cs="Times New Roman"/>
      <w:szCs w:val="28"/>
    </w:rPr>
  </w:style>
  <w:style w:type="paragraph" w:customStyle="1" w:styleId="ETCTemplatCont5">
    <w:name w:val="ETCTemplat Cont 5"/>
    <w:basedOn w:val="ETCTemplatCont4"/>
    <w:link w:val="ETCTemplatCont5Char"/>
    <w:rsid w:val="005B2898"/>
  </w:style>
  <w:style w:type="character" w:customStyle="1" w:styleId="ETCTemplatCont5Char">
    <w:name w:val="ETCTemplat Cont 5 Char"/>
    <w:link w:val="ETCTemplatCont5"/>
    <w:rsid w:val="005B2898"/>
    <w:rPr>
      <w:rFonts w:ascii="Calibri" w:eastAsia="Times New Roman" w:hAnsi="Calibri" w:cs="Times New Roman"/>
      <w:szCs w:val="28"/>
    </w:rPr>
  </w:style>
  <w:style w:type="paragraph" w:customStyle="1" w:styleId="ETCTemplatCont6">
    <w:name w:val="ETCTemplat Cont 6"/>
    <w:basedOn w:val="ETCTemplatCont5"/>
    <w:link w:val="ETCTemplatCont6Char"/>
    <w:rsid w:val="005B2898"/>
    <w:pPr>
      <w:ind w:left="4248" w:hanging="48"/>
    </w:pPr>
  </w:style>
  <w:style w:type="character" w:customStyle="1" w:styleId="ETCTemplatCont6Char">
    <w:name w:val="ETCTemplat Cont 6 Char"/>
    <w:link w:val="ETCTemplatCont6"/>
    <w:rsid w:val="005B2898"/>
    <w:rPr>
      <w:rFonts w:ascii="Calibri" w:eastAsia="Times New Roman" w:hAnsi="Calibri" w:cs="Times New Roman"/>
      <w:szCs w:val="28"/>
    </w:rPr>
  </w:style>
  <w:style w:type="paragraph" w:customStyle="1" w:styleId="ETCTemplatCont7">
    <w:name w:val="ETCTemplat Cont 7"/>
    <w:basedOn w:val="ETCTemplatCont6"/>
    <w:link w:val="ETCTemplatCont7Char"/>
    <w:rsid w:val="005B2898"/>
    <w:pPr>
      <w:ind w:left="4956" w:hanging="68"/>
    </w:pPr>
  </w:style>
  <w:style w:type="character" w:customStyle="1" w:styleId="ETCTemplatCont7Char">
    <w:name w:val="ETCTemplat Cont 7 Char"/>
    <w:link w:val="ETCTemplatCont7"/>
    <w:rsid w:val="005B2898"/>
    <w:rPr>
      <w:rFonts w:ascii="Calibri" w:eastAsia="Times New Roman" w:hAnsi="Calibri" w:cs="Times New Roman"/>
      <w:szCs w:val="28"/>
    </w:rPr>
  </w:style>
  <w:style w:type="paragraph" w:customStyle="1" w:styleId="ETCTemplatCont8">
    <w:name w:val="ETCTemplat Cont 8"/>
    <w:basedOn w:val="ETCTemplatCont7"/>
    <w:link w:val="ETCTemplatCont8Char"/>
    <w:rsid w:val="005B2898"/>
    <w:pPr>
      <w:ind w:left="5664"/>
    </w:pPr>
  </w:style>
  <w:style w:type="character" w:customStyle="1" w:styleId="ETCTemplatCont8Char">
    <w:name w:val="ETCTemplat Cont 8 Char"/>
    <w:link w:val="ETCTemplatCont8"/>
    <w:rsid w:val="005B2898"/>
    <w:rPr>
      <w:rFonts w:ascii="Calibri" w:eastAsia="Times New Roman" w:hAnsi="Calibri" w:cs="Times New Roman"/>
      <w:szCs w:val="28"/>
    </w:rPr>
  </w:style>
  <w:style w:type="paragraph" w:customStyle="1" w:styleId="ETCTemplatCont9">
    <w:name w:val="ETCTemplat Cont 9"/>
    <w:basedOn w:val="ETCTemplatCont8"/>
    <w:link w:val="ETCTemplatCont9Char"/>
    <w:rsid w:val="005B2898"/>
    <w:pPr>
      <w:ind w:left="6372" w:hanging="88"/>
    </w:pPr>
  </w:style>
  <w:style w:type="character" w:customStyle="1" w:styleId="ETCTemplatCont9Char">
    <w:name w:val="ETCTemplat Cont 9 Char"/>
    <w:link w:val="ETCTemplatCont9"/>
    <w:rsid w:val="005B2898"/>
    <w:rPr>
      <w:rFonts w:ascii="Calibri" w:eastAsia="Times New Roman" w:hAnsi="Calibri" w:cs="Times New Roman"/>
      <w:szCs w:val="28"/>
    </w:rPr>
  </w:style>
  <w:style w:type="paragraph" w:customStyle="1" w:styleId="ETCTemplatL1">
    <w:name w:val="ETCTemplat_L1"/>
    <w:basedOn w:val="Normal"/>
    <w:next w:val="Normal"/>
    <w:link w:val="ETCTemplatL1Char"/>
    <w:rsid w:val="005B2898"/>
    <w:pPr>
      <w:spacing w:before="240" w:after="240"/>
      <w:outlineLvl w:val="0"/>
    </w:pPr>
    <w:rPr>
      <w:rFonts w:eastAsia="Times New Roman" w:cs="Times New Roman"/>
      <w:bCs/>
      <w:szCs w:val="28"/>
    </w:rPr>
  </w:style>
  <w:style w:type="character" w:customStyle="1" w:styleId="ETCTemplatL1Char">
    <w:name w:val="ETCTemplat_L1 Char"/>
    <w:link w:val="ETCTemplatL1"/>
    <w:rsid w:val="005B2898"/>
    <w:rPr>
      <w:rFonts w:ascii="Calibri" w:eastAsia="Times New Roman" w:hAnsi="Calibri" w:cs="Times New Roman"/>
      <w:bCs/>
      <w:szCs w:val="28"/>
    </w:rPr>
  </w:style>
  <w:style w:type="paragraph" w:customStyle="1" w:styleId="ETCTemplatL2">
    <w:name w:val="ETCTemplat_L2"/>
    <w:basedOn w:val="Normal"/>
    <w:next w:val="Normal"/>
    <w:link w:val="ETCTemplatL2Char"/>
    <w:rsid w:val="005B2898"/>
    <w:pPr>
      <w:spacing w:before="240" w:after="240"/>
      <w:outlineLvl w:val="1"/>
    </w:pPr>
    <w:rPr>
      <w:rFonts w:eastAsia="Times New Roman" w:cs="Times New Roman"/>
      <w:bCs/>
      <w:szCs w:val="26"/>
    </w:rPr>
  </w:style>
  <w:style w:type="character" w:customStyle="1" w:styleId="ETCTemplatL2Char">
    <w:name w:val="ETCTemplat_L2 Char"/>
    <w:link w:val="ETCTemplatL2"/>
    <w:rsid w:val="005B2898"/>
    <w:rPr>
      <w:rFonts w:ascii="Calibri" w:eastAsia="Times New Roman" w:hAnsi="Calibri" w:cs="Times New Roman"/>
      <w:bCs/>
      <w:szCs w:val="26"/>
    </w:rPr>
  </w:style>
  <w:style w:type="paragraph" w:customStyle="1" w:styleId="ETCTemplatL3">
    <w:name w:val="ETCTemplat_L3"/>
    <w:basedOn w:val="Normal"/>
    <w:next w:val="Normal"/>
    <w:link w:val="ETCTemplatL3Char"/>
    <w:rsid w:val="005B2898"/>
    <w:pPr>
      <w:spacing w:before="240" w:after="240"/>
      <w:outlineLvl w:val="2"/>
    </w:pPr>
    <w:rPr>
      <w:rFonts w:eastAsia="Times New Roman" w:cs="Times New Roman"/>
      <w:bCs/>
    </w:rPr>
  </w:style>
  <w:style w:type="character" w:customStyle="1" w:styleId="ETCTemplatL3Char">
    <w:name w:val="ETCTemplat_L3 Char"/>
    <w:link w:val="ETCTemplatL3"/>
    <w:rsid w:val="005B2898"/>
    <w:rPr>
      <w:rFonts w:ascii="Calibri" w:eastAsia="Times New Roman" w:hAnsi="Calibri" w:cs="Times New Roman"/>
      <w:bCs/>
    </w:rPr>
  </w:style>
  <w:style w:type="paragraph" w:customStyle="1" w:styleId="ETCTemplatL4">
    <w:name w:val="ETCTemplat_L4"/>
    <w:basedOn w:val="Normal"/>
    <w:next w:val="Normal"/>
    <w:link w:val="ETCTemplatL4Char"/>
    <w:rsid w:val="005B2898"/>
    <w:pPr>
      <w:spacing w:before="200" w:after="240"/>
      <w:outlineLvl w:val="3"/>
    </w:pPr>
    <w:rPr>
      <w:rFonts w:eastAsia="Times New Roman" w:cs="Times New Roman"/>
      <w:b/>
      <w:bCs/>
      <w:i/>
      <w:iCs/>
      <w:color w:val="4F81BD"/>
    </w:rPr>
  </w:style>
  <w:style w:type="character" w:customStyle="1" w:styleId="ETCTemplatL4Char">
    <w:name w:val="ETCTemplat_L4 Char"/>
    <w:link w:val="ETCTemplatL4"/>
    <w:rsid w:val="005B2898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ETCTemplatL5">
    <w:name w:val="ETCTemplat_L5"/>
    <w:basedOn w:val="Normal"/>
    <w:next w:val="Normal"/>
    <w:link w:val="ETCTemplatL5Char"/>
    <w:rsid w:val="005B2898"/>
    <w:pPr>
      <w:spacing w:before="200" w:after="240"/>
      <w:outlineLvl w:val="4"/>
    </w:pPr>
    <w:rPr>
      <w:rFonts w:eastAsia="Times New Roman" w:cs="Times New Roman"/>
      <w:color w:val="243F60"/>
    </w:rPr>
  </w:style>
  <w:style w:type="character" w:customStyle="1" w:styleId="ETCTemplatL5Char">
    <w:name w:val="ETCTemplat_L5 Char"/>
    <w:link w:val="ETCTemplatL5"/>
    <w:rsid w:val="005B2898"/>
    <w:rPr>
      <w:rFonts w:ascii="Calibri" w:eastAsia="Times New Roman" w:hAnsi="Calibri" w:cs="Times New Roman"/>
      <w:color w:val="243F60"/>
    </w:rPr>
  </w:style>
  <w:style w:type="paragraph" w:customStyle="1" w:styleId="ETCTemplatL6">
    <w:name w:val="ETCTemplat_L6"/>
    <w:basedOn w:val="Normal"/>
    <w:next w:val="Normal"/>
    <w:link w:val="ETCTemplatL6Char"/>
    <w:rsid w:val="005B2898"/>
    <w:pPr>
      <w:spacing w:before="200" w:after="240"/>
      <w:outlineLvl w:val="5"/>
    </w:pPr>
    <w:rPr>
      <w:rFonts w:eastAsia="Times New Roman" w:cs="Times New Roman"/>
      <w:i/>
      <w:iCs/>
      <w:color w:val="243F60"/>
    </w:rPr>
  </w:style>
  <w:style w:type="character" w:customStyle="1" w:styleId="ETCTemplatL6Char">
    <w:name w:val="ETCTemplat_L6 Char"/>
    <w:link w:val="ETCTemplatL6"/>
    <w:rsid w:val="005B2898"/>
    <w:rPr>
      <w:rFonts w:ascii="Calibri" w:eastAsia="Times New Roman" w:hAnsi="Calibri" w:cs="Times New Roman"/>
      <w:i/>
      <w:iCs/>
      <w:color w:val="243F60"/>
    </w:rPr>
  </w:style>
  <w:style w:type="paragraph" w:customStyle="1" w:styleId="ETCTemplatL7">
    <w:name w:val="ETCTemplat_L7"/>
    <w:basedOn w:val="Normal"/>
    <w:next w:val="Normal"/>
    <w:link w:val="ETCTemplatL7Char"/>
    <w:rsid w:val="005B2898"/>
    <w:pPr>
      <w:spacing w:before="200" w:after="240"/>
      <w:outlineLvl w:val="6"/>
    </w:pPr>
    <w:rPr>
      <w:rFonts w:eastAsia="Times New Roman" w:cs="Times New Roman"/>
      <w:i/>
      <w:iCs/>
      <w:color w:val="404040"/>
    </w:rPr>
  </w:style>
  <w:style w:type="character" w:customStyle="1" w:styleId="ETCTemplatL7Char">
    <w:name w:val="ETCTemplat_L7 Char"/>
    <w:link w:val="ETCTemplatL7"/>
    <w:rsid w:val="005B2898"/>
    <w:rPr>
      <w:rFonts w:ascii="Calibri" w:eastAsia="Times New Roman" w:hAnsi="Calibri" w:cs="Times New Roman"/>
      <w:i/>
      <w:iCs/>
      <w:color w:val="404040"/>
    </w:rPr>
  </w:style>
  <w:style w:type="paragraph" w:customStyle="1" w:styleId="ETCTemplatL8">
    <w:name w:val="ETCTemplat_L8"/>
    <w:basedOn w:val="Normal"/>
    <w:next w:val="Normal"/>
    <w:link w:val="ETCTemplatL8Char"/>
    <w:rsid w:val="005B2898"/>
    <w:pPr>
      <w:spacing w:before="200" w:after="240"/>
      <w:outlineLvl w:val="7"/>
    </w:pPr>
    <w:rPr>
      <w:rFonts w:eastAsia="Times New Roman" w:cs="Times New Roman"/>
      <w:color w:val="404040"/>
      <w:szCs w:val="20"/>
    </w:rPr>
  </w:style>
  <w:style w:type="character" w:customStyle="1" w:styleId="ETCTemplatL8Char">
    <w:name w:val="ETCTemplat_L8 Char"/>
    <w:link w:val="ETCTemplatL8"/>
    <w:rsid w:val="005B2898"/>
    <w:rPr>
      <w:rFonts w:ascii="Calibri" w:eastAsia="Times New Roman" w:hAnsi="Calibri" w:cs="Times New Roman"/>
      <w:color w:val="404040"/>
      <w:szCs w:val="20"/>
    </w:rPr>
  </w:style>
  <w:style w:type="paragraph" w:customStyle="1" w:styleId="ETCTemplatL9">
    <w:name w:val="ETCTemplat_L9"/>
    <w:basedOn w:val="Normal"/>
    <w:next w:val="Normal"/>
    <w:link w:val="ETCTemplatL9Char"/>
    <w:rsid w:val="005B2898"/>
    <w:pPr>
      <w:spacing w:before="200" w:after="240"/>
      <w:outlineLvl w:val="8"/>
    </w:pPr>
    <w:rPr>
      <w:rFonts w:eastAsia="Times New Roman" w:cs="Times New Roman"/>
      <w:i/>
      <w:iCs/>
      <w:color w:val="404040"/>
      <w:szCs w:val="20"/>
    </w:rPr>
  </w:style>
  <w:style w:type="character" w:customStyle="1" w:styleId="ETCTemplatL9Char">
    <w:name w:val="ETCTemplat_L9 Char"/>
    <w:link w:val="ETCTemplatL9"/>
    <w:rsid w:val="005B2898"/>
    <w:rPr>
      <w:rFonts w:ascii="Calibri" w:eastAsia="Times New Roman" w:hAnsi="Calibri" w:cs="Times New Roman"/>
      <w:i/>
      <w:iCs/>
      <w:color w:val="404040"/>
      <w:szCs w:val="20"/>
    </w:rPr>
  </w:style>
  <w:style w:type="character" w:styleId="Strong">
    <w:name w:val="Strong"/>
    <w:basedOn w:val="DefaultParagraphFont"/>
    <w:uiPriority w:val="22"/>
    <w:qFormat/>
    <w:rsid w:val="00E6234F"/>
    <w:rPr>
      <w:b/>
      <w:bCs/>
    </w:rPr>
  </w:style>
  <w:style w:type="character" w:customStyle="1" w:styleId="hlfld-title2">
    <w:name w:val="hlfld-title2"/>
    <w:basedOn w:val="DefaultParagraphFont"/>
    <w:rsid w:val="00E62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49"/>
    <w:pPr>
      <w:keepNext/>
      <w:keepLines/>
    </w:pPr>
    <w:rPr>
      <w:rFonts w:ascii="Calibri" w:hAnsi="Calibri"/>
    </w:rPr>
  </w:style>
  <w:style w:type="paragraph" w:styleId="Heading1">
    <w:name w:val="heading 1"/>
    <w:basedOn w:val="ETCTemplatL1"/>
    <w:next w:val="Normal"/>
    <w:link w:val="Heading1Char"/>
    <w:uiPriority w:val="9"/>
    <w:qFormat/>
    <w:rsid w:val="001A2959"/>
    <w:pPr>
      <w:numPr>
        <w:numId w:val="4"/>
      </w:numPr>
    </w:pPr>
    <w:rPr>
      <w:b/>
      <w:sz w:val="32"/>
    </w:rPr>
  </w:style>
  <w:style w:type="paragraph" w:styleId="Heading2">
    <w:name w:val="heading 2"/>
    <w:basedOn w:val="ETCTemplatL2"/>
    <w:next w:val="Normal"/>
    <w:link w:val="Heading2Char"/>
    <w:uiPriority w:val="9"/>
    <w:unhideWhenUsed/>
    <w:qFormat/>
    <w:rsid w:val="00612F49"/>
    <w:pPr>
      <w:numPr>
        <w:ilvl w:val="1"/>
        <w:numId w:val="4"/>
      </w:numPr>
      <w:spacing w:after="0"/>
    </w:pPr>
    <w:rPr>
      <w:b/>
    </w:rPr>
  </w:style>
  <w:style w:type="paragraph" w:styleId="Heading3">
    <w:name w:val="heading 3"/>
    <w:basedOn w:val="ETCTemplatL3"/>
    <w:next w:val="Normal"/>
    <w:link w:val="Heading3Char"/>
    <w:uiPriority w:val="9"/>
    <w:unhideWhenUsed/>
    <w:qFormat/>
    <w:rsid w:val="00612F49"/>
    <w:pPr>
      <w:numPr>
        <w:ilvl w:val="2"/>
        <w:numId w:val="4"/>
      </w:numPr>
      <w:spacing w:after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F1"/>
    <w:pPr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F1"/>
    <w:pPr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F1"/>
    <w:pPr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F1"/>
    <w:pPr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F1"/>
    <w:pPr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F1"/>
    <w:pPr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2959"/>
    <w:rPr>
      <w:rFonts w:ascii="Calibri" w:eastAsia="Times New Roman" w:hAnsi="Calibri" w:cs="Times New Roman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54C2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554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54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2F49"/>
    <w:rPr>
      <w:rFonts w:ascii="Calibri" w:eastAsia="Times New Roman" w:hAnsi="Calibri" w:cs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F4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F1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F1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F1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F1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customStyle="1" w:styleId="zzmpTrailerItem">
    <w:name w:val="zzmpTrailerItem"/>
    <w:basedOn w:val="DefaultParagraphFont"/>
    <w:rsid w:val="00E73ACA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8659C"/>
    <w:pPr>
      <w:tabs>
        <w:tab w:val="left" w:pos="880"/>
        <w:tab w:val="right" w:leader="dot" w:pos="9350"/>
      </w:tabs>
      <w:ind w:left="240"/>
    </w:pPr>
  </w:style>
  <w:style w:type="paragraph" w:styleId="ListParagraph">
    <w:name w:val="List Paragraph"/>
    <w:basedOn w:val="Normal"/>
    <w:uiPriority w:val="34"/>
    <w:qFormat/>
    <w:rsid w:val="007C3713"/>
    <w:pPr>
      <w:ind w:left="720"/>
      <w:contextualSpacing/>
    </w:pPr>
  </w:style>
  <w:style w:type="table" w:styleId="TableGrid">
    <w:name w:val="Table Grid"/>
    <w:basedOn w:val="TableNormal"/>
    <w:uiPriority w:val="59"/>
    <w:rsid w:val="008A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C963C7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8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82"/>
    <w:rPr>
      <w:rFonts w:asciiTheme="majorHAnsi" w:hAnsiTheme="majorHAnsi"/>
      <w:b/>
      <w:bCs/>
      <w:sz w:val="20"/>
      <w:szCs w:val="20"/>
    </w:rPr>
  </w:style>
  <w:style w:type="paragraph" w:customStyle="1" w:styleId="HeadingCont1">
    <w:name w:val="Heading Cont 1"/>
    <w:basedOn w:val="Normal"/>
    <w:link w:val="HeadingCont1Char"/>
    <w:rsid w:val="005B2898"/>
    <w:pPr>
      <w:spacing w:before="480"/>
      <w:ind w:left="567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Cont1Char">
    <w:name w:val="Heading Cont 1 Char"/>
    <w:basedOn w:val="Heading1Char"/>
    <w:link w:val="HeadingCont1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2">
    <w:name w:val="Heading Cont 2"/>
    <w:basedOn w:val="HeadingCont1"/>
    <w:link w:val="HeadingCont2Char"/>
    <w:rsid w:val="005B2898"/>
    <w:pPr>
      <w:spacing w:before="200"/>
    </w:pPr>
    <w:rPr>
      <w:sz w:val="26"/>
    </w:rPr>
  </w:style>
  <w:style w:type="character" w:customStyle="1" w:styleId="HeadingCont2Char">
    <w:name w:val="Heading Cont 2 Char"/>
    <w:basedOn w:val="Heading1Char"/>
    <w:link w:val="HeadingCont2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6"/>
      <w:szCs w:val="28"/>
    </w:rPr>
  </w:style>
  <w:style w:type="paragraph" w:customStyle="1" w:styleId="HeadingCont3">
    <w:name w:val="Heading Cont 3"/>
    <w:basedOn w:val="HeadingCont2"/>
    <w:link w:val="HeadingCont3Char"/>
    <w:rsid w:val="005B2898"/>
    <w:pPr>
      <w:ind w:firstLine="295"/>
    </w:pPr>
    <w:rPr>
      <w:sz w:val="24"/>
    </w:rPr>
  </w:style>
  <w:style w:type="character" w:customStyle="1" w:styleId="HeadingCont3Char">
    <w:name w:val="Heading Cont 3 Char"/>
    <w:basedOn w:val="Heading1Char"/>
    <w:link w:val="HeadingCont3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4">
    <w:name w:val="Heading Cont 4"/>
    <w:basedOn w:val="HeadingCont3"/>
    <w:link w:val="HeadingCont4Char"/>
    <w:rsid w:val="005B2898"/>
    <w:pPr>
      <w:ind w:firstLine="655"/>
    </w:pPr>
  </w:style>
  <w:style w:type="character" w:customStyle="1" w:styleId="HeadingCont4Char">
    <w:name w:val="Heading Cont 4 Char"/>
    <w:basedOn w:val="Heading1Char"/>
    <w:link w:val="HeadingCont4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5">
    <w:name w:val="Heading Cont 5"/>
    <w:basedOn w:val="HeadingCont4"/>
    <w:link w:val="HeadingCont5Char"/>
    <w:rsid w:val="005B2898"/>
  </w:style>
  <w:style w:type="character" w:customStyle="1" w:styleId="HeadingCont5Char">
    <w:name w:val="Heading Cont 5 Char"/>
    <w:basedOn w:val="Heading1Char"/>
    <w:link w:val="HeadingCont5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6">
    <w:name w:val="Heading Cont 6"/>
    <w:basedOn w:val="HeadingCont5"/>
    <w:link w:val="HeadingCont6Char"/>
    <w:rsid w:val="005B2898"/>
    <w:pPr>
      <w:ind w:left="4248" w:hanging="48"/>
    </w:pPr>
  </w:style>
  <w:style w:type="character" w:customStyle="1" w:styleId="HeadingCont6Char">
    <w:name w:val="Heading Cont 6 Char"/>
    <w:basedOn w:val="Heading1Char"/>
    <w:link w:val="HeadingCont6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7">
    <w:name w:val="Heading Cont 7"/>
    <w:basedOn w:val="HeadingCont6"/>
    <w:link w:val="HeadingCont7Char"/>
    <w:rsid w:val="005B2898"/>
    <w:pPr>
      <w:ind w:left="4956" w:hanging="68"/>
    </w:pPr>
  </w:style>
  <w:style w:type="character" w:customStyle="1" w:styleId="HeadingCont7Char">
    <w:name w:val="Heading Cont 7 Char"/>
    <w:basedOn w:val="Heading1Char"/>
    <w:link w:val="HeadingCont7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8">
    <w:name w:val="Heading Cont 8"/>
    <w:basedOn w:val="HeadingCont7"/>
    <w:link w:val="HeadingCont8Char"/>
    <w:rsid w:val="005B2898"/>
    <w:pPr>
      <w:ind w:left="5664"/>
    </w:pPr>
    <w:rPr>
      <w:sz w:val="20"/>
    </w:rPr>
  </w:style>
  <w:style w:type="character" w:customStyle="1" w:styleId="HeadingCont8Char">
    <w:name w:val="Heading Cont 8 Char"/>
    <w:basedOn w:val="Heading1Char"/>
    <w:link w:val="HeadingCont8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HeadingCont9">
    <w:name w:val="Heading Cont 9"/>
    <w:basedOn w:val="HeadingCont8"/>
    <w:link w:val="HeadingCont9Char"/>
    <w:rsid w:val="005B2898"/>
    <w:pPr>
      <w:ind w:left="6372" w:hanging="88"/>
    </w:pPr>
  </w:style>
  <w:style w:type="character" w:customStyle="1" w:styleId="HeadingCont9Char">
    <w:name w:val="Heading Cont 9 Char"/>
    <w:basedOn w:val="Heading1Char"/>
    <w:link w:val="HeadingCont9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ETCTemplatCont1">
    <w:name w:val="ETCTemplat Cont 1"/>
    <w:basedOn w:val="Normal"/>
    <w:link w:val="ETCTemplatCont1Char"/>
    <w:rsid w:val="005B2898"/>
    <w:pPr>
      <w:spacing w:before="480" w:after="240"/>
      <w:ind w:left="567"/>
    </w:pPr>
    <w:rPr>
      <w:rFonts w:eastAsia="Times New Roman" w:cs="Times New Roman"/>
      <w:szCs w:val="28"/>
    </w:rPr>
  </w:style>
  <w:style w:type="character" w:customStyle="1" w:styleId="ETCTemplatCont1Char">
    <w:name w:val="ETCTemplat Cont 1 Char"/>
    <w:link w:val="ETCTemplatCont1"/>
    <w:rsid w:val="005B2898"/>
    <w:rPr>
      <w:rFonts w:ascii="Calibri" w:eastAsia="Times New Roman" w:hAnsi="Calibri" w:cs="Times New Roman"/>
      <w:szCs w:val="28"/>
    </w:rPr>
  </w:style>
  <w:style w:type="paragraph" w:customStyle="1" w:styleId="ETCTemplatCont2">
    <w:name w:val="ETCTemplat Cont 2"/>
    <w:basedOn w:val="ETCTemplatCont1"/>
    <w:link w:val="ETCTemplatCont2Char"/>
    <w:rsid w:val="005B2898"/>
    <w:pPr>
      <w:numPr>
        <w:numId w:val="3"/>
      </w:numPr>
      <w:spacing w:before="200"/>
    </w:pPr>
  </w:style>
  <w:style w:type="character" w:customStyle="1" w:styleId="ETCTemplatCont2Char">
    <w:name w:val="ETCTemplat Cont 2 Char"/>
    <w:link w:val="ETCTemplatCont2"/>
    <w:rsid w:val="005B2898"/>
    <w:rPr>
      <w:rFonts w:ascii="Calibri" w:eastAsia="Times New Roman" w:hAnsi="Calibri" w:cs="Times New Roman"/>
      <w:szCs w:val="28"/>
    </w:rPr>
  </w:style>
  <w:style w:type="paragraph" w:customStyle="1" w:styleId="ETCTemplatCont3">
    <w:name w:val="ETCTemplat Cont 3"/>
    <w:basedOn w:val="ETCTemplatCont2"/>
    <w:link w:val="ETCTemplatCont3Char"/>
    <w:rsid w:val="005B2898"/>
    <w:pPr>
      <w:ind w:left="567" w:firstLine="295"/>
    </w:pPr>
  </w:style>
  <w:style w:type="character" w:customStyle="1" w:styleId="ETCTemplatCont3Char">
    <w:name w:val="ETCTemplat Cont 3 Char"/>
    <w:link w:val="ETCTemplatCont3"/>
    <w:rsid w:val="005B2898"/>
    <w:rPr>
      <w:rFonts w:ascii="Calibri" w:eastAsia="Times New Roman" w:hAnsi="Calibri" w:cs="Times New Roman"/>
      <w:szCs w:val="28"/>
    </w:rPr>
  </w:style>
  <w:style w:type="paragraph" w:customStyle="1" w:styleId="ETCTemplatCont4">
    <w:name w:val="ETCTemplat Cont 4"/>
    <w:basedOn w:val="ETCTemplatCont3"/>
    <w:link w:val="ETCTemplatCont4Char"/>
    <w:rsid w:val="005B2898"/>
    <w:pPr>
      <w:ind w:firstLine="655"/>
    </w:pPr>
  </w:style>
  <w:style w:type="character" w:customStyle="1" w:styleId="ETCTemplatCont4Char">
    <w:name w:val="ETCTemplat Cont 4 Char"/>
    <w:link w:val="ETCTemplatCont4"/>
    <w:rsid w:val="005B2898"/>
    <w:rPr>
      <w:rFonts w:ascii="Calibri" w:eastAsia="Times New Roman" w:hAnsi="Calibri" w:cs="Times New Roman"/>
      <w:szCs w:val="28"/>
    </w:rPr>
  </w:style>
  <w:style w:type="paragraph" w:customStyle="1" w:styleId="ETCTemplatCont5">
    <w:name w:val="ETCTemplat Cont 5"/>
    <w:basedOn w:val="ETCTemplatCont4"/>
    <w:link w:val="ETCTemplatCont5Char"/>
    <w:rsid w:val="005B2898"/>
  </w:style>
  <w:style w:type="character" w:customStyle="1" w:styleId="ETCTemplatCont5Char">
    <w:name w:val="ETCTemplat Cont 5 Char"/>
    <w:link w:val="ETCTemplatCont5"/>
    <w:rsid w:val="005B2898"/>
    <w:rPr>
      <w:rFonts w:ascii="Calibri" w:eastAsia="Times New Roman" w:hAnsi="Calibri" w:cs="Times New Roman"/>
      <w:szCs w:val="28"/>
    </w:rPr>
  </w:style>
  <w:style w:type="paragraph" w:customStyle="1" w:styleId="ETCTemplatCont6">
    <w:name w:val="ETCTemplat Cont 6"/>
    <w:basedOn w:val="ETCTemplatCont5"/>
    <w:link w:val="ETCTemplatCont6Char"/>
    <w:rsid w:val="005B2898"/>
    <w:pPr>
      <w:ind w:left="4248" w:hanging="48"/>
    </w:pPr>
  </w:style>
  <w:style w:type="character" w:customStyle="1" w:styleId="ETCTemplatCont6Char">
    <w:name w:val="ETCTemplat Cont 6 Char"/>
    <w:link w:val="ETCTemplatCont6"/>
    <w:rsid w:val="005B2898"/>
    <w:rPr>
      <w:rFonts w:ascii="Calibri" w:eastAsia="Times New Roman" w:hAnsi="Calibri" w:cs="Times New Roman"/>
      <w:szCs w:val="28"/>
    </w:rPr>
  </w:style>
  <w:style w:type="paragraph" w:customStyle="1" w:styleId="ETCTemplatCont7">
    <w:name w:val="ETCTemplat Cont 7"/>
    <w:basedOn w:val="ETCTemplatCont6"/>
    <w:link w:val="ETCTemplatCont7Char"/>
    <w:rsid w:val="005B2898"/>
    <w:pPr>
      <w:ind w:left="4956" w:hanging="68"/>
    </w:pPr>
  </w:style>
  <w:style w:type="character" w:customStyle="1" w:styleId="ETCTemplatCont7Char">
    <w:name w:val="ETCTemplat Cont 7 Char"/>
    <w:link w:val="ETCTemplatCont7"/>
    <w:rsid w:val="005B2898"/>
    <w:rPr>
      <w:rFonts w:ascii="Calibri" w:eastAsia="Times New Roman" w:hAnsi="Calibri" w:cs="Times New Roman"/>
      <w:szCs w:val="28"/>
    </w:rPr>
  </w:style>
  <w:style w:type="paragraph" w:customStyle="1" w:styleId="ETCTemplatCont8">
    <w:name w:val="ETCTemplat Cont 8"/>
    <w:basedOn w:val="ETCTemplatCont7"/>
    <w:link w:val="ETCTemplatCont8Char"/>
    <w:rsid w:val="005B2898"/>
    <w:pPr>
      <w:ind w:left="5664"/>
    </w:pPr>
  </w:style>
  <w:style w:type="character" w:customStyle="1" w:styleId="ETCTemplatCont8Char">
    <w:name w:val="ETCTemplat Cont 8 Char"/>
    <w:link w:val="ETCTemplatCont8"/>
    <w:rsid w:val="005B2898"/>
    <w:rPr>
      <w:rFonts w:ascii="Calibri" w:eastAsia="Times New Roman" w:hAnsi="Calibri" w:cs="Times New Roman"/>
      <w:szCs w:val="28"/>
    </w:rPr>
  </w:style>
  <w:style w:type="paragraph" w:customStyle="1" w:styleId="ETCTemplatCont9">
    <w:name w:val="ETCTemplat Cont 9"/>
    <w:basedOn w:val="ETCTemplatCont8"/>
    <w:link w:val="ETCTemplatCont9Char"/>
    <w:rsid w:val="005B2898"/>
    <w:pPr>
      <w:ind w:left="6372" w:hanging="88"/>
    </w:pPr>
  </w:style>
  <w:style w:type="character" w:customStyle="1" w:styleId="ETCTemplatCont9Char">
    <w:name w:val="ETCTemplat Cont 9 Char"/>
    <w:link w:val="ETCTemplatCont9"/>
    <w:rsid w:val="005B2898"/>
    <w:rPr>
      <w:rFonts w:ascii="Calibri" w:eastAsia="Times New Roman" w:hAnsi="Calibri" w:cs="Times New Roman"/>
      <w:szCs w:val="28"/>
    </w:rPr>
  </w:style>
  <w:style w:type="paragraph" w:customStyle="1" w:styleId="ETCTemplatL1">
    <w:name w:val="ETCTemplat_L1"/>
    <w:basedOn w:val="Normal"/>
    <w:next w:val="Normal"/>
    <w:link w:val="ETCTemplatL1Char"/>
    <w:rsid w:val="005B2898"/>
    <w:pPr>
      <w:spacing w:before="240" w:after="240"/>
      <w:outlineLvl w:val="0"/>
    </w:pPr>
    <w:rPr>
      <w:rFonts w:eastAsia="Times New Roman" w:cs="Times New Roman"/>
      <w:bCs/>
      <w:szCs w:val="28"/>
    </w:rPr>
  </w:style>
  <w:style w:type="character" w:customStyle="1" w:styleId="ETCTemplatL1Char">
    <w:name w:val="ETCTemplat_L1 Char"/>
    <w:link w:val="ETCTemplatL1"/>
    <w:rsid w:val="005B2898"/>
    <w:rPr>
      <w:rFonts w:ascii="Calibri" w:eastAsia="Times New Roman" w:hAnsi="Calibri" w:cs="Times New Roman"/>
      <w:bCs/>
      <w:szCs w:val="28"/>
    </w:rPr>
  </w:style>
  <w:style w:type="paragraph" w:customStyle="1" w:styleId="ETCTemplatL2">
    <w:name w:val="ETCTemplat_L2"/>
    <w:basedOn w:val="Normal"/>
    <w:next w:val="Normal"/>
    <w:link w:val="ETCTemplatL2Char"/>
    <w:rsid w:val="005B2898"/>
    <w:pPr>
      <w:spacing w:before="240" w:after="240"/>
      <w:outlineLvl w:val="1"/>
    </w:pPr>
    <w:rPr>
      <w:rFonts w:eastAsia="Times New Roman" w:cs="Times New Roman"/>
      <w:bCs/>
      <w:szCs w:val="26"/>
    </w:rPr>
  </w:style>
  <w:style w:type="character" w:customStyle="1" w:styleId="ETCTemplatL2Char">
    <w:name w:val="ETCTemplat_L2 Char"/>
    <w:link w:val="ETCTemplatL2"/>
    <w:rsid w:val="005B2898"/>
    <w:rPr>
      <w:rFonts w:ascii="Calibri" w:eastAsia="Times New Roman" w:hAnsi="Calibri" w:cs="Times New Roman"/>
      <w:bCs/>
      <w:szCs w:val="26"/>
    </w:rPr>
  </w:style>
  <w:style w:type="paragraph" w:customStyle="1" w:styleId="ETCTemplatL3">
    <w:name w:val="ETCTemplat_L3"/>
    <w:basedOn w:val="Normal"/>
    <w:next w:val="Normal"/>
    <w:link w:val="ETCTemplatL3Char"/>
    <w:rsid w:val="005B2898"/>
    <w:pPr>
      <w:spacing w:before="240" w:after="240"/>
      <w:outlineLvl w:val="2"/>
    </w:pPr>
    <w:rPr>
      <w:rFonts w:eastAsia="Times New Roman" w:cs="Times New Roman"/>
      <w:bCs/>
    </w:rPr>
  </w:style>
  <w:style w:type="character" w:customStyle="1" w:styleId="ETCTemplatL3Char">
    <w:name w:val="ETCTemplat_L3 Char"/>
    <w:link w:val="ETCTemplatL3"/>
    <w:rsid w:val="005B2898"/>
    <w:rPr>
      <w:rFonts w:ascii="Calibri" w:eastAsia="Times New Roman" w:hAnsi="Calibri" w:cs="Times New Roman"/>
      <w:bCs/>
    </w:rPr>
  </w:style>
  <w:style w:type="paragraph" w:customStyle="1" w:styleId="ETCTemplatL4">
    <w:name w:val="ETCTemplat_L4"/>
    <w:basedOn w:val="Normal"/>
    <w:next w:val="Normal"/>
    <w:link w:val="ETCTemplatL4Char"/>
    <w:rsid w:val="005B2898"/>
    <w:pPr>
      <w:spacing w:before="200" w:after="240"/>
      <w:outlineLvl w:val="3"/>
    </w:pPr>
    <w:rPr>
      <w:rFonts w:eastAsia="Times New Roman" w:cs="Times New Roman"/>
      <w:b/>
      <w:bCs/>
      <w:i/>
      <w:iCs/>
      <w:color w:val="4F81BD"/>
    </w:rPr>
  </w:style>
  <w:style w:type="character" w:customStyle="1" w:styleId="ETCTemplatL4Char">
    <w:name w:val="ETCTemplat_L4 Char"/>
    <w:link w:val="ETCTemplatL4"/>
    <w:rsid w:val="005B2898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ETCTemplatL5">
    <w:name w:val="ETCTemplat_L5"/>
    <w:basedOn w:val="Normal"/>
    <w:next w:val="Normal"/>
    <w:link w:val="ETCTemplatL5Char"/>
    <w:rsid w:val="005B2898"/>
    <w:pPr>
      <w:spacing w:before="200" w:after="240"/>
      <w:outlineLvl w:val="4"/>
    </w:pPr>
    <w:rPr>
      <w:rFonts w:eastAsia="Times New Roman" w:cs="Times New Roman"/>
      <w:color w:val="243F60"/>
    </w:rPr>
  </w:style>
  <w:style w:type="character" w:customStyle="1" w:styleId="ETCTemplatL5Char">
    <w:name w:val="ETCTemplat_L5 Char"/>
    <w:link w:val="ETCTemplatL5"/>
    <w:rsid w:val="005B2898"/>
    <w:rPr>
      <w:rFonts w:ascii="Calibri" w:eastAsia="Times New Roman" w:hAnsi="Calibri" w:cs="Times New Roman"/>
      <w:color w:val="243F60"/>
    </w:rPr>
  </w:style>
  <w:style w:type="paragraph" w:customStyle="1" w:styleId="ETCTemplatL6">
    <w:name w:val="ETCTemplat_L6"/>
    <w:basedOn w:val="Normal"/>
    <w:next w:val="Normal"/>
    <w:link w:val="ETCTemplatL6Char"/>
    <w:rsid w:val="005B2898"/>
    <w:pPr>
      <w:spacing w:before="200" w:after="240"/>
      <w:outlineLvl w:val="5"/>
    </w:pPr>
    <w:rPr>
      <w:rFonts w:eastAsia="Times New Roman" w:cs="Times New Roman"/>
      <w:i/>
      <w:iCs/>
      <w:color w:val="243F60"/>
    </w:rPr>
  </w:style>
  <w:style w:type="character" w:customStyle="1" w:styleId="ETCTemplatL6Char">
    <w:name w:val="ETCTemplat_L6 Char"/>
    <w:link w:val="ETCTemplatL6"/>
    <w:rsid w:val="005B2898"/>
    <w:rPr>
      <w:rFonts w:ascii="Calibri" w:eastAsia="Times New Roman" w:hAnsi="Calibri" w:cs="Times New Roman"/>
      <w:i/>
      <w:iCs/>
      <w:color w:val="243F60"/>
    </w:rPr>
  </w:style>
  <w:style w:type="paragraph" w:customStyle="1" w:styleId="ETCTemplatL7">
    <w:name w:val="ETCTemplat_L7"/>
    <w:basedOn w:val="Normal"/>
    <w:next w:val="Normal"/>
    <w:link w:val="ETCTemplatL7Char"/>
    <w:rsid w:val="005B2898"/>
    <w:pPr>
      <w:spacing w:before="200" w:after="240"/>
      <w:outlineLvl w:val="6"/>
    </w:pPr>
    <w:rPr>
      <w:rFonts w:eastAsia="Times New Roman" w:cs="Times New Roman"/>
      <w:i/>
      <w:iCs/>
      <w:color w:val="404040"/>
    </w:rPr>
  </w:style>
  <w:style w:type="character" w:customStyle="1" w:styleId="ETCTemplatL7Char">
    <w:name w:val="ETCTemplat_L7 Char"/>
    <w:link w:val="ETCTemplatL7"/>
    <w:rsid w:val="005B2898"/>
    <w:rPr>
      <w:rFonts w:ascii="Calibri" w:eastAsia="Times New Roman" w:hAnsi="Calibri" w:cs="Times New Roman"/>
      <w:i/>
      <w:iCs/>
      <w:color w:val="404040"/>
    </w:rPr>
  </w:style>
  <w:style w:type="paragraph" w:customStyle="1" w:styleId="ETCTemplatL8">
    <w:name w:val="ETCTemplat_L8"/>
    <w:basedOn w:val="Normal"/>
    <w:next w:val="Normal"/>
    <w:link w:val="ETCTemplatL8Char"/>
    <w:rsid w:val="005B2898"/>
    <w:pPr>
      <w:spacing w:before="200" w:after="240"/>
      <w:outlineLvl w:val="7"/>
    </w:pPr>
    <w:rPr>
      <w:rFonts w:eastAsia="Times New Roman" w:cs="Times New Roman"/>
      <w:color w:val="404040"/>
      <w:szCs w:val="20"/>
    </w:rPr>
  </w:style>
  <w:style w:type="character" w:customStyle="1" w:styleId="ETCTemplatL8Char">
    <w:name w:val="ETCTemplat_L8 Char"/>
    <w:link w:val="ETCTemplatL8"/>
    <w:rsid w:val="005B2898"/>
    <w:rPr>
      <w:rFonts w:ascii="Calibri" w:eastAsia="Times New Roman" w:hAnsi="Calibri" w:cs="Times New Roman"/>
      <w:color w:val="404040"/>
      <w:szCs w:val="20"/>
    </w:rPr>
  </w:style>
  <w:style w:type="paragraph" w:customStyle="1" w:styleId="ETCTemplatL9">
    <w:name w:val="ETCTemplat_L9"/>
    <w:basedOn w:val="Normal"/>
    <w:next w:val="Normal"/>
    <w:link w:val="ETCTemplatL9Char"/>
    <w:rsid w:val="005B2898"/>
    <w:pPr>
      <w:spacing w:before="200" w:after="240"/>
      <w:outlineLvl w:val="8"/>
    </w:pPr>
    <w:rPr>
      <w:rFonts w:eastAsia="Times New Roman" w:cs="Times New Roman"/>
      <w:i/>
      <w:iCs/>
      <w:color w:val="404040"/>
      <w:szCs w:val="20"/>
    </w:rPr>
  </w:style>
  <w:style w:type="character" w:customStyle="1" w:styleId="ETCTemplatL9Char">
    <w:name w:val="ETCTemplat_L9 Char"/>
    <w:link w:val="ETCTemplatL9"/>
    <w:rsid w:val="005B2898"/>
    <w:rPr>
      <w:rFonts w:ascii="Calibri" w:eastAsia="Times New Roman" w:hAnsi="Calibri" w:cs="Times New Roman"/>
      <w:i/>
      <w:iCs/>
      <w:color w:val="404040"/>
      <w:szCs w:val="20"/>
    </w:rPr>
  </w:style>
  <w:style w:type="character" w:styleId="Strong">
    <w:name w:val="Strong"/>
    <w:basedOn w:val="DefaultParagraphFont"/>
    <w:uiPriority w:val="22"/>
    <w:qFormat/>
    <w:rsid w:val="00E6234F"/>
    <w:rPr>
      <w:b/>
      <w:bCs/>
    </w:rPr>
  </w:style>
  <w:style w:type="character" w:customStyle="1" w:styleId="hlfld-title2">
    <w:name w:val="hlfld-title2"/>
    <w:basedOn w:val="DefaultParagraphFont"/>
    <w:rsid w:val="00E6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87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43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2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4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7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2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6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5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5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66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6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9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6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64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9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tconsortium.org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nfo@etconsortium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tconsortium.org/faq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x.doi.org/10.1021/acs.oprd.6b004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AB6A-8515-4B86-A5F4-65CF9BDF075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7F17ACB-85A2-493E-B3F1-7CAAD1A5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Drinker Biddle &amp; Reath, LLP</Company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Vergis</dc:creator>
  <cp:lastModifiedBy>Alexis Myers</cp:lastModifiedBy>
  <cp:revision>2</cp:revision>
  <dcterms:created xsi:type="dcterms:W3CDTF">2017-03-06T14:20:00Z</dcterms:created>
  <dcterms:modified xsi:type="dcterms:W3CDTF">2017-03-06T14:20:00Z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41ff086a-ee37-4120-b49e-6afda9d2fa88</vt:lpwstr>
  </property>
  <property fmtid="{D5CDD505-2E9C-101B-9397-08002B2CF9AE}" pid="3" name="bjSaver">
    <vt:lpwstr>OT7/vx1XcCVrSyY4eCro5OsvRXCGbjgY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</Properties>
</file>