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622632" w14:textId="77777777" w:rsidR="00EC607D" w:rsidRPr="00EC607D" w:rsidRDefault="007A6143" w:rsidP="00EC607D">
      <w:pPr>
        <w:pStyle w:val="Title"/>
      </w:pPr>
      <w:r w:rsidRPr="00EC607D">
        <w:t>Press Release</w:t>
      </w:r>
    </w:p>
    <w:p w14:paraId="006040E8" w14:textId="4F9AC26B" w:rsidR="00532CA1" w:rsidRPr="00EC607D" w:rsidRDefault="00515DE2" w:rsidP="00EC607D">
      <w:pPr>
        <w:pStyle w:val="Heading1"/>
        <w:rPr>
          <w:rFonts w:asciiTheme="minorHAnsi" w:eastAsiaTheme="minorHAnsi" w:hAnsiTheme="minorHAnsi" w:cstheme="minorHAnsi"/>
          <w:color w:val="C79E6C"/>
          <w:szCs w:val="22"/>
          <w:lang w:val="en-US"/>
        </w:rPr>
      </w:pPr>
      <w:r>
        <w:rPr>
          <w:rFonts w:asciiTheme="minorHAnsi" w:eastAsiaTheme="minorHAnsi" w:hAnsiTheme="minorHAnsi" w:cstheme="minorHAnsi"/>
          <w:color w:val="C79E6C"/>
          <w:szCs w:val="22"/>
          <w:lang w:val="en-US"/>
        </w:rPr>
        <w:t>Investoo Group A</w:t>
      </w:r>
      <w:r w:rsidR="007A6143" w:rsidRPr="00EC607D">
        <w:rPr>
          <w:rFonts w:asciiTheme="minorHAnsi" w:eastAsiaTheme="minorHAnsi" w:hAnsiTheme="minorHAnsi" w:cstheme="minorHAnsi"/>
          <w:color w:val="C79E6C"/>
          <w:szCs w:val="22"/>
          <w:lang w:val="en-US"/>
        </w:rPr>
        <w:t>cquires Leading Financial News Portal Invezz.com</w:t>
      </w:r>
    </w:p>
    <w:p w14:paraId="07A6B7C3" w14:textId="77777777" w:rsidR="00EC607D" w:rsidRPr="00EC607D" w:rsidRDefault="00EC607D" w:rsidP="00EC607D">
      <w:pPr>
        <w:rPr>
          <w:rFonts w:cstheme="minorHAnsi"/>
          <w:b/>
          <w:color w:val="262626" w:themeColor="text1" w:themeTint="D9"/>
        </w:rPr>
      </w:pPr>
      <w:r w:rsidRPr="00EC607D">
        <w:rPr>
          <w:rFonts w:cstheme="minorHAnsi"/>
          <w:b/>
          <w:color w:val="262626" w:themeColor="text1" w:themeTint="D9"/>
        </w:rPr>
        <w:t>Investoo Group, one of the world’s biggest FX trading affiliates, has acquired Invezz.com in order to extend its reach into the financial trading the industry.</w:t>
      </w:r>
    </w:p>
    <w:p w14:paraId="21E45F27" w14:textId="77777777" w:rsidR="00EC607D" w:rsidRPr="00EC607D" w:rsidRDefault="00EC607D" w:rsidP="00EC607D">
      <w:pPr>
        <w:rPr>
          <w:rFonts w:cstheme="minorHAnsi"/>
          <w:b/>
          <w:color w:val="262626" w:themeColor="text1" w:themeTint="D9"/>
        </w:rPr>
      </w:pPr>
    </w:p>
    <w:p w14:paraId="51231C92" w14:textId="7A6A57EE" w:rsidR="00EC607D" w:rsidRPr="00EC607D" w:rsidRDefault="00EC607D" w:rsidP="00EC607D">
      <w:pPr>
        <w:rPr>
          <w:rFonts w:cstheme="minorHAnsi"/>
          <w:color w:val="262626" w:themeColor="text1" w:themeTint="D9"/>
        </w:rPr>
      </w:pPr>
      <w:r w:rsidRPr="00EC607D">
        <w:rPr>
          <w:rFonts w:cstheme="minorHAnsi"/>
          <w:color w:val="262626" w:themeColor="text1" w:themeTint="D9"/>
        </w:rPr>
        <w:t xml:space="preserve">Founded in 2012, </w:t>
      </w:r>
      <w:r w:rsidRPr="00D512F8">
        <w:rPr>
          <w:rFonts w:cstheme="minorHAnsi"/>
        </w:rPr>
        <w:t>Invezz</w:t>
      </w:r>
      <w:r w:rsidRPr="00EC607D">
        <w:rPr>
          <w:rFonts w:cstheme="minorHAnsi"/>
          <w:color w:val="262626" w:themeColor="text1" w:themeTint="D9"/>
        </w:rPr>
        <w:t>, is a leading financial news site and peer review marketplace for CFDs, Forex, Shares and more. The site has more than 200,000 unique visitors per month.</w:t>
      </w:r>
    </w:p>
    <w:p w14:paraId="4B0BED95" w14:textId="77777777" w:rsidR="00EC607D" w:rsidRPr="00EC607D" w:rsidRDefault="00EC607D" w:rsidP="00EC607D">
      <w:pPr>
        <w:rPr>
          <w:rFonts w:cstheme="minorHAnsi"/>
          <w:color w:val="262626" w:themeColor="text1" w:themeTint="D9"/>
        </w:rPr>
      </w:pPr>
    </w:p>
    <w:p w14:paraId="23A65BE0" w14:textId="77777777" w:rsidR="00EC607D" w:rsidRPr="00EC607D" w:rsidRDefault="00EC607D" w:rsidP="00EC607D">
      <w:pPr>
        <w:rPr>
          <w:rFonts w:cstheme="minorHAnsi"/>
          <w:color w:val="262626" w:themeColor="text1" w:themeTint="D9"/>
        </w:rPr>
      </w:pPr>
      <w:r w:rsidRPr="00EC607D">
        <w:rPr>
          <w:rFonts w:cstheme="minorHAnsi"/>
          <w:color w:val="262626" w:themeColor="text1" w:themeTint="D9"/>
        </w:rPr>
        <w:t>The news comes only 1 week after Investoo Group’s purchase of 100ForexBrokers.com.</w:t>
      </w:r>
    </w:p>
    <w:p w14:paraId="401F65AF" w14:textId="77777777" w:rsidR="00EC607D" w:rsidRPr="00EC607D" w:rsidRDefault="00EC607D" w:rsidP="00EC607D">
      <w:pPr>
        <w:rPr>
          <w:rFonts w:cstheme="minorHAnsi"/>
          <w:color w:val="262626" w:themeColor="text1" w:themeTint="D9"/>
        </w:rPr>
      </w:pPr>
    </w:p>
    <w:p w14:paraId="0F8CC517" w14:textId="3348A40C" w:rsidR="00EC607D" w:rsidRPr="00EC607D" w:rsidRDefault="00EC607D" w:rsidP="00EC607D">
      <w:pPr>
        <w:rPr>
          <w:rFonts w:cstheme="minorHAnsi"/>
          <w:color w:val="262626" w:themeColor="text1" w:themeTint="D9"/>
        </w:rPr>
      </w:pPr>
      <w:r w:rsidRPr="00EC607D">
        <w:rPr>
          <w:rFonts w:cstheme="minorHAnsi"/>
          <w:color w:val="262626" w:themeColor="text1" w:themeTint="D9"/>
        </w:rPr>
        <w:t>Adam Grunwerg, CEO of Investoo Group, said: “</w:t>
      </w:r>
      <w:r w:rsidR="002E161A">
        <w:rPr>
          <w:rFonts w:cstheme="minorHAnsi"/>
          <w:color w:val="262626" w:themeColor="text1" w:themeTint="D9"/>
        </w:rPr>
        <w:t>”</w:t>
      </w:r>
      <w:r w:rsidRPr="00EC607D">
        <w:rPr>
          <w:rFonts w:cstheme="minorHAnsi"/>
          <w:color w:val="262626" w:themeColor="text1" w:themeTint="D9"/>
        </w:rPr>
        <w:t xml:space="preserve"> It allows us to compete with the big players in the finance industry, while diversifying our product offering into shares, ISAs and other forms of investment services. </w:t>
      </w:r>
      <w:r w:rsidR="00B73114">
        <w:rPr>
          <w:rFonts w:cstheme="minorHAnsi"/>
          <w:color w:val="262626" w:themeColor="text1" w:themeTint="D9"/>
        </w:rPr>
        <w:t xml:space="preserve">Next steps include growing our business in new regions and languages such </w:t>
      </w:r>
      <w:hyperlink r:id="rId7" w:history="1">
        <w:r w:rsidR="00B73114" w:rsidRPr="00B73114">
          <w:rPr>
            <w:rStyle w:val="Hyperlink"/>
            <w:rFonts w:cstheme="minorHAnsi"/>
          </w:rPr>
          <w:t>OpcionesBinarias.net</w:t>
        </w:r>
      </w:hyperlink>
      <w:r w:rsidR="00B73114">
        <w:rPr>
          <w:rFonts w:cstheme="minorHAnsi"/>
          <w:color w:val="262626" w:themeColor="text1" w:themeTint="D9"/>
        </w:rPr>
        <w:t>.”</w:t>
      </w:r>
    </w:p>
    <w:p w14:paraId="2671C705" w14:textId="77777777" w:rsidR="00EC607D" w:rsidRPr="00EC607D" w:rsidRDefault="00EC607D" w:rsidP="00EC607D">
      <w:pPr>
        <w:rPr>
          <w:rFonts w:cstheme="minorHAnsi"/>
          <w:color w:val="262626" w:themeColor="text1" w:themeTint="D9"/>
        </w:rPr>
      </w:pPr>
    </w:p>
    <w:p w14:paraId="75ECBF1D" w14:textId="5AC87F85" w:rsidR="00EC607D" w:rsidRDefault="00EC607D" w:rsidP="00EC607D">
      <w:pPr>
        <w:rPr>
          <w:rFonts w:cstheme="minorHAnsi"/>
          <w:color w:val="262626" w:themeColor="text1" w:themeTint="D9"/>
        </w:rPr>
      </w:pPr>
      <w:r w:rsidRPr="00EC607D">
        <w:rPr>
          <w:rFonts w:cstheme="minorHAnsi"/>
          <w:color w:val="262626" w:themeColor="text1" w:themeTint="D9"/>
        </w:rPr>
        <w:t>The Invezz.com acquisition represents Investoo Group’s second major acquisition since receiving a 7-figure</w:t>
      </w:r>
      <w:r w:rsidR="00F92324">
        <w:rPr>
          <w:rFonts w:cstheme="minorHAnsi"/>
          <w:color w:val="262626" w:themeColor="text1" w:themeTint="D9"/>
        </w:rPr>
        <w:t xml:space="preserve"> investment in December 2016.</w:t>
      </w:r>
      <w:r w:rsidRPr="00EC607D">
        <w:rPr>
          <w:rFonts w:cstheme="minorHAnsi"/>
          <w:color w:val="262626" w:themeColor="text1" w:themeTint="D9"/>
        </w:rPr>
        <w:t xml:space="preserve"> Since then, the London-based team has grown from </w:t>
      </w:r>
      <w:r w:rsidR="00F92324">
        <w:rPr>
          <w:rFonts w:cstheme="minorHAnsi"/>
          <w:color w:val="262626" w:themeColor="text1" w:themeTint="D9"/>
        </w:rPr>
        <w:t>3</w:t>
      </w:r>
      <w:r w:rsidRPr="00EC607D">
        <w:rPr>
          <w:rFonts w:cstheme="minorHAnsi"/>
          <w:color w:val="262626" w:themeColor="text1" w:themeTint="D9"/>
        </w:rPr>
        <w:t xml:space="preserve"> to 17 employees.</w:t>
      </w:r>
    </w:p>
    <w:p w14:paraId="361CEF7F" w14:textId="337B37F4" w:rsidR="003E344E" w:rsidRDefault="003E344E" w:rsidP="00EC607D">
      <w:pPr>
        <w:rPr>
          <w:rFonts w:cstheme="minorHAnsi"/>
          <w:color w:val="262626" w:themeColor="text1" w:themeTint="D9"/>
        </w:rPr>
      </w:pPr>
    </w:p>
    <w:p w14:paraId="7511687C" w14:textId="616D8574" w:rsidR="003E344E" w:rsidRDefault="003E344E" w:rsidP="00EC607D">
      <w:pPr>
        <w:rPr>
          <w:rFonts w:cstheme="minorHAnsi"/>
          <w:color w:val="262626" w:themeColor="text1" w:themeTint="D9"/>
        </w:rPr>
      </w:pPr>
      <w:r w:rsidRPr="003E344E">
        <w:rPr>
          <w:rFonts w:cstheme="minorHAnsi"/>
          <w:color w:val="262626" w:themeColor="text1" w:themeTint="D9"/>
        </w:rPr>
        <w:t>David Merry, Chairman of the B</w:t>
      </w:r>
      <w:r>
        <w:rPr>
          <w:rFonts w:cstheme="minorHAnsi"/>
          <w:color w:val="262626" w:themeColor="text1" w:themeTint="D9"/>
        </w:rPr>
        <w:t>oard for Investoo Group added: “</w:t>
      </w:r>
      <w:r w:rsidRPr="003E344E">
        <w:rPr>
          <w:rFonts w:cstheme="minorHAnsi"/>
          <w:color w:val="262626" w:themeColor="text1" w:themeTint="D9"/>
        </w:rPr>
        <w:t>Investoo Group has gone from strength to strength in the past 4 months, growing the product range and team with real pace. Invezz is another great acq</w:t>
      </w:r>
      <w:r>
        <w:rPr>
          <w:rFonts w:cstheme="minorHAnsi"/>
          <w:color w:val="262626" w:themeColor="text1" w:themeTint="D9"/>
        </w:rPr>
        <w:t>uisition for the company and i</w:t>
      </w:r>
      <w:r w:rsidRPr="003E344E">
        <w:rPr>
          <w:rFonts w:cstheme="minorHAnsi"/>
          <w:color w:val="262626" w:themeColor="text1" w:themeTint="D9"/>
        </w:rPr>
        <w:t xml:space="preserve">s the </w:t>
      </w:r>
      <w:r>
        <w:rPr>
          <w:rFonts w:cstheme="minorHAnsi"/>
          <w:color w:val="262626" w:themeColor="text1" w:themeTint="D9"/>
        </w:rPr>
        <w:t>second in a pipeline full of high-potential deals.”</w:t>
      </w:r>
    </w:p>
    <w:p w14:paraId="090A8B82" w14:textId="77777777" w:rsidR="003E344E" w:rsidRPr="00EC607D" w:rsidRDefault="003E344E" w:rsidP="00EC607D">
      <w:pPr>
        <w:rPr>
          <w:rFonts w:cstheme="minorHAnsi"/>
          <w:color w:val="262626" w:themeColor="text1" w:themeTint="D9"/>
        </w:rPr>
      </w:pPr>
    </w:p>
    <w:p w14:paraId="632EE1A2" w14:textId="77777777" w:rsidR="00EC607D" w:rsidRPr="00EC607D" w:rsidRDefault="00EC607D" w:rsidP="00EC607D">
      <w:pPr>
        <w:rPr>
          <w:rFonts w:cstheme="minorHAnsi"/>
          <w:color w:val="262626" w:themeColor="text1" w:themeTint="D9"/>
        </w:rPr>
      </w:pPr>
      <w:r w:rsidRPr="00EC607D">
        <w:rPr>
          <w:rFonts w:cstheme="minorHAnsi"/>
          <w:color w:val="262626" w:themeColor="text1" w:themeTint="D9"/>
        </w:rPr>
        <w:t>The group’s aim is to become one of the biggest retail trading affiliates in the world through product development, marketing and acquisitions.</w:t>
      </w:r>
    </w:p>
    <w:p w14:paraId="1892DD2B" w14:textId="77777777" w:rsidR="00EC607D" w:rsidRPr="00EC607D" w:rsidRDefault="00EC607D" w:rsidP="00EC607D">
      <w:pPr>
        <w:rPr>
          <w:rFonts w:cstheme="minorHAnsi"/>
          <w:color w:val="262626" w:themeColor="text1" w:themeTint="D9"/>
        </w:rPr>
      </w:pPr>
    </w:p>
    <w:p w14:paraId="553B81E0" w14:textId="174473DB" w:rsidR="00EC607D" w:rsidRPr="00EC607D" w:rsidRDefault="00EC607D" w:rsidP="00EC607D">
      <w:pPr>
        <w:rPr>
          <w:rFonts w:cstheme="minorHAnsi"/>
          <w:color w:val="262626" w:themeColor="text1" w:themeTint="D9"/>
        </w:rPr>
      </w:pPr>
      <w:r w:rsidRPr="00EC607D">
        <w:rPr>
          <w:rFonts w:cstheme="minorHAnsi"/>
          <w:color w:val="262626" w:themeColor="text1" w:themeTint="D9"/>
        </w:rPr>
        <w:t>For more information on</w:t>
      </w:r>
      <w:r w:rsidR="00D512F8">
        <w:rPr>
          <w:rFonts w:cstheme="minorHAnsi"/>
          <w:color w:val="262626" w:themeColor="text1" w:themeTint="D9"/>
        </w:rPr>
        <w:t xml:space="preserve"> the</w:t>
      </w:r>
      <w:r w:rsidRPr="00EC607D">
        <w:rPr>
          <w:rFonts w:cstheme="minorHAnsi"/>
          <w:color w:val="262626" w:themeColor="text1" w:themeTint="D9"/>
        </w:rPr>
        <w:t xml:space="preserve"> I</w:t>
      </w:r>
      <w:r w:rsidR="00D512F8">
        <w:rPr>
          <w:rFonts w:cstheme="minorHAnsi"/>
          <w:color w:val="262626" w:themeColor="text1" w:themeTint="D9"/>
        </w:rPr>
        <w:t>nvezz</w:t>
      </w:r>
      <w:r w:rsidRPr="00EC607D">
        <w:rPr>
          <w:rFonts w:cstheme="minorHAnsi"/>
          <w:color w:val="262626" w:themeColor="text1" w:themeTint="D9"/>
        </w:rPr>
        <w:t xml:space="preserve"> </w:t>
      </w:r>
      <w:r w:rsidR="00D512F8" w:rsidRPr="00D512F8">
        <w:rPr>
          <w:rFonts w:cstheme="minorHAnsi"/>
          <w:color w:val="262626" w:themeColor="text1" w:themeTint="D9"/>
        </w:rPr>
        <w:t>acquisition</w:t>
      </w:r>
      <w:r w:rsidR="00D512F8">
        <w:rPr>
          <w:rFonts w:cstheme="minorHAnsi"/>
          <w:color w:val="262626" w:themeColor="text1" w:themeTint="D9"/>
        </w:rPr>
        <w:t xml:space="preserve"> </w:t>
      </w:r>
      <w:r w:rsidRPr="00EC607D">
        <w:rPr>
          <w:rFonts w:cstheme="minorHAnsi"/>
          <w:color w:val="262626" w:themeColor="text1" w:themeTint="D9"/>
        </w:rPr>
        <w:t xml:space="preserve">please visit: </w:t>
      </w:r>
      <w:hyperlink r:id="rId8" w:history="1">
        <w:r w:rsidR="006C3B8E">
          <w:rPr>
            <w:rStyle w:val="Hyperlink"/>
          </w:rPr>
          <w:t>invezz.com</w:t>
        </w:r>
      </w:hyperlink>
      <w:r w:rsidR="00D512F8">
        <w:t>.</w:t>
      </w:r>
    </w:p>
    <w:p w14:paraId="66F2649C" w14:textId="77777777" w:rsidR="00EC607D" w:rsidRPr="00EC607D" w:rsidRDefault="00EC607D" w:rsidP="00EC607D">
      <w:pPr>
        <w:rPr>
          <w:rFonts w:cstheme="minorHAnsi"/>
          <w:color w:val="262626" w:themeColor="text1" w:themeTint="D9"/>
        </w:rPr>
      </w:pPr>
      <w:bookmarkStart w:id="0" w:name="_GoBack"/>
      <w:bookmarkEnd w:id="0"/>
    </w:p>
    <w:p w14:paraId="7C0AA6A2" w14:textId="77777777" w:rsidR="00EC607D" w:rsidRPr="00EC607D" w:rsidRDefault="00EC607D" w:rsidP="00EC607D">
      <w:pPr>
        <w:rPr>
          <w:b/>
          <w:sz w:val="24"/>
        </w:rPr>
      </w:pPr>
      <w:r w:rsidRPr="00EC607D">
        <w:rPr>
          <w:b/>
          <w:sz w:val="24"/>
        </w:rPr>
        <w:t>--</w:t>
      </w:r>
      <w:r w:rsidR="007A6143" w:rsidRPr="00EC607D">
        <w:rPr>
          <w:b/>
          <w:sz w:val="24"/>
        </w:rPr>
        <w:t>ENDS</w:t>
      </w:r>
      <w:r w:rsidRPr="00EC607D">
        <w:rPr>
          <w:b/>
          <w:sz w:val="24"/>
        </w:rPr>
        <w:t>--</w:t>
      </w:r>
    </w:p>
    <w:p w14:paraId="3FA79F9E" w14:textId="77777777" w:rsidR="006C1EF1" w:rsidRPr="00EC607D" w:rsidRDefault="00C8236E" w:rsidP="00EC607D">
      <w:pPr>
        <w:rPr>
          <w:rFonts w:cstheme="minorHAnsi"/>
          <w:color w:val="262626" w:themeColor="text1" w:themeTint="D9"/>
        </w:rPr>
      </w:pPr>
    </w:p>
    <w:p w14:paraId="1CA35986" w14:textId="77777777" w:rsidR="00EC607D" w:rsidRPr="00EC607D" w:rsidRDefault="00EC607D" w:rsidP="00EC607D">
      <w:pPr>
        <w:rPr>
          <w:rFonts w:cstheme="minorHAnsi"/>
          <w:b/>
          <w:color w:val="262626" w:themeColor="text1" w:themeTint="D9"/>
        </w:rPr>
      </w:pPr>
      <w:r w:rsidRPr="00EC607D">
        <w:rPr>
          <w:rFonts w:cstheme="minorHAnsi"/>
          <w:b/>
          <w:color w:val="262626" w:themeColor="text1" w:themeTint="D9"/>
        </w:rPr>
        <w:t>About Investoo Group</w:t>
      </w:r>
    </w:p>
    <w:p w14:paraId="41AE3D73" w14:textId="77777777" w:rsidR="00EC607D" w:rsidRPr="00EC607D" w:rsidRDefault="00EC607D" w:rsidP="00EC607D">
      <w:pPr>
        <w:rPr>
          <w:rFonts w:cstheme="minorHAnsi"/>
          <w:color w:val="262626" w:themeColor="text1" w:themeTint="D9"/>
        </w:rPr>
      </w:pPr>
      <w:r w:rsidRPr="00EC607D">
        <w:rPr>
          <w:rFonts w:cstheme="minorHAnsi"/>
          <w:color w:val="262626" w:themeColor="text1" w:themeTint="D9"/>
        </w:rPr>
        <w:t>Investoo Group is a newly funded financial venture that aims to become one of the biggest lead generation companies in the Forex and retail investment industry. It is based in London and has grown from 3 to 15 employees in its first 4 months of activity. The group is backed by online technologies leaders Kinetic Investments and Optimizer Invest.</w:t>
      </w:r>
    </w:p>
    <w:p w14:paraId="54784176" w14:textId="77777777" w:rsidR="00EC607D" w:rsidRPr="00EC607D" w:rsidRDefault="00EC607D" w:rsidP="00EC607D">
      <w:pPr>
        <w:rPr>
          <w:rFonts w:cstheme="minorHAnsi"/>
          <w:color w:val="262626" w:themeColor="text1" w:themeTint="D9"/>
        </w:rPr>
      </w:pPr>
    </w:p>
    <w:p w14:paraId="24744028" w14:textId="77777777" w:rsidR="00EC607D" w:rsidRPr="00EC607D" w:rsidRDefault="00EC607D" w:rsidP="00EC607D">
      <w:pPr>
        <w:rPr>
          <w:rFonts w:cstheme="minorHAnsi"/>
          <w:b/>
          <w:color w:val="262626" w:themeColor="text1" w:themeTint="D9"/>
        </w:rPr>
      </w:pPr>
      <w:r w:rsidRPr="00EC607D">
        <w:rPr>
          <w:rFonts w:cstheme="minorHAnsi"/>
          <w:b/>
          <w:color w:val="262626" w:themeColor="text1" w:themeTint="D9"/>
        </w:rPr>
        <w:t>For further information, contact:</w:t>
      </w:r>
    </w:p>
    <w:p w14:paraId="1ACE14C7" w14:textId="09BF5192" w:rsidR="00EC607D" w:rsidRPr="00EC607D" w:rsidRDefault="00EC607D" w:rsidP="00EC607D">
      <w:pPr>
        <w:rPr>
          <w:rFonts w:cstheme="minorHAnsi"/>
          <w:color w:val="262626" w:themeColor="text1" w:themeTint="D9"/>
        </w:rPr>
      </w:pPr>
      <w:r w:rsidRPr="00EC607D">
        <w:rPr>
          <w:rFonts w:cstheme="minorHAnsi"/>
          <w:color w:val="262626" w:themeColor="text1" w:themeTint="D9"/>
        </w:rPr>
        <w:t xml:space="preserve">Adam Grunwerg, </w:t>
      </w:r>
      <w:r w:rsidR="00D512F8" w:rsidRPr="00D512F8">
        <w:rPr>
          <w:rFonts w:cstheme="minorHAnsi"/>
          <w:color w:val="262626" w:themeColor="text1" w:themeTint="D9"/>
        </w:rPr>
        <w:t>adam@investoogroup.com</w:t>
      </w:r>
      <w:r w:rsidR="00D512F8">
        <w:rPr>
          <w:rFonts w:cstheme="minorHAnsi"/>
          <w:color w:val="262626" w:themeColor="text1" w:themeTint="D9"/>
        </w:rPr>
        <w:t xml:space="preserve"> / </w:t>
      </w:r>
      <w:r w:rsidR="00D512F8" w:rsidRPr="00D512F8">
        <w:rPr>
          <w:rFonts w:cstheme="minorHAnsi"/>
        </w:rPr>
        <w:t>www.investoogroup.com</w:t>
      </w:r>
      <w:r w:rsidR="00D512F8" w:rsidRPr="00EC607D">
        <w:rPr>
          <w:rFonts w:cstheme="minorHAnsi"/>
          <w:color w:val="262626" w:themeColor="text1" w:themeTint="D9"/>
        </w:rPr>
        <w:t>.</w:t>
      </w:r>
    </w:p>
    <w:p w14:paraId="6EFFCC63" w14:textId="77777777" w:rsidR="00EC607D" w:rsidRPr="00EC607D" w:rsidRDefault="00EC607D" w:rsidP="00EC607D">
      <w:pPr>
        <w:rPr>
          <w:rFonts w:cstheme="minorHAnsi"/>
          <w:color w:val="262626" w:themeColor="text1" w:themeTint="D9"/>
        </w:rPr>
      </w:pPr>
      <w:r w:rsidRPr="00EC607D">
        <w:rPr>
          <w:rFonts w:cstheme="minorHAnsi"/>
          <w:color w:val="262626" w:themeColor="text1" w:themeTint="D9"/>
        </w:rPr>
        <w:t>David Merry, dm@ki.uk / www.ki.uk</w:t>
      </w:r>
    </w:p>
    <w:p w14:paraId="6650F7B6" w14:textId="77777777" w:rsidR="000A6B74" w:rsidRPr="00EC607D" w:rsidRDefault="00EC607D" w:rsidP="00EC607D">
      <w:pPr>
        <w:rPr>
          <w:rFonts w:cstheme="minorHAnsi"/>
          <w:color w:val="262626" w:themeColor="text1" w:themeTint="D9"/>
        </w:rPr>
      </w:pPr>
      <w:r w:rsidRPr="00EC607D">
        <w:rPr>
          <w:rFonts w:cstheme="minorHAnsi"/>
          <w:color w:val="262626" w:themeColor="text1" w:themeTint="D9"/>
        </w:rPr>
        <w:lastRenderedPageBreak/>
        <w:t>Henrik Persson, henrik@optimizerinvest.com / www.optimizerinvest.com</w:t>
      </w:r>
    </w:p>
    <w:sectPr w:rsidR="000A6B74" w:rsidRPr="00EC607D" w:rsidSect="00154E05">
      <w:headerReference w:type="default" r:id="rId9"/>
      <w:footerReference w:type="default" r:id="rId10"/>
      <w:pgSz w:w="11906" w:h="16838"/>
      <w:pgMar w:top="1440" w:right="1080" w:bottom="1440" w:left="1080" w:header="680" w:footer="9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55BFF" w14:textId="77777777" w:rsidR="00C8236E" w:rsidRDefault="00C8236E" w:rsidP="006A5646">
      <w:pPr>
        <w:spacing w:after="0" w:line="240" w:lineRule="auto"/>
      </w:pPr>
      <w:r>
        <w:separator/>
      </w:r>
    </w:p>
  </w:endnote>
  <w:endnote w:type="continuationSeparator" w:id="0">
    <w:p w14:paraId="4445CAC6" w14:textId="77777777" w:rsidR="00C8236E" w:rsidRDefault="00C8236E" w:rsidP="006A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C4F13" w14:textId="77777777" w:rsidR="009A4ABC" w:rsidRPr="00154E05" w:rsidRDefault="00154E05" w:rsidP="00154E05">
    <w:pPr>
      <w:pStyle w:val="Footer"/>
    </w:pPr>
    <w:r>
      <w:rPr>
        <w:noProof/>
        <w:lang w:eastAsia="en-GB"/>
      </w:rPr>
      <mc:AlternateContent>
        <mc:Choice Requires="wps">
          <w:drawing>
            <wp:anchor distT="0" distB="0" distL="114300" distR="114300" simplePos="0" relativeHeight="251667456" behindDoc="0" locked="0" layoutInCell="1" allowOverlap="1" wp14:anchorId="1B547D8E" wp14:editId="13617D51">
              <wp:simplePos x="0" y="0"/>
              <wp:positionH relativeFrom="column">
                <wp:posOffset>5551331</wp:posOffset>
              </wp:positionH>
              <wp:positionV relativeFrom="paragraph">
                <wp:posOffset>139065</wp:posOffset>
              </wp:positionV>
              <wp:extent cx="725632" cy="374015"/>
              <wp:effectExtent l="0" t="0" r="0" b="6985"/>
              <wp:wrapNone/>
              <wp:docPr id="1073741852" name="Text Box 1073741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632" cy="374015"/>
                      </a:xfrm>
                      <a:prstGeom prst="rect">
                        <a:avLst/>
                      </a:prstGeom>
                      <a:noFill/>
                      <a:ln>
                        <a:noFill/>
                      </a:ln>
                      <a:extLst>
                        <a:ext uri="{909E8E84-426E-40DD-AFC4-6F175D3DCCD1}">
                          <a14:hiddenFill xmlns:a14="http://schemas.microsoft.com/office/drawing/2010/main">
                            <a:solidFill>
                              <a:srgbClr val="DBE45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F5CD" w14:textId="3489A4C7" w:rsidR="00154E05" w:rsidRDefault="00154E05" w:rsidP="00154E05">
                          <w:pPr>
                            <w:rPr>
                              <w:color w:val="AEAAAA" w:themeColor="background2" w:themeShade="BF"/>
                              <w:sz w:val="20"/>
                            </w:rPr>
                          </w:pPr>
                          <w:r>
                            <w:rPr>
                              <w:color w:val="AEAAAA" w:themeColor="background2" w:themeShade="BF"/>
                              <w:sz w:val="20"/>
                            </w:rPr>
                            <w:t xml:space="preserve">Page </w:t>
                          </w:r>
                          <w:r>
                            <w:rPr>
                              <w:color w:val="AEAAAA" w:themeColor="background2" w:themeShade="BF"/>
                              <w:sz w:val="20"/>
                            </w:rPr>
                            <w:fldChar w:fldCharType="begin"/>
                          </w:r>
                          <w:r>
                            <w:rPr>
                              <w:color w:val="AEAAAA" w:themeColor="background2" w:themeShade="BF"/>
                              <w:sz w:val="20"/>
                            </w:rPr>
                            <w:instrText xml:space="preserve"> PAGE   \* MERGEFORMAT </w:instrText>
                          </w:r>
                          <w:r>
                            <w:rPr>
                              <w:color w:val="AEAAAA" w:themeColor="background2" w:themeShade="BF"/>
                              <w:sz w:val="20"/>
                            </w:rPr>
                            <w:fldChar w:fldCharType="separate"/>
                          </w:r>
                          <w:r w:rsidR="006A68B0">
                            <w:rPr>
                              <w:noProof/>
                              <w:color w:val="AEAAAA" w:themeColor="background2" w:themeShade="BF"/>
                              <w:sz w:val="20"/>
                            </w:rPr>
                            <w:t>1</w:t>
                          </w:r>
                          <w:r>
                            <w:rPr>
                              <w:color w:val="AEAAAA" w:themeColor="background2" w:themeShade="BF"/>
                              <w:sz w:val="20"/>
                            </w:rPr>
                            <w:fldChar w:fldCharType="end"/>
                          </w:r>
                          <w:r>
                            <w:rPr>
                              <w:color w:val="AEAAAA" w:themeColor="background2" w:themeShade="BF"/>
                              <w:sz w:val="20"/>
                            </w:rPr>
                            <w:t>/</w:t>
                          </w:r>
                          <w:r>
                            <w:rPr>
                              <w:color w:val="AEAAAA" w:themeColor="background2" w:themeShade="BF"/>
                              <w:sz w:val="20"/>
                            </w:rPr>
                            <w:fldChar w:fldCharType="begin"/>
                          </w:r>
                          <w:r>
                            <w:rPr>
                              <w:color w:val="AEAAAA" w:themeColor="background2" w:themeShade="BF"/>
                              <w:sz w:val="20"/>
                            </w:rPr>
                            <w:instrText xml:space="preserve"> NUMPAGES   \* MERGEFORMAT </w:instrText>
                          </w:r>
                          <w:r>
                            <w:rPr>
                              <w:color w:val="AEAAAA" w:themeColor="background2" w:themeShade="BF"/>
                              <w:sz w:val="20"/>
                            </w:rPr>
                            <w:fldChar w:fldCharType="separate"/>
                          </w:r>
                          <w:r w:rsidR="006A68B0">
                            <w:rPr>
                              <w:noProof/>
                              <w:color w:val="AEAAAA" w:themeColor="background2" w:themeShade="BF"/>
                              <w:sz w:val="20"/>
                            </w:rPr>
                            <w:t>2</w:t>
                          </w:r>
                          <w:r>
                            <w:rPr>
                              <w:noProof/>
                              <w:color w:val="AEAAAA" w:themeColor="background2" w:themeShade="BF"/>
                              <w:sz w:val="20"/>
                            </w:rPr>
                            <w:fldChar w:fldCharType="end"/>
                          </w:r>
                        </w:p>
                      </w:txbxContent>
                    </wps:txbx>
                    <wps:bodyPr rot="0" vert="horz" wrap="square" lIns="91440" tIns="0" rIns="91440" bIns="1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547D8E" id="_x0000_t202" coordsize="21600,21600" o:spt="202" path="m,l,21600r21600,l21600,xe">
              <v:stroke joinstyle="miter"/>
              <v:path gradientshapeok="t" o:connecttype="rect"/>
            </v:shapetype>
            <v:shape id="Text Box 1073741852" o:spid="_x0000_s1027" type="#_x0000_t202" style="position:absolute;margin-left:437.1pt;margin-top:10.95pt;width:57.15pt;height:2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" filled="f" fillcolor="#dbe456" stroked="f">
              <v:textbox inset=",0,,.5mm">
                <w:txbxContent>
                  <w:p w14:paraId="6670F5CD" w14:textId="3489A4C7" w:rsidR="00154E05" w:rsidRDefault="00154E05" w:rsidP="00154E05">
                    <w:pPr>
                      <w:rPr>
                        <w:color w:val="AEAAAA" w:themeColor="background2" w:themeShade="BF"/>
                        <w:sz w:val="20"/>
                      </w:rPr>
                    </w:pPr>
                    <w:r>
                      <w:rPr>
                        <w:color w:val="AEAAAA" w:themeColor="background2" w:themeShade="BF"/>
                        <w:sz w:val="20"/>
                      </w:rPr>
                      <w:t xml:space="preserve">Page </w:t>
                    </w:r>
                    <w:r>
                      <w:rPr>
                        <w:color w:val="AEAAAA" w:themeColor="background2" w:themeShade="BF"/>
                        <w:sz w:val="20"/>
                      </w:rPr>
                      <w:fldChar w:fldCharType="begin"/>
                    </w:r>
                    <w:r>
                      <w:rPr>
                        <w:color w:val="AEAAAA" w:themeColor="background2" w:themeShade="BF"/>
                        <w:sz w:val="20"/>
                      </w:rPr>
                      <w:instrText xml:space="preserve"> PAGE   \* MERGEFORMAT </w:instrText>
                    </w:r>
                    <w:r>
                      <w:rPr>
                        <w:color w:val="AEAAAA" w:themeColor="background2" w:themeShade="BF"/>
                        <w:sz w:val="20"/>
                      </w:rPr>
                      <w:fldChar w:fldCharType="separate"/>
                    </w:r>
                    <w:r w:rsidR="006A68B0">
                      <w:rPr>
                        <w:noProof/>
                        <w:color w:val="AEAAAA" w:themeColor="background2" w:themeShade="BF"/>
                        <w:sz w:val="20"/>
                      </w:rPr>
                      <w:t>1</w:t>
                    </w:r>
                    <w:r>
                      <w:rPr>
                        <w:color w:val="AEAAAA" w:themeColor="background2" w:themeShade="BF"/>
                        <w:sz w:val="20"/>
                      </w:rPr>
                      <w:fldChar w:fldCharType="end"/>
                    </w:r>
                    <w:r>
                      <w:rPr>
                        <w:color w:val="AEAAAA" w:themeColor="background2" w:themeShade="BF"/>
                        <w:sz w:val="20"/>
                      </w:rPr>
                      <w:t>/</w:t>
                    </w:r>
                    <w:r>
                      <w:rPr>
                        <w:color w:val="AEAAAA" w:themeColor="background2" w:themeShade="BF"/>
                        <w:sz w:val="20"/>
                      </w:rPr>
                      <w:fldChar w:fldCharType="begin"/>
                    </w:r>
                    <w:r>
                      <w:rPr>
                        <w:color w:val="AEAAAA" w:themeColor="background2" w:themeShade="BF"/>
                        <w:sz w:val="20"/>
                      </w:rPr>
                      <w:instrText xml:space="preserve"> NUMPAGES   \* MERGEFORMAT </w:instrText>
                    </w:r>
                    <w:r>
                      <w:rPr>
                        <w:color w:val="AEAAAA" w:themeColor="background2" w:themeShade="BF"/>
                        <w:sz w:val="20"/>
                      </w:rPr>
                      <w:fldChar w:fldCharType="separate"/>
                    </w:r>
                    <w:r w:rsidR="006A68B0">
                      <w:rPr>
                        <w:noProof/>
                        <w:color w:val="AEAAAA" w:themeColor="background2" w:themeShade="BF"/>
                        <w:sz w:val="20"/>
                      </w:rPr>
                      <w:t>2</w:t>
                    </w:r>
                    <w:r>
                      <w:rPr>
                        <w:noProof/>
                        <w:color w:val="AEAAAA" w:themeColor="background2" w:themeShade="BF"/>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F7B6" w14:textId="77777777" w:rsidR="00C8236E" w:rsidRDefault="00C8236E" w:rsidP="006A5646">
      <w:pPr>
        <w:spacing w:after="0" w:line="240" w:lineRule="auto"/>
      </w:pPr>
      <w:r>
        <w:separator/>
      </w:r>
    </w:p>
  </w:footnote>
  <w:footnote w:type="continuationSeparator" w:id="0">
    <w:p w14:paraId="1D9582BE" w14:textId="77777777" w:rsidR="00C8236E" w:rsidRDefault="00C8236E" w:rsidP="006A5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A722E" w14:textId="77777777" w:rsidR="00951D54" w:rsidRDefault="00951D54" w:rsidP="00951D54">
    <w:pPr>
      <w:pStyle w:val="HeaderFooter"/>
      <w:tabs>
        <w:tab w:val="clear" w:pos="9020"/>
      </w:tabs>
      <w:ind w:left="993"/>
      <w:rPr>
        <w:rFonts w:ascii="Cambria" w:hAnsi="Cambria"/>
        <w:color w:val="404040" w:themeColor="text1" w:themeTint="BF"/>
        <w:sz w:val="36"/>
        <w:szCs w:val="34"/>
        <w:lang w:val="en-US"/>
      </w:rPr>
    </w:pPr>
    <w:r>
      <w:rPr>
        <w:noProof/>
      </w:rPr>
      <w:drawing>
        <wp:anchor distT="0" distB="0" distL="114300" distR="114300" simplePos="0" relativeHeight="251671552" behindDoc="0" locked="0" layoutInCell="1" allowOverlap="1" wp14:anchorId="781E71A2" wp14:editId="42FA4BE3">
          <wp:simplePos x="0" y="0"/>
          <wp:positionH relativeFrom="column">
            <wp:posOffset>22139</wp:posOffset>
          </wp:positionH>
          <wp:positionV relativeFrom="paragraph">
            <wp:posOffset>215987</wp:posOffset>
          </wp:positionV>
          <wp:extent cx="1762125" cy="542925"/>
          <wp:effectExtent l="0" t="0" r="9525" b="9525"/>
          <wp:wrapNone/>
          <wp:docPr id="3" name="Picture 3" descr="C:\Users\Arvin\AppData\Local\Microsoft\Windows\INetCacheContent.Word\invoic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rvin\AppData\Local\Microsoft\Windows\INetCacheContent.Word\invoic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7A78">
      <w:rPr>
        <w:rFonts w:ascii="Cambria" w:hAnsi="Cambria"/>
        <w:noProof/>
        <w:color w:val="404040" w:themeColor="text1" w:themeTint="BF"/>
        <w:sz w:val="36"/>
        <w:szCs w:val="34"/>
      </w:rPr>
      <mc:AlternateContent>
        <mc:Choice Requires="wps">
          <w:drawing>
            <wp:anchor distT="45720" distB="45720" distL="114300" distR="114300" simplePos="0" relativeHeight="251670528" behindDoc="0" locked="0" layoutInCell="1" allowOverlap="1" wp14:anchorId="173E1D02" wp14:editId="44EB8B86">
              <wp:simplePos x="0" y="0"/>
              <wp:positionH relativeFrom="column">
                <wp:posOffset>3781425</wp:posOffset>
              </wp:positionH>
              <wp:positionV relativeFrom="paragraph">
                <wp:posOffset>130175</wp:posOffset>
              </wp:positionV>
              <wp:extent cx="2693035" cy="8667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035" cy="866775"/>
                      </a:xfrm>
                      <a:prstGeom prst="rect">
                        <a:avLst/>
                      </a:prstGeom>
                      <a:solidFill>
                        <a:srgbClr val="FFFFFF"/>
                      </a:solidFill>
                      <a:ln w="9525">
                        <a:noFill/>
                        <a:miter lim="800000"/>
                        <a:headEnd/>
                        <a:tailEnd/>
                      </a:ln>
                    </wps:spPr>
                    <wps:txbx>
                      <w:txbxContent>
                        <w:p w14:paraId="1E113FE7" w14:textId="6EF3A8F8" w:rsidR="00951D54" w:rsidRDefault="00631165" w:rsidP="00951D54">
                          <w:pPr>
                            <w:widowControl w:val="0"/>
                            <w:ind w:firstLine="720"/>
                          </w:pPr>
                          <w:r>
                            <w:rPr>
                              <w:rFonts w:ascii="Calibri" w:eastAsia="Calibri" w:hAnsi="Calibri" w:cs="Calibri"/>
                              <w:color w:val="434343"/>
                            </w:rPr>
                            <w:t>7 Harp Lane, London, EC3R 6DP</w:t>
                          </w:r>
                        </w:p>
                        <w:p w14:paraId="16CD5298" w14:textId="29B6D81A" w:rsidR="00951D54" w:rsidRDefault="00631165" w:rsidP="00951D54">
                          <w:pPr>
                            <w:widowControl w:val="0"/>
                            <w:ind w:firstLine="720"/>
                          </w:pPr>
                          <w:r>
                            <w:rPr>
                              <w:rFonts w:ascii="Calibri" w:eastAsia="Calibri" w:hAnsi="Calibri" w:cs="Calibri"/>
                              <w:color w:val="434343"/>
                            </w:rPr>
                            <w:t>(+44) 203 488 2091</w:t>
                          </w:r>
                        </w:p>
                        <w:p w14:paraId="5DE6443E" w14:textId="1487ABE1" w:rsidR="00951D54" w:rsidRPr="00933C11" w:rsidRDefault="00631165" w:rsidP="00951D54">
                          <w:pPr>
                            <w:widowControl w:val="0"/>
                            <w:ind w:firstLine="720"/>
                            <w:rPr>
                              <w:color w:val="C79E6C"/>
                            </w:rPr>
                          </w:pPr>
                          <w:r>
                            <w:rPr>
                              <w:rFonts w:ascii="Calibri" w:eastAsia="Calibri" w:hAnsi="Calibri" w:cs="Calibri"/>
                              <w:b/>
                              <w:color w:val="C79E6C"/>
                            </w:rPr>
                            <w:t>adam@investoogroup.com</w:t>
                          </w:r>
                        </w:p>
                        <w:p w14:paraId="65D4F31C" w14:textId="7CD47B14" w:rsidR="00951D54" w:rsidRPr="00951D54" w:rsidRDefault="00631165" w:rsidP="00951D54">
                          <w:pPr>
                            <w:pStyle w:val="HeaderFooter"/>
                            <w:tabs>
                              <w:tab w:val="clear" w:pos="9020"/>
                            </w:tabs>
                            <w:ind w:firstLine="720"/>
                            <w:rPr>
                              <w:rFonts w:ascii="Cambria" w:hAnsi="Cambria"/>
                              <w:color w:val="F64740"/>
                              <w:sz w:val="18"/>
                              <w:szCs w:val="18"/>
                            </w:rPr>
                          </w:pPr>
                          <w:r>
                            <w:rPr>
                              <w:rFonts w:ascii="Calibri" w:eastAsia="Calibri" w:hAnsi="Calibri" w:cs="Calibri"/>
                              <w:b/>
                              <w:color w:val="C79E6C"/>
                              <w:sz w:val="22"/>
                            </w:rPr>
                            <w:t>www.investoogroup.com</w:t>
                          </w:r>
                        </w:p>
                        <w:p w14:paraId="357F6B4A" w14:textId="77777777" w:rsidR="00951D54" w:rsidRPr="00C76729" w:rsidRDefault="00951D54" w:rsidP="00951D54">
                          <w:pPr>
                            <w:pStyle w:val="HeaderFooter"/>
                            <w:tabs>
                              <w:tab w:val="clear" w:pos="9020"/>
                            </w:tabs>
                            <w:rPr>
                              <w:rFonts w:ascii="Cambria" w:hAnsi="Cambria"/>
                              <w:color w:val="F64740"/>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3E1D02" id="_x0000_t202" coordsize="21600,21600" o:spt="202" path="m,l,21600r21600,l21600,xe">
              <v:stroke joinstyle="miter"/>
              <v:path gradientshapeok="t" o:connecttype="rect"/>
            </v:shapetype>
            <v:shape id="Text Box 2" o:spid="_x0000_s1026" type="#_x0000_t202" style="position:absolute;left:0;text-align:left;margin-left:297.75pt;margin-top:10.25pt;width:212.05pt;height:68.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" stroked="f">
              <v:textbox>
                <w:txbxContent>
                  <w:p w14:paraId="1E113FE7" w14:textId="6EF3A8F8" w:rsidR="00951D54" w:rsidRDefault="00631165" w:rsidP="00951D54">
                    <w:pPr>
                      <w:widowControl w:val="0"/>
                      <w:ind w:firstLine="720"/>
                    </w:pPr>
                    <w:r>
                      <w:rPr>
                        <w:rFonts w:ascii="Calibri" w:eastAsia="Calibri" w:hAnsi="Calibri" w:cs="Calibri"/>
                        <w:color w:val="434343"/>
                      </w:rPr>
                      <w:t>7 Harp Lane, London, EC3R 6DP</w:t>
                    </w:r>
                  </w:p>
                  <w:p w14:paraId="16CD5298" w14:textId="29B6D81A" w:rsidR="00951D54" w:rsidRDefault="00631165" w:rsidP="00951D54">
                    <w:pPr>
                      <w:widowControl w:val="0"/>
                      <w:ind w:firstLine="720"/>
                    </w:pPr>
                    <w:r>
                      <w:rPr>
                        <w:rFonts w:ascii="Calibri" w:eastAsia="Calibri" w:hAnsi="Calibri" w:cs="Calibri"/>
                        <w:color w:val="434343"/>
                      </w:rPr>
                      <w:t>(+44) 203 488 2091</w:t>
                    </w:r>
                  </w:p>
                  <w:p w14:paraId="5DE6443E" w14:textId="1487ABE1" w:rsidR="00951D54" w:rsidRPr="00933C11" w:rsidRDefault="00631165" w:rsidP="00951D54">
                    <w:pPr>
                      <w:widowControl w:val="0"/>
                      <w:ind w:firstLine="720"/>
                      <w:rPr>
                        <w:color w:val="C79E6C"/>
                      </w:rPr>
                    </w:pPr>
                    <w:r>
                      <w:rPr>
                        <w:rFonts w:ascii="Calibri" w:eastAsia="Calibri" w:hAnsi="Calibri" w:cs="Calibri"/>
                        <w:b/>
                        <w:color w:val="C79E6C"/>
                      </w:rPr>
                      <w:t>adam@investoogroup.com</w:t>
                    </w:r>
                  </w:p>
                  <w:p w14:paraId="65D4F31C" w14:textId="7CD47B14" w:rsidR="00951D54" w:rsidRPr="00951D54" w:rsidRDefault="00631165" w:rsidP="00951D54">
                    <w:pPr>
                      <w:pStyle w:val="HeaderFooter"/>
                      <w:tabs>
                        <w:tab w:val="clear" w:pos="9020"/>
                      </w:tabs>
                      <w:ind w:firstLine="720"/>
                      <w:rPr>
                        <w:rFonts w:ascii="Cambria" w:hAnsi="Cambria"/>
                        <w:color w:val="F64740"/>
                        <w:sz w:val="18"/>
                        <w:szCs w:val="18"/>
                      </w:rPr>
                    </w:pPr>
                    <w:r>
                      <w:rPr>
                        <w:rFonts w:ascii="Calibri" w:eastAsia="Calibri" w:hAnsi="Calibri" w:cs="Calibri"/>
                        <w:b/>
                        <w:color w:val="C79E6C"/>
                        <w:sz w:val="22"/>
                      </w:rPr>
                      <w:t>www.investoogroup.com</w:t>
                    </w:r>
                  </w:p>
                  <w:p w14:paraId="357F6B4A" w14:textId="77777777" w:rsidR="00951D54" w:rsidRPr="00C76729" w:rsidRDefault="00951D54" w:rsidP="00951D54">
                    <w:pPr>
                      <w:pStyle w:val="HeaderFooter"/>
                      <w:tabs>
                        <w:tab w:val="clear" w:pos="9020"/>
                      </w:tabs>
                      <w:rPr>
                        <w:rFonts w:ascii="Cambria" w:hAnsi="Cambria"/>
                        <w:color w:val="F64740"/>
                        <w:sz w:val="20"/>
                        <w:szCs w:val="18"/>
                      </w:rPr>
                    </w:pPr>
                  </w:p>
                </w:txbxContent>
              </v:textbox>
              <w10:wrap type="square"/>
            </v:shape>
          </w:pict>
        </mc:Fallback>
      </mc:AlternateContent>
    </w:r>
  </w:p>
  <w:p w14:paraId="2D6B27E1" w14:textId="77777777" w:rsidR="00951D54" w:rsidRPr="00B70F28" w:rsidRDefault="00951D54" w:rsidP="00951D54">
    <w:pPr>
      <w:pStyle w:val="HeaderFooter"/>
      <w:tabs>
        <w:tab w:val="clear" w:pos="9020"/>
      </w:tabs>
      <w:rPr>
        <w:rFonts w:ascii="Cambria" w:hAnsi="Cambria"/>
        <w:sz w:val="16"/>
      </w:rPr>
    </w:pPr>
  </w:p>
  <w:p w14:paraId="02E59C10" w14:textId="77777777" w:rsidR="00951D54" w:rsidRDefault="00951D54" w:rsidP="00951D54">
    <w:pPr>
      <w:pStyle w:val="Header"/>
      <w:rPr>
        <w:rStyle w:val="Hyperlink"/>
      </w:rPr>
    </w:pPr>
  </w:p>
  <w:p w14:paraId="3DA0C391" w14:textId="77777777" w:rsidR="00951D54" w:rsidRDefault="00951D54" w:rsidP="00951D54">
    <w:pPr>
      <w:pStyle w:val="Header"/>
      <w:tabs>
        <w:tab w:val="clear" w:pos="4513"/>
        <w:tab w:val="clear" w:pos="9026"/>
        <w:tab w:val="left" w:pos="2450"/>
      </w:tabs>
    </w:pPr>
    <w:r>
      <w:tab/>
    </w:r>
  </w:p>
  <w:p w14:paraId="5B7B5C88" w14:textId="77777777" w:rsidR="00951D54" w:rsidRDefault="00951D54" w:rsidP="00951D54">
    <w:pPr>
      <w:pStyle w:val="Header"/>
    </w:pPr>
  </w:p>
  <w:p w14:paraId="2699A97F" w14:textId="77777777" w:rsidR="00951D54" w:rsidRDefault="00951D54" w:rsidP="00951D54">
    <w:pPr>
      <w:pStyle w:val="Header"/>
    </w:pPr>
  </w:p>
  <w:p w14:paraId="700829AD" w14:textId="77777777" w:rsidR="00951D54" w:rsidRPr="006F356D" w:rsidRDefault="00951D54" w:rsidP="00951D54">
    <w:pPr>
      <w:pStyle w:val="Header"/>
    </w:pPr>
  </w:p>
  <w:p w14:paraId="0433C910" w14:textId="77777777" w:rsidR="0080357B" w:rsidRPr="00951D54" w:rsidRDefault="0080357B" w:rsidP="00951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646"/>
    <w:rsid w:val="000A6B74"/>
    <w:rsid w:val="000D2B4E"/>
    <w:rsid w:val="00121D57"/>
    <w:rsid w:val="00124117"/>
    <w:rsid w:val="001540D8"/>
    <w:rsid w:val="00154E05"/>
    <w:rsid w:val="00163A8F"/>
    <w:rsid w:val="002E161A"/>
    <w:rsid w:val="002F58E7"/>
    <w:rsid w:val="003223DE"/>
    <w:rsid w:val="00325C64"/>
    <w:rsid w:val="003E344E"/>
    <w:rsid w:val="003E519D"/>
    <w:rsid w:val="003F7A78"/>
    <w:rsid w:val="004072D8"/>
    <w:rsid w:val="00426F30"/>
    <w:rsid w:val="00461355"/>
    <w:rsid w:val="005125C7"/>
    <w:rsid w:val="00515DE2"/>
    <w:rsid w:val="00631165"/>
    <w:rsid w:val="006A5646"/>
    <w:rsid w:val="006A68B0"/>
    <w:rsid w:val="006C3B8E"/>
    <w:rsid w:val="007007DE"/>
    <w:rsid w:val="007A6143"/>
    <w:rsid w:val="007E1A76"/>
    <w:rsid w:val="0080357B"/>
    <w:rsid w:val="008531C4"/>
    <w:rsid w:val="008E3FAB"/>
    <w:rsid w:val="008F399A"/>
    <w:rsid w:val="00907853"/>
    <w:rsid w:val="00951D54"/>
    <w:rsid w:val="009A4ABC"/>
    <w:rsid w:val="009B33BA"/>
    <w:rsid w:val="00A45F8F"/>
    <w:rsid w:val="00A9027A"/>
    <w:rsid w:val="00AA60AC"/>
    <w:rsid w:val="00B13566"/>
    <w:rsid w:val="00B66CBB"/>
    <w:rsid w:val="00B73114"/>
    <w:rsid w:val="00BC22E2"/>
    <w:rsid w:val="00C70748"/>
    <w:rsid w:val="00C76729"/>
    <w:rsid w:val="00C8236E"/>
    <w:rsid w:val="00C856DF"/>
    <w:rsid w:val="00C8783E"/>
    <w:rsid w:val="00C90AC6"/>
    <w:rsid w:val="00C90E9F"/>
    <w:rsid w:val="00CD759F"/>
    <w:rsid w:val="00CF074E"/>
    <w:rsid w:val="00D40853"/>
    <w:rsid w:val="00D512F8"/>
    <w:rsid w:val="00D615E0"/>
    <w:rsid w:val="00EC607D"/>
    <w:rsid w:val="00ED3DF0"/>
    <w:rsid w:val="00F37BB4"/>
    <w:rsid w:val="00F919B7"/>
    <w:rsid w:val="00F92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0FA62"/>
  <w15:chartTrackingRefBased/>
  <w15:docId w15:val="{F019F539-068A-4474-A453-37CF87BE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0853"/>
    <w:pPr>
      <w:spacing w:after="40"/>
    </w:pPr>
  </w:style>
  <w:style w:type="paragraph" w:styleId="Heading1">
    <w:name w:val="heading 1"/>
    <w:basedOn w:val="Normal"/>
    <w:next w:val="Normal"/>
    <w:link w:val="Heading1Char"/>
    <w:uiPriority w:val="9"/>
    <w:qFormat/>
    <w:rsid w:val="008035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0357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646"/>
  </w:style>
  <w:style w:type="paragraph" w:styleId="Footer">
    <w:name w:val="footer"/>
    <w:basedOn w:val="Normal"/>
    <w:link w:val="FooterChar"/>
    <w:uiPriority w:val="99"/>
    <w:unhideWhenUsed/>
    <w:qFormat/>
    <w:rsid w:val="006A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646"/>
  </w:style>
  <w:style w:type="paragraph" w:customStyle="1" w:styleId="HeaderFooter">
    <w:name w:val="Header &amp; Footer"/>
    <w:rsid w:val="006A5646"/>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character" w:styleId="Hyperlink">
    <w:name w:val="Hyperlink"/>
    <w:basedOn w:val="DefaultParagraphFont"/>
    <w:uiPriority w:val="99"/>
    <w:unhideWhenUsed/>
    <w:rsid w:val="006A5646"/>
    <w:rPr>
      <w:color w:val="0563C1" w:themeColor="hyperlink"/>
      <w:u w:val="single"/>
    </w:rPr>
  </w:style>
  <w:style w:type="character" w:customStyle="1" w:styleId="Heading1Char">
    <w:name w:val="Heading 1 Char"/>
    <w:basedOn w:val="DefaultParagraphFont"/>
    <w:link w:val="Heading1"/>
    <w:uiPriority w:val="9"/>
    <w:rsid w:val="0080357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0357B"/>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EC607D"/>
    <w:rPr>
      <w:sz w:val="16"/>
      <w:szCs w:val="16"/>
    </w:rPr>
  </w:style>
  <w:style w:type="paragraph" w:styleId="CommentText">
    <w:name w:val="annotation text"/>
    <w:basedOn w:val="Normal"/>
    <w:link w:val="CommentTextChar"/>
    <w:uiPriority w:val="99"/>
    <w:semiHidden/>
    <w:unhideWhenUsed/>
    <w:rsid w:val="00EC607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EC607D"/>
    <w:rPr>
      <w:sz w:val="20"/>
      <w:szCs w:val="20"/>
    </w:rPr>
  </w:style>
  <w:style w:type="character" w:styleId="Mention">
    <w:name w:val="Mention"/>
    <w:basedOn w:val="DefaultParagraphFont"/>
    <w:uiPriority w:val="99"/>
    <w:semiHidden/>
    <w:unhideWhenUsed/>
    <w:rsid w:val="00EC607D"/>
    <w:rPr>
      <w:color w:val="2B579A"/>
      <w:shd w:val="clear" w:color="auto" w:fill="E6E6E6"/>
    </w:rPr>
  </w:style>
  <w:style w:type="paragraph" w:styleId="BalloonText">
    <w:name w:val="Balloon Text"/>
    <w:basedOn w:val="Normal"/>
    <w:link w:val="BalloonTextChar"/>
    <w:uiPriority w:val="99"/>
    <w:semiHidden/>
    <w:unhideWhenUsed/>
    <w:rsid w:val="00EC60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07D"/>
    <w:rPr>
      <w:rFonts w:ascii="Segoe UI" w:hAnsi="Segoe UI" w:cs="Segoe UI"/>
      <w:sz w:val="18"/>
      <w:szCs w:val="18"/>
    </w:rPr>
  </w:style>
  <w:style w:type="paragraph" w:styleId="Title">
    <w:name w:val="Title"/>
    <w:basedOn w:val="Normal"/>
    <w:next w:val="Normal"/>
    <w:link w:val="TitleChar"/>
    <w:uiPriority w:val="10"/>
    <w:qFormat/>
    <w:rsid w:val="00EC60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07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zz.com/" TargetMode="External"/><Relationship Id="rId3" Type="http://schemas.openxmlformats.org/officeDocument/2006/relationships/settings" Target="settings.xml"/><Relationship Id="rId7" Type="http://schemas.openxmlformats.org/officeDocument/2006/relationships/hyperlink" Target="http://opcionesbinaria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F5DD-3773-4BB4-820D-5C1DBC18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c:creator>
  <cp:keywords/>
  <dc:description/>
  <cp:lastModifiedBy>David Merry</cp:lastModifiedBy>
  <cp:revision>2</cp:revision>
  <dcterms:created xsi:type="dcterms:W3CDTF">2017-04-25T09:24:00Z</dcterms:created>
  <dcterms:modified xsi:type="dcterms:W3CDTF">2017-04-25T09:24:00Z</dcterms:modified>
</cp:coreProperties>
</file>