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D57" w:rsidRPr="00FF3B7B" w:rsidRDefault="008E5D57" w:rsidP="008E5D57">
      <w:pPr>
        <w:jc w:val="center"/>
        <w:rPr>
          <w:rFonts w:ascii="Times New Roman" w:hAnsi="Times New Roman" w:cs="Times New Roman"/>
          <w:b/>
          <w:i/>
          <w:sz w:val="36"/>
          <w:szCs w:val="36"/>
        </w:rPr>
      </w:pPr>
      <w:r w:rsidRPr="00FF3B7B">
        <w:rPr>
          <w:rFonts w:ascii="Times New Roman" w:hAnsi="Times New Roman" w:cs="Times New Roman"/>
          <w:b/>
          <w:i/>
          <w:sz w:val="36"/>
          <w:szCs w:val="36"/>
        </w:rPr>
        <w:t>News Release</w:t>
      </w:r>
    </w:p>
    <w:p w:rsidR="008E5D57" w:rsidRPr="00FF3B7B" w:rsidRDefault="008E5D57" w:rsidP="008E5D57">
      <w:pPr>
        <w:spacing w:after="0" w:line="360" w:lineRule="auto"/>
        <w:rPr>
          <w:rFonts w:ascii="Times New Roman" w:hAnsi="Times New Roman" w:cs="Times New Roman"/>
          <w:sz w:val="24"/>
          <w:szCs w:val="24"/>
        </w:rPr>
      </w:pPr>
      <w:r w:rsidRPr="00FF3B7B">
        <w:rPr>
          <w:rFonts w:ascii="Times New Roman" w:hAnsi="Times New Roman" w:cs="Times New Roman"/>
          <w:b/>
          <w:sz w:val="24"/>
          <w:szCs w:val="24"/>
        </w:rPr>
        <w:t>FOR IMMEDIATE RELEASE</w:t>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Pr="00FF3B7B">
        <w:rPr>
          <w:rFonts w:ascii="Times New Roman" w:hAnsi="Times New Roman" w:cs="Times New Roman"/>
          <w:b/>
          <w:sz w:val="24"/>
          <w:szCs w:val="24"/>
        </w:rPr>
        <w:tab/>
      </w:r>
      <w:r w:rsidR="00D84973">
        <w:rPr>
          <w:rFonts w:ascii="Times New Roman" w:hAnsi="Times New Roman" w:cs="Times New Roman"/>
          <w:b/>
          <w:sz w:val="24"/>
          <w:szCs w:val="24"/>
        </w:rPr>
        <w:t>HOL</w:t>
      </w:r>
      <w:r w:rsidR="005E391F">
        <w:rPr>
          <w:rFonts w:ascii="Times New Roman" w:hAnsi="Times New Roman" w:cs="Times New Roman"/>
          <w:b/>
          <w:sz w:val="24"/>
          <w:szCs w:val="24"/>
        </w:rPr>
        <w:t xml:space="preserve"> </w:t>
      </w:r>
      <w:r w:rsidR="00B428C1">
        <w:rPr>
          <w:rFonts w:ascii="Times New Roman" w:hAnsi="Times New Roman" w:cs="Times New Roman"/>
          <w:b/>
          <w:sz w:val="24"/>
          <w:szCs w:val="24"/>
        </w:rPr>
        <w:t>1</w:t>
      </w:r>
      <w:r w:rsidR="00427A39">
        <w:rPr>
          <w:rFonts w:ascii="Times New Roman" w:hAnsi="Times New Roman" w:cs="Times New Roman"/>
          <w:b/>
          <w:sz w:val="24"/>
          <w:szCs w:val="24"/>
        </w:rPr>
        <w:t>703</w:t>
      </w:r>
    </w:p>
    <w:p w:rsidR="008E5D57" w:rsidRPr="00FF3B7B" w:rsidRDefault="008E5D57" w:rsidP="008E5D57">
      <w:pPr>
        <w:tabs>
          <w:tab w:val="left" w:pos="1152"/>
        </w:tabs>
        <w:spacing w:after="0"/>
        <w:rPr>
          <w:rFonts w:ascii="Times New Roman" w:hAnsi="Times New Roman" w:cs="Times New Roman"/>
          <w:b/>
          <w:color w:val="000000"/>
          <w:sz w:val="24"/>
          <w:szCs w:val="24"/>
        </w:rPr>
      </w:pPr>
      <w:r w:rsidRPr="00FF3B7B">
        <w:rPr>
          <w:rFonts w:ascii="Times New Roman" w:hAnsi="Times New Roman" w:cs="Times New Roman"/>
          <w:b/>
          <w:color w:val="000000"/>
          <w:sz w:val="24"/>
          <w:szCs w:val="24"/>
        </w:rPr>
        <w:t xml:space="preserve">Contacts: </w:t>
      </w:r>
      <w:r w:rsidRPr="00FF3B7B">
        <w:rPr>
          <w:rFonts w:ascii="Times New Roman" w:hAnsi="Times New Roman" w:cs="Times New Roman"/>
          <w:b/>
          <w:color w:val="000000"/>
          <w:sz w:val="24"/>
          <w:szCs w:val="24"/>
        </w:rPr>
        <w:tab/>
        <w:t>Client:</w:t>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r>
      <w:r w:rsidRPr="00FF3B7B">
        <w:rPr>
          <w:rFonts w:ascii="Times New Roman" w:hAnsi="Times New Roman" w:cs="Times New Roman"/>
          <w:b/>
          <w:color w:val="000000"/>
          <w:sz w:val="24"/>
          <w:szCs w:val="24"/>
        </w:rPr>
        <w:tab/>
        <w:t>Agency:</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b/>
          <w:color w:val="000000"/>
          <w:sz w:val="24"/>
          <w:szCs w:val="24"/>
        </w:rPr>
        <w:tab/>
      </w:r>
      <w:r w:rsidRPr="00FF3B7B">
        <w:rPr>
          <w:rFonts w:ascii="Times New Roman" w:hAnsi="Times New Roman" w:cs="Times New Roman"/>
          <w:color w:val="000000"/>
          <w:sz w:val="24"/>
          <w:szCs w:val="24"/>
        </w:rPr>
        <w:t>Leah Weller</w:t>
      </w:r>
      <w:r w:rsidRPr="00FF3B7B">
        <w:rPr>
          <w:rFonts w:ascii="Times New Roman" w:hAnsi="Times New Roman" w:cs="Times New Roman"/>
          <w:color w:val="000000"/>
          <w:sz w:val="24"/>
          <w:szCs w:val="24"/>
        </w:rPr>
        <w:tab/>
        <w:t xml:space="preserve">                              </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Jeffry Caudill</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Marketing Coordinator</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President</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Hollaender</w:t>
      </w:r>
      <w:r w:rsidRPr="00FA1B39">
        <w:rPr>
          <w:rFonts w:ascii="Times New Roman" w:hAnsi="Times New Roman" w:cs="Times New Roman"/>
          <w:color w:val="000000"/>
          <w:sz w:val="24"/>
          <w:szCs w:val="24"/>
          <w:vertAlign w:val="superscript"/>
        </w:rPr>
        <w:t>®</w:t>
      </w:r>
      <w:r w:rsidRPr="00FF3B7B">
        <w:rPr>
          <w:rFonts w:ascii="Times New Roman" w:hAnsi="Times New Roman" w:cs="Times New Roman"/>
          <w:color w:val="000000"/>
          <w:sz w:val="24"/>
          <w:szCs w:val="24"/>
        </w:rPr>
        <w:t xml:space="preserve"> Manufacturing Company</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 xml:space="preserve">Gingerquill, Inc.                         </w:t>
      </w:r>
      <w:bookmarkStart w:id="0" w:name="_GoBack"/>
      <w:bookmarkEnd w:id="0"/>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 xml:space="preserve">                   </w:t>
      </w:r>
      <w:r w:rsidRPr="00FF3B7B">
        <w:rPr>
          <w:rFonts w:ascii="Times New Roman" w:hAnsi="Times New Roman" w:cs="Times New Roman"/>
          <w:sz w:val="24"/>
          <w:szCs w:val="24"/>
        </w:rPr>
        <w:t>leahw@hollaender.com</w:t>
      </w:r>
      <w:r w:rsidRPr="00FF3B7B">
        <w:rPr>
          <w:rFonts w:ascii="Times New Roman" w:hAnsi="Times New Roman" w:cs="Times New Roman"/>
          <w:color w:val="000000"/>
          <w:sz w:val="24"/>
          <w:szCs w:val="24"/>
        </w:rPr>
        <w:t xml:space="preserve">                                       jcaudill@gingerquill.com</w:t>
      </w:r>
    </w:p>
    <w:p w:rsidR="008E5D57" w:rsidRPr="00FF3B7B" w:rsidRDefault="008E5D57" w:rsidP="008E5D57">
      <w:pPr>
        <w:tabs>
          <w:tab w:val="left" w:pos="1152"/>
        </w:tabs>
        <w:spacing w:after="0"/>
        <w:rPr>
          <w:rFonts w:ascii="Times New Roman" w:hAnsi="Times New Roman" w:cs="Times New Roman"/>
          <w:color w:val="000000"/>
          <w:sz w:val="24"/>
          <w:szCs w:val="24"/>
        </w:rPr>
      </w:pPr>
      <w:r w:rsidRPr="00FF3B7B">
        <w:rPr>
          <w:rFonts w:ascii="Times New Roman" w:hAnsi="Times New Roman" w:cs="Times New Roman"/>
          <w:color w:val="000000"/>
          <w:sz w:val="24"/>
          <w:szCs w:val="24"/>
        </w:rPr>
        <w:tab/>
        <w:t>(513) 772-8800, Ext 123</w:t>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r>
      <w:r w:rsidRPr="00FF3B7B">
        <w:rPr>
          <w:rFonts w:ascii="Times New Roman" w:hAnsi="Times New Roman" w:cs="Times New Roman"/>
          <w:color w:val="000000"/>
          <w:sz w:val="24"/>
          <w:szCs w:val="24"/>
        </w:rPr>
        <w:tab/>
        <w:t>(513) 448-1140</w:t>
      </w:r>
    </w:p>
    <w:p w:rsidR="0099319F" w:rsidRDefault="003D15A6" w:rsidP="0099319F">
      <w:pPr>
        <w:jc w:val="center"/>
        <w:rPr>
          <w:rFonts w:ascii="Times New Roman" w:hAnsi="Times New Roman" w:cs="Times New Roman"/>
          <w:b/>
          <w:color w:val="000000"/>
          <w:sz w:val="24"/>
          <w:szCs w:val="24"/>
        </w:rPr>
      </w:pPr>
      <w:r>
        <w:rPr>
          <w:rFonts w:ascii="Times New Roman" w:hAnsi="Times New Roman" w:cs="Times New Roman"/>
          <w:b/>
          <w:color w:val="000000"/>
          <w:sz w:val="24"/>
          <w:szCs w:val="24"/>
        </w:rPr>
        <w:br/>
      </w:r>
      <w:r w:rsidR="0026228A" w:rsidRPr="00807136">
        <w:rPr>
          <w:rFonts w:ascii="Times New Roman" w:hAnsi="Times New Roman" w:cs="Times New Roman"/>
          <w:b/>
          <w:color w:val="000000"/>
          <w:sz w:val="24"/>
          <w:szCs w:val="24"/>
        </w:rPr>
        <w:t>Hollaender</w:t>
      </w:r>
      <w:r w:rsidR="0012772B" w:rsidRPr="00807136">
        <w:rPr>
          <w:rFonts w:ascii="Times New Roman" w:hAnsi="Times New Roman" w:cs="Times New Roman"/>
          <w:b/>
          <w:color w:val="000000"/>
          <w:sz w:val="24"/>
          <w:szCs w:val="24"/>
          <w:vertAlign w:val="superscript"/>
        </w:rPr>
        <w:t>®</w:t>
      </w:r>
      <w:r w:rsidR="00B428C1" w:rsidRPr="00807136">
        <w:rPr>
          <w:rFonts w:ascii="Times New Roman" w:hAnsi="Times New Roman" w:cs="Times New Roman"/>
          <w:b/>
          <w:color w:val="000000"/>
          <w:sz w:val="24"/>
          <w:szCs w:val="24"/>
        </w:rPr>
        <w:t xml:space="preserve"> </w:t>
      </w:r>
      <w:r w:rsidR="0099319F">
        <w:rPr>
          <w:rFonts w:ascii="Times New Roman" w:hAnsi="Times New Roman" w:cs="Times New Roman"/>
          <w:b/>
          <w:color w:val="000000"/>
          <w:sz w:val="24"/>
          <w:szCs w:val="24"/>
        </w:rPr>
        <w:t xml:space="preserve">Manufacturing </w:t>
      </w:r>
      <w:r w:rsidR="00CC356A">
        <w:rPr>
          <w:rFonts w:ascii="Times New Roman" w:hAnsi="Times New Roman" w:cs="Times New Roman"/>
          <w:b/>
          <w:color w:val="000000"/>
          <w:sz w:val="24"/>
          <w:szCs w:val="24"/>
        </w:rPr>
        <w:t>Provide</w:t>
      </w:r>
      <w:r w:rsidR="00427A39">
        <w:rPr>
          <w:rFonts w:ascii="Times New Roman" w:hAnsi="Times New Roman" w:cs="Times New Roman"/>
          <w:b/>
          <w:color w:val="000000"/>
          <w:sz w:val="24"/>
          <w:szCs w:val="24"/>
        </w:rPr>
        <w:t>s</w:t>
      </w:r>
      <w:r w:rsidR="0099319F">
        <w:rPr>
          <w:rFonts w:ascii="Times New Roman" w:hAnsi="Times New Roman" w:cs="Times New Roman"/>
          <w:b/>
          <w:color w:val="000000"/>
          <w:sz w:val="24"/>
          <w:szCs w:val="24"/>
        </w:rPr>
        <w:t xml:space="preserve"> “KLEAR</w:t>
      </w:r>
      <w:r w:rsidR="0099319F">
        <w:rPr>
          <w:rFonts w:ascii="Times New Roman" w:hAnsi="Times New Roman" w:cs="Times New Roman"/>
          <w:b/>
          <w:color w:val="000000"/>
          <w:sz w:val="24"/>
          <w:szCs w:val="24"/>
          <w:vertAlign w:val="superscript"/>
        </w:rPr>
        <w:t xml:space="preserve">” </w:t>
      </w:r>
      <w:r w:rsidR="0099319F">
        <w:rPr>
          <w:rFonts w:ascii="Times New Roman" w:hAnsi="Times New Roman" w:cs="Times New Roman"/>
          <w:b/>
          <w:color w:val="000000"/>
          <w:sz w:val="24"/>
          <w:szCs w:val="24"/>
        </w:rPr>
        <w:t xml:space="preserve">View </w:t>
      </w:r>
      <w:r w:rsidR="0099319F">
        <w:rPr>
          <w:rFonts w:ascii="Times New Roman" w:hAnsi="Times New Roman" w:cs="Times New Roman"/>
          <w:b/>
          <w:color w:val="000000"/>
          <w:sz w:val="24"/>
          <w:szCs w:val="24"/>
        </w:rPr>
        <w:br/>
        <w:t>of Cincinnati Skyline for Brewery’s Rooftop Patio</w:t>
      </w:r>
    </w:p>
    <w:p w:rsidR="004405EC" w:rsidRDefault="008E5D57" w:rsidP="009036CC">
      <w:pPr>
        <w:pStyle w:val="Default"/>
        <w:rPr>
          <w:rFonts w:ascii="Times New Roman" w:hAnsi="Times New Roman" w:cs="Times New Roman"/>
        </w:rPr>
      </w:pPr>
      <w:r w:rsidRPr="00807136">
        <w:rPr>
          <w:rFonts w:ascii="Times New Roman" w:hAnsi="Times New Roman" w:cs="Times New Roman"/>
        </w:rPr>
        <w:t>CINCINNATI, OH</w:t>
      </w:r>
      <w:r w:rsidR="007405BB" w:rsidRPr="00807136">
        <w:rPr>
          <w:rFonts w:ascii="Times New Roman" w:hAnsi="Times New Roman" w:cs="Times New Roman"/>
        </w:rPr>
        <w:t xml:space="preserve"> (</w:t>
      </w:r>
      <w:r w:rsidR="00427A39">
        <w:rPr>
          <w:rFonts w:ascii="Times New Roman" w:hAnsi="Times New Roman" w:cs="Times New Roman"/>
        </w:rPr>
        <w:t>June 1</w:t>
      </w:r>
      <w:r w:rsidR="00354DF2">
        <w:rPr>
          <w:rFonts w:ascii="Times New Roman" w:hAnsi="Times New Roman" w:cs="Times New Roman"/>
        </w:rPr>
        <w:t>, 2017</w:t>
      </w:r>
      <w:r w:rsidRPr="00807136">
        <w:rPr>
          <w:rFonts w:ascii="Times New Roman" w:hAnsi="Times New Roman" w:cs="Times New Roman"/>
        </w:rPr>
        <w:t>) –</w:t>
      </w:r>
      <w:r w:rsidR="00170DF3" w:rsidRPr="00807136">
        <w:rPr>
          <w:rFonts w:ascii="Times New Roman" w:hAnsi="Times New Roman" w:cs="Times New Roman"/>
        </w:rPr>
        <w:t xml:space="preserve"> </w:t>
      </w:r>
      <w:r w:rsidR="00906A38">
        <w:rPr>
          <w:rFonts w:ascii="Times New Roman" w:hAnsi="Times New Roman" w:cs="Times New Roman"/>
        </w:rPr>
        <w:t xml:space="preserve">Hollaender Manufacturing, manufacturer of </w:t>
      </w:r>
      <w:hyperlink r:id="rId8" w:history="1">
        <w:r w:rsidR="0099319F" w:rsidRPr="00663F52">
          <w:rPr>
            <w:rStyle w:val="Hyperlink"/>
            <w:rFonts w:ascii="Times New Roman" w:hAnsi="Times New Roman" w:cs="Times New Roman"/>
          </w:rPr>
          <w:t>Interna-Rail</w:t>
        </w:r>
        <w:r w:rsidR="00906A38" w:rsidRPr="00663F52">
          <w:rPr>
            <w:rStyle w:val="Hyperlink"/>
            <w:rFonts w:ascii="Times New Roman" w:hAnsi="Times New Roman" w:cs="Times New Roman"/>
            <w:vertAlign w:val="superscript"/>
          </w:rPr>
          <w:t>®</w:t>
        </w:r>
        <w:r w:rsidR="00906A38" w:rsidRPr="00663F52">
          <w:rPr>
            <w:rStyle w:val="Hyperlink"/>
            <w:rFonts w:ascii="Times New Roman" w:hAnsi="Times New Roman" w:cs="Times New Roman"/>
          </w:rPr>
          <w:t xml:space="preserve"> </w:t>
        </w:r>
        <w:r w:rsidR="0099319F" w:rsidRPr="00663F52">
          <w:rPr>
            <w:rStyle w:val="Hyperlink"/>
            <w:rFonts w:ascii="Times New Roman" w:hAnsi="Times New Roman" w:cs="Times New Roman"/>
          </w:rPr>
          <w:t>aluminum railing systems</w:t>
        </w:r>
      </w:hyperlink>
      <w:r w:rsidR="0099319F">
        <w:rPr>
          <w:rFonts w:ascii="Times New Roman" w:hAnsi="Times New Roman" w:cs="Times New Roman"/>
        </w:rPr>
        <w:t xml:space="preserve">, recently designed </w:t>
      </w:r>
      <w:r w:rsidR="004405EC">
        <w:rPr>
          <w:rFonts w:ascii="Times New Roman" w:hAnsi="Times New Roman" w:cs="Times New Roman"/>
        </w:rPr>
        <w:t>a customized</w:t>
      </w:r>
      <w:r w:rsidR="00427A39">
        <w:rPr>
          <w:rFonts w:ascii="Times New Roman" w:hAnsi="Times New Roman" w:cs="Times New Roman"/>
        </w:rPr>
        <w:t xml:space="preserve"> </w:t>
      </w:r>
      <w:r w:rsidR="0099319F">
        <w:rPr>
          <w:rFonts w:ascii="Times New Roman" w:hAnsi="Times New Roman" w:cs="Times New Roman"/>
        </w:rPr>
        <w:t xml:space="preserve">Interna-Rail KLEAR railing system for </w:t>
      </w:r>
      <w:r w:rsidR="004405EC">
        <w:rPr>
          <w:rFonts w:ascii="Times New Roman" w:hAnsi="Times New Roman" w:cs="Times New Roman"/>
        </w:rPr>
        <w:t xml:space="preserve">Cincinnati-based, Rhinegeist Brewery’s rooftop patio. The installation minimizes obstructions, while allowing </w:t>
      </w:r>
      <w:r w:rsidR="000C679F">
        <w:rPr>
          <w:rFonts w:ascii="Times New Roman" w:hAnsi="Times New Roman" w:cs="Times New Roman"/>
        </w:rPr>
        <w:t>visitors</w:t>
      </w:r>
      <w:r w:rsidR="004405EC">
        <w:rPr>
          <w:rFonts w:ascii="Times New Roman" w:hAnsi="Times New Roman" w:cs="Times New Roman"/>
        </w:rPr>
        <w:t xml:space="preserve"> to safely enjoy views of the historic Cincinnati skyline.   </w:t>
      </w:r>
    </w:p>
    <w:p w:rsidR="004405EC" w:rsidRDefault="004405EC" w:rsidP="009036CC">
      <w:pPr>
        <w:pStyle w:val="Default"/>
        <w:rPr>
          <w:rFonts w:ascii="Times New Roman" w:hAnsi="Times New Roman" w:cs="Times New Roman"/>
        </w:rPr>
      </w:pPr>
    </w:p>
    <w:p w:rsidR="000C679F" w:rsidRDefault="004405EC" w:rsidP="009036CC">
      <w:pPr>
        <w:pStyle w:val="Default"/>
        <w:rPr>
          <w:rFonts w:ascii="Times New Roman" w:hAnsi="Times New Roman" w:cs="Times New Roman"/>
        </w:rPr>
      </w:pPr>
      <w:r>
        <w:rPr>
          <w:rFonts w:ascii="Times New Roman" w:hAnsi="Times New Roman" w:cs="Times New Roman"/>
        </w:rPr>
        <w:t>Rhinegeist Brewery</w:t>
      </w:r>
      <w:r w:rsidR="00756B11">
        <w:rPr>
          <w:rFonts w:ascii="Times New Roman" w:hAnsi="Times New Roman" w:cs="Times New Roman"/>
        </w:rPr>
        <w:t>, now occupying space that was previously a Christian Moerl</w:t>
      </w:r>
      <w:r w:rsidR="00E230B8">
        <w:rPr>
          <w:rFonts w:ascii="Times New Roman" w:hAnsi="Times New Roman" w:cs="Times New Roman"/>
        </w:rPr>
        <w:t>ei</w:t>
      </w:r>
      <w:r w:rsidR="00756B11">
        <w:rPr>
          <w:rFonts w:ascii="Times New Roman" w:hAnsi="Times New Roman" w:cs="Times New Roman"/>
        </w:rPr>
        <w:t xml:space="preserve">n beer bottling plant, </w:t>
      </w:r>
      <w:r>
        <w:rPr>
          <w:rFonts w:ascii="Times New Roman" w:hAnsi="Times New Roman" w:cs="Times New Roman"/>
        </w:rPr>
        <w:t>be</w:t>
      </w:r>
      <w:r w:rsidR="00756B11">
        <w:rPr>
          <w:rFonts w:ascii="Times New Roman" w:hAnsi="Times New Roman" w:cs="Times New Roman"/>
        </w:rPr>
        <w:t xml:space="preserve">gan brewing craft beer in 2013. Situated in the historic Brewery District in the Over-the-Rhine neighborhood of Cincinnati, Rhinegeist wanted to </w:t>
      </w:r>
      <w:r w:rsidR="000C679F">
        <w:rPr>
          <w:rFonts w:ascii="Times New Roman" w:hAnsi="Times New Roman" w:cs="Times New Roman"/>
        </w:rPr>
        <w:t xml:space="preserve">make use of excellent views of </w:t>
      </w:r>
      <w:r w:rsidR="00CC356A">
        <w:rPr>
          <w:rFonts w:ascii="Times New Roman" w:hAnsi="Times New Roman" w:cs="Times New Roman"/>
        </w:rPr>
        <w:t xml:space="preserve">the </w:t>
      </w:r>
      <w:r w:rsidR="000C679F">
        <w:rPr>
          <w:rFonts w:ascii="Times New Roman" w:hAnsi="Times New Roman" w:cs="Times New Roman"/>
        </w:rPr>
        <w:t>Cincinnati skyline from the rooftop of its new space. Wichman-Gunther Architects turned to Hollaender Manufactur</w:t>
      </w:r>
      <w:r w:rsidR="00E230B8">
        <w:rPr>
          <w:rFonts w:ascii="Times New Roman" w:hAnsi="Times New Roman" w:cs="Times New Roman"/>
        </w:rPr>
        <w:t>ing</w:t>
      </w:r>
      <w:r w:rsidR="000C679F">
        <w:rPr>
          <w:rFonts w:ascii="Times New Roman" w:hAnsi="Times New Roman" w:cs="Times New Roman"/>
        </w:rPr>
        <w:t xml:space="preserve">, also a Cincinnati based company, to design a handrail system that would accentuate the view </w:t>
      </w:r>
      <w:r w:rsidR="00CC356A">
        <w:rPr>
          <w:rFonts w:ascii="Times New Roman" w:hAnsi="Times New Roman" w:cs="Times New Roman"/>
        </w:rPr>
        <w:t>while minimizing obstructions created by the railing itself.</w:t>
      </w:r>
    </w:p>
    <w:p w:rsidR="000C679F" w:rsidRDefault="000C679F" w:rsidP="009036CC">
      <w:pPr>
        <w:pStyle w:val="Default"/>
        <w:rPr>
          <w:rFonts w:ascii="Times New Roman" w:hAnsi="Times New Roman" w:cs="Times New Roman"/>
        </w:rPr>
      </w:pPr>
    </w:p>
    <w:p w:rsidR="000C679F" w:rsidRDefault="000C679F" w:rsidP="009036CC">
      <w:pPr>
        <w:pStyle w:val="Default"/>
        <w:rPr>
          <w:rFonts w:ascii="Times New Roman" w:hAnsi="Times New Roman" w:cs="Times New Roman"/>
          <w:color w:val="auto"/>
          <w:shd w:val="clear" w:color="auto" w:fill="FFFFFF"/>
        </w:rPr>
      </w:pPr>
      <w:r>
        <w:rPr>
          <w:rFonts w:ascii="Times New Roman" w:hAnsi="Times New Roman" w:cs="Times New Roman"/>
        </w:rPr>
        <w:t xml:space="preserve">Hollaender recommended its </w:t>
      </w:r>
      <w:hyperlink r:id="rId9" w:history="1">
        <w:r w:rsidRPr="00A0481F">
          <w:rPr>
            <w:rStyle w:val="Hyperlink"/>
            <w:rFonts w:ascii="Times New Roman" w:hAnsi="Times New Roman" w:cs="Times New Roman"/>
          </w:rPr>
          <w:t xml:space="preserve">Interna-Rail KLEAR aluminum </w:t>
        </w:r>
        <w:r w:rsidR="00AD405A" w:rsidRPr="00A0481F">
          <w:rPr>
            <w:rStyle w:val="Hyperlink"/>
            <w:rFonts w:ascii="Times New Roman" w:hAnsi="Times New Roman" w:cs="Times New Roman"/>
          </w:rPr>
          <w:t>handrail system</w:t>
        </w:r>
      </w:hyperlink>
      <w:r w:rsidR="00CC356A">
        <w:rPr>
          <w:rFonts w:ascii="Times New Roman" w:hAnsi="Times New Roman" w:cs="Times New Roman"/>
          <w:color w:val="auto"/>
        </w:rPr>
        <w:t xml:space="preserve"> with 42” tall glass infill panels</w:t>
      </w:r>
      <w:r w:rsidR="00AD405A">
        <w:rPr>
          <w:rFonts w:ascii="Times New Roman" w:hAnsi="Times New Roman" w:cs="Times New Roman"/>
          <w:color w:val="auto"/>
        </w:rPr>
        <w:t xml:space="preserve">. </w:t>
      </w:r>
      <w:r w:rsidR="00AD405A">
        <w:rPr>
          <w:rFonts w:ascii="Times New Roman" w:hAnsi="Times New Roman" w:cs="Times New Roman"/>
          <w:color w:val="auto"/>
          <w:shd w:val="clear" w:color="auto" w:fill="FFFFFF"/>
        </w:rPr>
        <w:t>Interna-Rail</w:t>
      </w:r>
      <w:r w:rsidR="00AD405A" w:rsidRPr="00AD405A">
        <w:rPr>
          <w:rFonts w:ascii="Times New Roman" w:hAnsi="Times New Roman" w:cs="Times New Roman"/>
          <w:color w:val="auto"/>
          <w:shd w:val="clear" w:color="auto" w:fill="FFFFFF"/>
        </w:rPr>
        <w:t xml:space="preserve"> aluminum handrail systems </w:t>
      </w:r>
      <w:r w:rsidR="00AD405A">
        <w:rPr>
          <w:rFonts w:ascii="Times New Roman" w:hAnsi="Times New Roman" w:cs="Times New Roman"/>
          <w:color w:val="auto"/>
          <w:shd w:val="clear" w:color="auto" w:fill="FFFFFF"/>
        </w:rPr>
        <w:t>are sleek, strong and durable. </w:t>
      </w:r>
      <w:r w:rsidR="00AD405A" w:rsidRPr="00AD405A">
        <w:rPr>
          <w:rFonts w:ascii="Times New Roman" w:hAnsi="Times New Roman" w:cs="Times New Roman"/>
          <w:color w:val="auto"/>
          <w:shd w:val="clear" w:color="auto" w:fill="FFFFFF"/>
        </w:rPr>
        <w:t xml:space="preserve">In-line fittings make </w:t>
      </w:r>
      <w:r w:rsidR="00CC356A">
        <w:rPr>
          <w:rFonts w:ascii="Times New Roman" w:hAnsi="Times New Roman" w:cs="Times New Roman"/>
          <w:color w:val="auto"/>
          <w:shd w:val="clear" w:color="auto" w:fill="FFFFFF"/>
        </w:rPr>
        <w:t>it</w:t>
      </w:r>
      <w:r w:rsidR="00AD405A" w:rsidRPr="00AD405A">
        <w:rPr>
          <w:rFonts w:ascii="Times New Roman" w:hAnsi="Times New Roman" w:cs="Times New Roman"/>
          <w:color w:val="auto"/>
          <w:shd w:val="clear" w:color="auto" w:fill="FFFFFF"/>
        </w:rPr>
        <w:t xml:space="preserve"> easy to install, and produce a striking architectural appearance. The offset panel attachment provides an uninterrupted infill panel</w:t>
      </w:r>
      <w:r w:rsidR="00AD405A">
        <w:rPr>
          <w:rFonts w:ascii="Times New Roman" w:hAnsi="Times New Roman" w:cs="Times New Roman"/>
          <w:color w:val="auto"/>
          <w:shd w:val="clear" w:color="auto" w:fill="FFFFFF"/>
        </w:rPr>
        <w:t xml:space="preserve"> railing system. </w:t>
      </w:r>
      <w:r w:rsidR="00CC356A">
        <w:rPr>
          <w:rFonts w:ascii="Times New Roman" w:hAnsi="Times New Roman" w:cs="Times New Roman"/>
          <w:color w:val="auto"/>
          <w:shd w:val="clear" w:color="auto" w:fill="FFFFFF"/>
        </w:rPr>
        <w:t xml:space="preserve">The Interna-Rail KLEAR railing is designed specifically for glass infill panels and does not have a top cap on the glass. The glass is captured at the post, not top and bottom, thus minimizing the amount of horizontal rails in the systems while maximizing visibility.  </w:t>
      </w:r>
    </w:p>
    <w:p w:rsidR="00CC356A" w:rsidRDefault="00CC356A" w:rsidP="009036CC">
      <w:pPr>
        <w:pStyle w:val="Default"/>
        <w:rPr>
          <w:rFonts w:ascii="Times New Roman" w:hAnsi="Times New Roman" w:cs="Times New Roman"/>
          <w:color w:val="auto"/>
          <w:shd w:val="clear" w:color="auto" w:fill="FFFFFF"/>
        </w:rPr>
      </w:pPr>
    </w:p>
    <w:p w:rsidR="00CC356A" w:rsidRDefault="00CC356A" w:rsidP="009036CC">
      <w:pPr>
        <w:pStyle w:val="Default"/>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Hollaender Interna-Rail with steel mesh infill panels, all coated in black, was also selected for use inside the brewery around the brewery tanks.</w:t>
      </w:r>
    </w:p>
    <w:p w:rsidR="00427A39" w:rsidRDefault="00427A39" w:rsidP="009036CC">
      <w:pPr>
        <w:pStyle w:val="Default"/>
        <w:rPr>
          <w:rFonts w:ascii="Times New Roman" w:hAnsi="Times New Roman" w:cs="Times New Roman"/>
          <w:color w:val="auto"/>
          <w:shd w:val="clear" w:color="auto" w:fill="FFFFFF"/>
        </w:rPr>
      </w:pPr>
    </w:p>
    <w:p w:rsidR="00427A39" w:rsidRDefault="00427A39" w:rsidP="00427A39">
      <w:pPr>
        <w:pStyle w:val="Default"/>
        <w:jc w:val="center"/>
        <w:rPr>
          <w:rFonts w:ascii="Times New Roman" w:hAnsi="Times New Roman" w:cs="Times New Roman"/>
          <w:color w:val="auto"/>
          <w:shd w:val="clear" w:color="auto" w:fill="FFFFFF"/>
        </w:rPr>
      </w:pPr>
      <w:r>
        <w:rPr>
          <w:rFonts w:ascii="Times New Roman" w:hAnsi="Times New Roman" w:cs="Times New Roman"/>
          <w:color w:val="auto"/>
          <w:shd w:val="clear" w:color="auto" w:fill="FFFFFF"/>
        </w:rPr>
        <w:t>- more -</w:t>
      </w:r>
    </w:p>
    <w:p w:rsidR="00CC356A" w:rsidRDefault="00CC356A" w:rsidP="009036CC">
      <w:pPr>
        <w:pStyle w:val="Default"/>
        <w:rPr>
          <w:rFonts w:ascii="Times New Roman" w:hAnsi="Times New Roman" w:cs="Times New Roman"/>
          <w:color w:val="auto"/>
          <w:shd w:val="clear" w:color="auto" w:fill="FFFFFF"/>
        </w:rPr>
      </w:pPr>
    </w:p>
    <w:p w:rsidR="00427A39" w:rsidRDefault="00427A39">
      <w:r>
        <w:br w:type="page"/>
      </w:r>
    </w:p>
    <w:p w:rsidR="00C65AD8" w:rsidRPr="00706EF2" w:rsidRDefault="00386882" w:rsidP="00C65AD8">
      <w:pPr>
        <w:spacing w:line="240" w:lineRule="auto"/>
        <w:rPr>
          <w:rFonts w:ascii="Times New Roman" w:hAnsi="Times New Roman" w:cs="Times New Roman"/>
          <w:color w:val="000000"/>
          <w:sz w:val="24"/>
          <w:szCs w:val="24"/>
        </w:rPr>
      </w:pPr>
      <w:hyperlink r:id="rId10" w:history="1">
        <w:r w:rsidR="005F45C0" w:rsidRPr="00FF3B7B">
          <w:rPr>
            <w:rStyle w:val="Hyperlink"/>
            <w:rFonts w:ascii="Times New Roman" w:hAnsi="Times New Roman" w:cs="Times New Roman"/>
            <w:b/>
            <w:sz w:val="24"/>
            <w:szCs w:val="24"/>
          </w:rPr>
          <w:t>About Hollaender Manufacturing</w:t>
        </w:r>
      </w:hyperlink>
      <w:r w:rsidR="000F76AA">
        <w:rPr>
          <w:rFonts w:ascii="Times New Roman" w:hAnsi="Times New Roman" w:cs="Times New Roman"/>
          <w:b/>
          <w:sz w:val="24"/>
          <w:szCs w:val="24"/>
        </w:rPr>
        <w:br/>
      </w:r>
      <w:r w:rsidR="00C65AD8" w:rsidRPr="00706EF2">
        <w:rPr>
          <w:rFonts w:ascii="Times New Roman" w:hAnsi="Times New Roman" w:cs="Times New Roman"/>
          <w:color w:val="000000"/>
          <w:sz w:val="24"/>
          <w:szCs w:val="24"/>
        </w:rPr>
        <w:t>Hollaender is a manufacturer and marketer of aluminum structural pipe fittings, aluminum pipe, as well as final assemblies that use these components.</w:t>
      </w:r>
    </w:p>
    <w:p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is also a US market leader in the design and manufacture of complete architectural railing systems, often called “Decorative Metal Railing Systems.”</w:t>
      </w:r>
    </w:p>
    <w:p w:rsidR="00C65AD8" w:rsidRPr="00706EF2" w:rsidRDefault="00C65AD8" w:rsidP="00C65AD8">
      <w:pPr>
        <w:spacing w:line="240" w:lineRule="auto"/>
        <w:rPr>
          <w:rFonts w:ascii="Times New Roman" w:hAnsi="Times New Roman" w:cs="Times New Roman"/>
          <w:color w:val="000000"/>
          <w:sz w:val="24"/>
          <w:szCs w:val="24"/>
        </w:rPr>
      </w:pPr>
      <w:r w:rsidRPr="00706EF2">
        <w:rPr>
          <w:rFonts w:ascii="Times New Roman" w:hAnsi="Times New Roman" w:cs="Times New Roman"/>
          <w:color w:val="000000"/>
          <w:sz w:val="24"/>
          <w:szCs w:val="24"/>
        </w:rPr>
        <w:t>Hollaender components are used in the design and build of handrail, guardrail and safety rail systems as well as a wide variety of unique modular pipe and fitting based structures for commercial, residential, public works and industrial applications, as well for retail store fixtures and other structural applications. These components and systems are marketed under the trademarked brands Speed-Rail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and Interna-Rail</w:t>
      </w:r>
      <w:r>
        <w:rPr>
          <w:rFonts w:ascii="Times New Roman" w:hAnsi="Times New Roman" w:cs="Times New Roman"/>
          <w:color w:val="000000"/>
          <w:sz w:val="24"/>
          <w:szCs w:val="24"/>
          <w:vertAlign w:val="superscript"/>
        </w:rPr>
        <w:t>®</w:t>
      </w:r>
      <w:r w:rsidRPr="00706EF2">
        <w:rPr>
          <w:rFonts w:ascii="Times New Roman" w:hAnsi="Times New Roman" w:cs="Times New Roman"/>
          <w:color w:val="000000"/>
          <w:sz w:val="24"/>
          <w:szCs w:val="24"/>
        </w:rPr>
        <w:t xml:space="preserve">. Hollaender also offers consultation, design, and project management services.  </w:t>
      </w:r>
    </w:p>
    <w:p w:rsidR="004C09CA" w:rsidRPr="00FF3B7B" w:rsidRDefault="004C09CA" w:rsidP="00C65AD8">
      <w:pPr>
        <w:jc w:val="center"/>
        <w:rPr>
          <w:rFonts w:ascii="Times New Roman" w:hAnsi="Times New Roman" w:cs="Times New Roman"/>
          <w:color w:val="000000"/>
          <w:sz w:val="24"/>
          <w:szCs w:val="24"/>
        </w:rPr>
      </w:pPr>
      <w:r w:rsidRPr="00FF3B7B">
        <w:rPr>
          <w:rFonts w:ascii="Times New Roman" w:hAnsi="Times New Roman" w:cs="Times New Roman"/>
          <w:color w:val="000000"/>
          <w:sz w:val="24"/>
          <w:szCs w:val="24"/>
        </w:rPr>
        <w:t>###</w:t>
      </w:r>
    </w:p>
    <w:p w:rsidR="0030505A" w:rsidRPr="005F45C0" w:rsidRDefault="0030505A" w:rsidP="001C5D8D">
      <w:pPr>
        <w:spacing w:after="0" w:line="240" w:lineRule="auto"/>
        <w:rPr>
          <w:rFonts w:ascii="Times New Roman" w:hAnsi="Times New Roman" w:cs="Times New Roman"/>
          <w:color w:val="000000"/>
          <w:sz w:val="24"/>
          <w:szCs w:val="24"/>
        </w:rPr>
      </w:pPr>
      <w:r w:rsidRPr="005F45C0">
        <w:rPr>
          <w:rFonts w:ascii="Times New Roman" w:hAnsi="Times New Roman" w:cs="Times New Roman"/>
          <w:color w:val="000000"/>
          <w:sz w:val="24"/>
          <w:szCs w:val="24"/>
        </w:rPr>
        <w:t>H</w:t>
      </w:r>
      <w:r>
        <w:rPr>
          <w:rFonts w:ascii="Times New Roman" w:hAnsi="Times New Roman" w:cs="Times New Roman"/>
          <w:color w:val="000000"/>
          <w:sz w:val="24"/>
          <w:szCs w:val="24"/>
        </w:rPr>
        <w:t>ollaender Manufacturing</w:t>
      </w:r>
      <w:r>
        <w:rPr>
          <w:rFonts w:ascii="Times New Roman" w:hAnsi="Times New Roman" w:cs="Times New Roman"/>
          <w:color w:val="000000"/>
          <w:sz w:val="24"/>
          <w:szCs w:val="24"/>
        </w:rPr>
        <w:br/>
        <w:t>P.O. Box 156399</w:t>
      </w:r>
      <w:r>
        <w:rPr>
          <w:rFonts w:ascii="Times New Roman" w:hAnsi="Times New Roman" w:cs="Times New Roman"/>
          <w:color w:val="000000"/>
          <w:sz w:val="24"/>
          <w:szCs w:val="24"/>
        </w:rPr>
        <w:br/>
        <w:t>10285 Wayne Ave.</w:t>
      </w:r>
      <w:r>
        <w:rPr>
          <w:rFonts w:ascii="Times New Roman" w:hAnsi="Times New Roman" w:cs="Times New Roman"/>
          <w:color w:val="000000"/>
          <w:sz w:val="24"/>
          <w:szCs w:val="24"/>
        </w:rPr>
        <w:br/>
      </w:r>
      <w:r w:rsidRPr="005F45C0">
        <w:rPr>
          <w:rFonts w:ascii="Times New Roman" w:hAnsi="Times New Roman" w:cs="Times New Roman"/>
          <w:color w:val="000000"/>
          <w:sz w:val="24"/>
          <w:szCs w:val="24"/>
        </w:rPr>
        <w:t>C</w:t>
      </w:r>
      <w:r>
        <w:rPr>
          <w:rFonts w:ascii="Times New Roman" w:hAnsi="Times New Roman" w:cs="Times New Roman"/>
          <w:color w:val="000000"/>
          <w:sz w:val="24"/>
          <w:szCs w:val="24"/>
        </w:rPr>
        <w:t>incinnati, OH  45215-6399</w:t>
      </w:r>
      <w:r>
        <w:rPr>
          <w:rFonts w:ascii="Times New Roman" w:hAnsi="Times New Roman" w:cs="Times New Roman"/>
          <w:color w:val="000000"/>
          <w:sz w:val="24"/>
          <w:szCs w:val="24"/>
        </w:rPr>
        <w:br/>
        <w:t>1-800-772-8800</w:t>
      </w:r>
      <w:r>
        <w:rPr>
          <w:rFonts w:ascii="Times New Roman" w:hAnsi="Times New Roman" w:cs="Times New Roman"/>
          <w:color w:val="000000"/>
          <w:sz w:val="24"/>
          <w:szCs w:val="24"/>
        </w:rPr>
        <w:br/>
        <w:t>Fax: (513) 772-8806</w:t>
      </w:r>
      <w:r>
        <w:rPr>
          <w:rFonts w:ascii="Times New Roman" w:hAnsi="Times New Roman" w:cs="Times New Roman"/>
          <w:color w:val="000000"/>
          <w:sz w:val="24"/>
          <w:szCs w:val="24"/>
        </w:rPr>
        <w:br/>
      </w:r>
      <w:hyperlink r:id="rId11" w:history="1">
        <w:r w:rsidR="00373028" w:rsidRPr="00D65E13">
          <w:rPr>
            <w:rStyle w:val="Hyperlink"/>
            <w:rFonts w:ascii="Times New Roman" w:hAnsi="Times New Roman" w:cs="Times New Roman"/>
            <w:sz w:val="24"/>
            <w:szCs w:val="24"/>
          </w:rPr>
          <w:t>www.hollaender.com</w:t>
        </w:r>
      </w:hyperlink>
    </w:p>
    <w:p w:rsidR="00E54E51" w:rsidRPr="00373028" w:rsidRDefault="00E54E51">
      <w:pPr>
        <w:rPr>
          <w:rFonts w:ascii="Times New Roman" w:hAnsi="Times New Roman" w:cs="Times New Roman"/>
          <w:color w:val="000000"/>
          <w:sz w:val="24"/>
          <w:szCs w:val="24"/>
        </w:rPr>
      </w:pPr>
    </w:p>
    <w:sectPr w:rsidR="00E54E51" w:rsidRPr="00373028" w:rsidSect="00AD1B52">
      <w:headerReference w:type="default" r:id="rId12"/>
      <w:pgSz w:w="12240" w:h="15840" w:code="1"/>
      <w:pgMar w:top="1440" w:right="1368" w:bottom="1440" w:left="1368" w:header="288" w:footer="720"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882" w:rsidRDefault="00386882">
      <w:pPr>
        <w:spacing w:after="0" w:line="240" w:lineRule="auto"/>
      </w:pPr>
      <w:r>
        <w:separator/>
      </w:r>
    </w:p>
  </w:endnote>
  <w:endnote w:type="continuationSeparator" w:id="0">
    <w:p w:rsidR="00386882" w:rsidRDefault="003868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882" w:rsidRDefault="00386882">
      <w:pPr>
        <w:spacing w:after="0" w:line="240" w:lineRule="auto"/>
      </w:pPr>
      <w:r>
        <w:separator/>
      </w:r>
    </w:p>
  </w:footnote>
  <w:footnote w:type="continuationSeparator" w:id="0">
    <w:p w:rsidR="00386882" w:rsidRDefault="003868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640D" w:rsidRDefault="00BD640D">
    <w:pPr>
      <w:pStyle w:val="Header"/>
      <w:jc w:val="center"/>
    </w:pPr>
    <w:r>
      <w:rPr>
        <w:noProof/>
      </w:rPr>
      <w:drawing>
        <wp:inline distT="0" distB="0" distL="0" distR="0" wp14:anchorId="555B3AF9" wp14:editId="27F24D15">
          <wp:extent cx="2743200" cy="776605"/>
          <wp:effectExtent l="0" t="0" r="0" b="4445"/>
          <wp:docPr id="1" name="Picture 1" descr="gingerquill_only_no_fly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ngerquill_only_no_flyV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7766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B73F6D"/>
    <w:multiLevelType w:val="hybridMultilevel"/>
    <w:tmpl w:val="C84C910C"/>
    <w:lvl w:ilvl="0" w:tplc="6616E5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6391970"/>
    <w:multiLevelType w:val="hybridMultilevel"/>
    <w:tmpl w:val="6B2878DC"/>
    <w:lvl w:ilvl="0" w:tplc="B700F382">
      <w:start w:val="51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7C1368"/>
    <w:multiLevelType w:val="multilevel"/>
    <w:tmpl w:val="49B4FD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5C0"/>
    <w:rsid w:val="00003B44"/>
    <w:rsid w:val="000209A7"/>
    <w:rsid w:val="00027F99"/>
    <w:rsid w:val="00040B08"/>
    <w:rsid w:val="000525DC"/>
    <w:rsid w:val="0007791B"/>
    <w:rsid w:val="00096649"/>
    <w:rsid w:val="000C679F"/>
    <w:rsid w:val="000F0572"/>
    <w:rsid w:val="000F7165"/>
    <w:rsid w:val="000F76AA"/>
    <w:rsid w:val="0010208B"/>
    <w:rsid w:val="00113433"/>
    <w:rsid w:val="001236C6"/>
    <w:rsid w:val="00123F01"/>
    <w:rsid w:val="0012772B"/>
    <w:rsid w:val="00127F5C"/>
    <w:rsid w:val="00170DF3"/>
    <w:rsid w:val="00174E89"/>
    <w:rsid w:val="001911E9"/>
    <w:rsid w:val="00192BEE"/>
    <w:rsid w:val="001C5D8D"/>
    <w:rsid w:val="001D227E"/>
    <w:rsid w:val="001D7C37"/>
    <w:rsid w:val="001E49E6"/>
    <w:rsid w:val="00220E96"/>
    <w:rsid w:val="002377E5"/>
    <w:rsid w:val="0024748A"/>
    <w:rsid w:val="0026228A"/>
    <w:rsid w:val="00273F87"/>
    <w:rsid w:val="00277140"/>
    <w:rsid w:val="00282F3B"/>
    <w:rsid w:val="00285107"/>
    <w:rsid w:val="00286927"/>
    <w:rsid w:val="00287AF6"/>
    <w:rsid w:val="002926B0"/>
    <w:rsid w:val="002A2AC4"/>
    <w:rsid w:val="002B5683"/>
    <w:rsid w:val="002D6238"/>
    <w:rsid w:val="002E7321"/>
    <w:rsid w:val="002E7735"/>
    <w:rsid w:val="00301914"/>
    <w:rsid w:val="0030505A"/>
    <w:rsid w:val="00312944"/>
    <w:rsid w:val="003247FD"/>
    <w:rsid w:val="003250FB"/>
    <w:rsid w:val="00333700"/>
    <w:rsid w:val="003356D7"/>
    <w:rsid w:val="003364AF"/>
    <w:rsid w:val="003534FE"/>
    <w:rsid w:val="00353CC9"/>
    <w:rsid w:val="00354DF2"/>
    <w:rsid w:val="003649AE"/>
    <w:rsid w:val="00367682"/>
    <w:rsid w:val="00373028"/>
    <w:rsid w:val="003814B6"/>
    <w:rsid w:val="00386882"/>
    <w:rsid w:val="003934E1"/>
    <w:rsid w:val="003D05B1"/>
    <w:rsid w:val="003D15A6"/>
    <w:rsid w:val="003E39D7"/>
    <w:rsid w:val="003E5B28"/>
    <w:rsid w:val="00420040"/>
    <w:rsid w:val="00427A39"/>
    <w:rsid w:val="00434031"/>
    <w:rsid w:val="00437668"/>
    <w:rsid w:val="004405EC"/>
    <w:rsid w:val="00443D90"/>
    <w:rsid w:val="004740F0"/>
    <w:rsid w:val="0049038C"/>
    <w:rsid w:val="00490747"/>
    <w:rsid w:val="0049662E"/>
    <w:rsid w:val="004A362C"/>
    <w:rsid w:val="004A78D4"/>
    <w:rsid w:val="004C09CA"/>
    <w:rsid w:val="004D44B0"/>
    <w:rsid w:val="004E38A1"/>
    <w:rsid w:val="004F2B15"/>
    <w:rsid w:val="004F5613"/>
    <w:rsid w:val="004F6C22"/>
    <w:rsid w:val="00524901"/>
    <w:rsid w:val="0052700C"/>
    <w:rsid w:val="00541909"/>
    <w:rsid w:val="005571F2"/>
    <w:rsid w:val="005644CA"/>
    <w:rsid w:val="00573E38"/>
    <w:rsid w:val="0057478A"/>
    <w:rsid w:val="0059427C"/>
    <w:rsid w:val="00597D36"/>
    <w:rsid w:val="005A6DBF"/>
    <w:rsid w:val="005A778D"/>
    <w:rsid w:val="005B2EB1"/>
    <w:rsid w:val="005B568E"/>
    <w:rsid w:val="005B5CF5"/>
    <w:rsid w:val="005E391F"/>
    <w:rsid w:val="005F45C0"/>
    <w:rsid w:val="0060253E"/>
    <w:rsid w:val="0061746A"/>
    <w:rsid w:val="00640C63"/>
    <w:rsid w:val="00650AD4"/>
    <w:rsid w:val="00663F52"/>
    <w:rsid w:val="00664BB9"/>
    <w:rsid w:val="00666A74"/>
    <w:rsid w:val="00667E60"/>
    <w:rsid w:val="006D3812"/>
    <w:rsid w:val="006E6A9F"/>
    <w:rsid w:val="006F3A2E"/>
    <w:rsid w:val="006F68D7"/>
    <w:rsid w:val="00715554"/>
    <w:rsid w:val="0072747D"/>
    <w:rsid w:val="007405BB"/>
    <w:rsid w:val="00752B4B"/>
    <w:rsid w:val="00756B11"/>
    <w:rsid w:val="00756BC7"/>
    <w:rsid w:val="0079037E"/>
    <w:rsid w:val="00790D83"/>
    <w:rsid w:val="007916DB"/>
    <w:rsid w:val="0079374E"/>
    <w:rsid w:val="00793962"/>
    <w:rsid w:val="007A2610"/>
    <w:rsid w:val="007B2F7A"/>
    <w:rsid w:val="007B5B75"/>
    <w:rsid w:val="007B6B8E"/>
    <w:rsid w:val="007E050D"/>
    <w:rsid w:val="00801020"/>
    <w:rsid w:val="00807136"/>
    <w:rsid w:val="0081011B"/>
    <w:rsid w:val="0081128B"/>
    <w:rsid w:val="00814FFB"/>
    <w:rsid w:val="00851242"/>
    <w:rsid w:val="00863D7E"/>
    <w:rsid w:val="00867306"/>
    <w:rsid w:val="00873878"/>
    <w:rsid w:val="008765D4"/>
    <w:rsid w:val="00891C86"/>
    <w:rsid w:val="008963C6"/>
    <w:rsid w:val="0089765A"/>
    <w:rsid w:val="008A5595"/>
    <w:rsid w:val="008C00F5"/>
    <w:rsid w:val="008C191C"/>
    <w:rsid w:val="008E5D57"/>
    <w:rsid w:val="0090039C"/>
    <w:rsid w:val="009036CC"/>
    <w:rsid w:val="00906A38"/>
    <w:rsid w:val="0093302D"/>
    <w:rsid w:val="00945EAF"/>
    <w:rsid w:val="009526C6"/>
    <w:rsid w:val="00961C1A"/>
    <w:rsid w:val="0096470C"/>
    <w:rsid w:val="0099319F"/>
    <w:rsid w:val="009A0EEF"/>
    <w:rsid w:val="009A4DB9"/>
    <w:rsid w:val="009A7DB2"/>
    <w:rsid w:val="009D2F3D"/>
    <w:rsid w:val="009F17AE"/>
    <w:rsid w:val="009F1892"/>
    <w:rsid w:val="009F1A77"/>
    <w:rsid w:val="009F58EF"/>
    <w:rsid w:val="00A0481F"/>
    <w:rsid w:val="00A72EB3"/>
    <w:rsid w:val="00A96432"/>
    <w:rsid w:val="00AA7943"/>
    <w:rsid w:val="00AB59F4"/>
    <w:rsid w:val="00AB7C4D"/>
    <w:rsid w:val="00AC395E"/>
    <w:rsid w:val="00AD1384"/>
    <w:rsid w:val="00AD1B52"/>
    <w:rsid w:val="00AD405A"/>
    <w:rsid w:val="00AD713B"/>
    <w:rsid w:val="00AE3277"/>
    <w:rsid w:val="00AE450E"/>
    <w:rsid w:val="00AF07DA"/>
    <w:rsid w:val="00AF57C8"/>
    <w:rsid w:val="00AF6DDD"/>
    <w:rsid w:val="00B320B7"/>
    <w:rsid w:val="00B428C1"/>
    <w:rsid w:val="00B66E6C"/>
    <w:rsid w:val="00BB273F"/>
    <w:rsid w:val="00BD1680"/>
    <w:rsid w:val="00BD640D"/>
    <w:rsid w:val="00BE2DF3"/>
    <w:rsid w:val="00BE6167"/>
    <w:rsid w:val="00BF420A"/>
    <w:rsid w:val="00BF546A"/>
    <w:rsid w:val="00C00FB3"/>
    <w:rsid w:val="00C258BA"/>
    <w:rsid w:val="00C65AD8"/>
    <w:rsid w:val="00C66795"/>
    <w:rsid w:val="00C938D6"/>
    <w:rsid w:val="00CB4A59"/>
    <w:rsid w:val="00CC356A"/>
    <w:rsid w:val="00CE1325"/>
    <w:rsid w:val="00D07C98"/>
    <w:rsid w:val="00D26005"/>
    <w:rsid w:val="00D3166B"/>
    <w:rsid w:val="00D3280F"/>
    <w:rsid w:val="00D3291F"/>
    <w:rsid w:val="00D376B4"/>
    <w:rsid w:val="00D55B04"/>
    <w:rsid w:val="00D55B0C"/>
    <w:rsid w:val="00D77B78"/>
    <w:rsid w:val="00D81965"/>
    <w:rsid w:val="00D84973"/>
    <w:rsid w:val="00D922EC"/>
    <w:rsid w:val="00D95088"/>
    <w:rsid w:val="00DA2572"/>
    <w:rsid w:val="00DA5B98"/>
    <w:rsid w:val="00DB15B4"/>
    <w:rsid w:val="00DB3452"/>
    <w:rsid w:val="00DC674A"/>
    <w:rsid w:val="00DE0D78"/>
    <w:rsid w:val="00E230B8"/>
    <w:rsid w:val="00E3187C"/>
    <w:rsid w:val="00E3414B"/>
    <w:rsid w:val="00E54E51"/>
    <w:rsid w:val="00EA6ED1"/>
    <w:rsid w:val="00EC713D"/>
    <w:rsid w:val="00ED782E"/>
    <w:rsid w:val="00ED7836"/>
    <w:rsid w:val="00EF1FFD"/>
    <w:rsid w:val="00F104C5"/>
    <w:rsid w:val="00F30B34"/>
    <w:rsid w:val="00F36096"/>
    <w:rsid w:val="00F552A4"/>
    <w:rsid w:val="00F61308"/>
    <w:rsid w:val="00F719F4"/>
    <w:rsid w:val="00FA1B39"/>
    <w:rsid w:val="00FB12DC"/>
    <w:rsid w:val="00FB34ED"/>
    <w:rsid w:val="00FB3873"/>
    <w:rsid w:val="00FB3B2E"/>
    <w:rsid w:val="00FC7489"/>
    <w:rsid w:val="00FD7BB0"/>
    <w:rsid w:val="00FF0694"/>
    <w:rsid w:val="00FF3B7B"/>
    <w:rsid w:val="00FF71EE"/>
    <w:rsid w:val="00FF7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20D9E1"/>
  <w15:docId w15:val="{68B47AB7-7D9E-4A31-B72F-F19D0D826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F45C0"/>
    <w:rPr>
      <w:color w:val="0000FF"/>
      <w:u w:val="single"/>
    </w:rPr>
  </w:style>
  <w:style w:type="paragraph" w:styleId="Header">
    <w:name w:val="header"/>
    <w:basedOn w:val="Normal"/>
    <w:link w:val="HeaderChar"/>
    <w:rsid w:val="005F45C0"/>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F45C0"/>
    <w:rPr>
      <w:rFonts w:ascii="Times New Roman" w:eastAsia="Times New Roman" w:hAnsi="Times New Roman" w:cs="Times New Roman"/>
      <w:sz w:val="24"/>
      <w:szCs w:val="24"/>
    </w:rPr>
  </w:style>
  <w:style w:type="character" w:styleId="Emphasis">
    <w:name w:val="Emphasis"/>
    <w:basedOn w:val="DefaultParagraphFont"/>
    <w:uiPriority w:val="20"/>
    <w:qFormat/>
    <w:rsid w:val="00650AD4"/>
    <w:rPr>
      <w:i/>
      <w:iCs/>
    </w:rPr>
  </w:style>
  <w:style w:type="paragraph" w:styleId="BalloonText">
    <w:name w:val="Balloon Text"/>
    <w:basedOn w:val="Normal"/>
    <w:link w:val="BalloonTextChar"/>
    <w:uiPriority w:val="99"/>
    <w:semiHidden/>
    <w:unhideWhenUsed/>
    <w:rsid w:val="002B56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683"/>
    <w:rPr>
      <w:rFonts w:ascii="Segoe UI" w:hAnsi="Segoe UI" w:cs="Segoe UI"/>
      <w:sz w:val="18"/>
      <w:szCs w:val="18"/>
    </w:rPr>
  </w:style>
  <w:style w:type="character" w:styleId="FollowedHyperlink">
    <w:name w:val="FollowedHyperlink"/>
    <w:basedOn w:val="DefaultParagraphFont"/>
    <w:uiPriority w:val="99"/>
    <w:semiHidden/>
    <w:unhideWhenUsed/>
    <w:rsid w:val="00333700"/>
    <w:rPr>
      <w:color w:val="954F72" w:themeColor="followedHyperlink"/>
      <w:u w:val="single"/>
    </w:rPr>
  </w:style>
  <w:style w:type="paragraph" w:styleId="Footer">
    <w:name w:val="footer"/>
    <w:basedOn w:val="Normal"/>
    <w:link w:val="FooterChar"/>
    <w:uiPriority w:val="99"/>
    <w:unhideWhenUsed/>
    <w:rsid w:val="0033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3700"/>
  </w:style>
  <w:style w:type="paragraph" w:styleId="ListParagraph">
    <w:name w:val="List Paragraph"/>
    <w:basedOn w:val="Normal"/>
    <w:uiPriority w:val="34"/>
    <w:qFormat/>
    <w:rsid w:val="00FB3873"/>
    <w:pPr>
      <w:ind w:left="720"/>
      <w:contextualSpacing/>
    </w:pPr>
  </w:style>
  <w:style w:type="character" w:styleId="Strong">
    <w:name w:val="Strong"/>
    <w:basedOn w:val="DefaultParagraphFont"/>
    <w:uiPriority w:val="22"/>
    <w:qFormat/>
    <w:rsid w:val="00DB3452"/>
    <w:rPr>
      <w:b/>
      <w:bCs/>
    </w:rPr>
  </w:style>
  <w:style w:type="paragraph" w:styleId="NormalWeb">
    <w:name w:val="Normal (Web)"/>
    <w:basedOn w:val="Normal"/>
    <w:uiPriority w:val="99"/>
    <w:unhideWhenUsed/>
    <w:rsid w:val="0028510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036CC"/>
    <w:pPr>
      <w:autoSpaceDE w:val="0"/>
      <w:autoSpaceDN w:val="0"/>
      <w:adjustRightInd w:val="0"/>
      <w:spacing w:after="0" w:line="240" w:lineRule="auto"/>
    </w:pPr>
    <w:rPr>
      <w:rFonts w:ascii="Calibri" w:eastAsia="Times New Roman" w:hAnsi="Calibri" w:cs="Calibri"/>
      <w:color w:val="000000"/>
      <w:sz w:val="24"/>
      <w:szCs w:val="24"/>
    </w:rPr>
  </w:style>
  <w:style w:type="character" w:customStyle="1" w:styleId="apple-converted-space">
    <w:name w:val="apple-converted-space"/>
    <w:basedOn w:val="DefaultParagraphFont"/>
    <w:rsid w:val="009D2F3D"/>
  </w:style>
  <w:style w:type="character" w:styleId="Mention">
    <w:name w:val="Mention"/>
    <w:basedOn w:val="DefaultParagraphFont"/>
    <w:uiPriority w:val="99"/>
    <w:semiHidden/>
    <w:unhideWhenUsed/>
    <w:rsid w:val="00663F5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94477">
      <w:bodyDiv w:val="1"/>
      <w:marLeft w:val="0"/>
      <w:marRight w:val="0"/>
      <w:marTop w:val="0"/>
      <w:marBottom w:val="0"/>
      <w:divBdr>
        <w:top w:val="none" w:sz="0" w:space="0" w:color="auto"/>
        <w:left w:val="none" w:sz="0" w:space="0" w:color="auto"/>
        <w:bottom w:val="none" w:sz="0" w:space="0" w:color="auto"/>
        <w:right w:val="none" w:sz="0" w:space="0" w:color="auto"/>
      </w:divBdr>
    </w:div>
    <w:div w:id="63993930">
      <w:bodyDiv w:val="1"/>
      <w:marLeft w:val="0"/>
      <w:marRight w:val="0"/>
      <w:marTop w:val="0"/>
      <w:marBottom w:val="0"/>
      <w:divBdr>
        <w:top w:val="none" w:sz="0" w:space="0" w:color="auto"/>
        <w:left w:val="none" w:sz="0" w:space="0" w:color="auto"/>
        <w:bottom w:val="none" w:sz="0" w:space="0" w:color="auto"/>
        <w:right w:val="none" w:sz="0" w:space="0" w:color="auto"/>
      </w:divBdr>
    </w:div>
    <w:div w:id="327178194">
      <w:bodyDiv w:val="1"/>
      <w:marLeft w:val="0"/>
      <w:marRight w:val="0"/>
      <w:marTop w:val="0"/>
      <w:marBottom w:val="0"/>
      <w:divBdr>
        <w:top w:val="none" w:sz="0" w:space="0" w:color="auto"/>
        <w:left w:val="none" w:sz="0" w:space="0" w:color="auto"/>
        <w:bottom w:val="none" w:sz="0" w:space="0" w:color="auto"/>
        <w:right w:val="none" w:sz="0" w:space="0" w:color="auto"/>
      </w:divBdr>
    </w:div>
    <w:div w:id="571694039">
      <w:bodyDiv w:val="1"/>
      <w:marLeft w:val="0"/>
      <w:marRight w:val="0"/>
      <w:marTop w:val="0"/>
      <w:marBottom w:val="0"/>
      <w:divBdr>
        <w:top w:val="none" w:sz="0" w:space="0" w:color="auto"/>
        <w:left w:val="none" w:sz="0" w:space="0" w:color="auto"/>
        <w:bottom w:val="none" w:sz="0" w:space="0" w:color="auto"/>
        <w:right w:val="none" w:sz="0" w:space="0" w:color="auto"/>
      </w:divBdr>
    </w:div>
    <w:div w:id="670645739">
      <w:bodyDiv w:val="1"/>
      <w:marLeft w:val="0"/>
      <w:marRight w:val="0"/>
      <w:marTop w:val="0"/>
      <w:marBottom w:val="0"/>
      <w:divBdr>
        <w:top w:val="none" w:sz="0" w:space="0" w:color="auto"/>
        <w:left w:val="none" w:sz="0" w:space="0" w:color="auto"/>
        <w:bottom w:val="none" w:sz="0" w:space="0" w:color="auto"/>
        <w:right w:val="none" w:sz="0" w:space="0" w:color="auto"/>
      </w:divBdr>
    </w:div>
    <w:div w:id="797377347">
      <w:bodyDiv w:val="1"/>
      <w:marLeft w:val="0"/>
      <w:marRight w:val="0"/>
      <w:marTop w:val="0"/>
      <w:marBottom w:val="0"/>
      <w:divBdr>
        <w:top w:val="none" w:sz="0" w:space="0" w:color="auto"/>
        <w:left w:val="none" w:sz="0" w:space="0" w:color="auto"/>
        <w:bottom w:val="none" w:sz="0" w:space="0" w:color="auto"/>
        <w:right w:val="none" w:sz="0" w:space="0" w:color="auto"/>
      </w:divBdr>
    </w:div>
    <w:div w:id="1116949136">
      <w:bodyDiv w:val="1"/>
      <w:marLeft w:val="0"/>
      <w:marRight w:val="0"/>
      <w:marTop w:val="0"/>
      <w:marBottom w:val="0"/>
      <w:divBdr>
        <w:top w:val="none" w:sz="0" w:space="0" w:color="auto"/>
        <w:left w:val="none" w:sz="0" w:space="0" w:color="auto"/>
        <w:bottom w:val="none" w:sz="0" w:space="0" w:color="auto"/>
        <w:right w:val="none" w:sz="0" w:space="0" w:color="auto"/>
      </w:divBdr>
    </w:div>
    <w:div w:id="1369448685">
      <w:bodyDiv w:val="1"/>
      <w:marLeft w:val="0"/>
      <w:marRight w:val="0"/>
      <w:marTop w:val="0"/>
      <w:marBottom w:val="0"/>
      <w:divBdr>
        <w:top w:val="none" w:sz="0" w:space="0" w:color="auto"/>
        <w:left w:val="none" w:sz="0" w:space="0" w:color="auto"/>
        <w:bottom w:val="none" w:sz="0" w:space="0" w:color="auto"/>
        <w:right w:val="none" w:sz="0" w:space="0" w:color="auto"/>
      </w:divBdr>
    </w:div>
    <w:div w:id="1527208758">
      <w:bodyDiv w:val="1"/>
      <w:marLeft w:val="0"/>
      <w:marRight w:val="0"/>
      <w:marTop w:val="0"/>
      <w:marBottom w:val="0"/>
      <w:divBdr>
        <w:top w:val="none" w:sz="0" w:space="0" w:color="auto"/>
        <w:left w:val="none" w:sz="0" w:space="0" w:color="auto"/>
        <w:bottom w:val="none" w:sz="0" w:space="0" w:color="auto"/>
        <w:right w:val="none" w:sz="0" w:space="0" w:color="auto"/>
      </w:divBdr>
    </w:div>
    <w:div w:id="1537886700">
      <w:bodyDiv w:val="1"/>
      <w:marLeft w:val="0"/>
      <w:marRight w:val="0"/>
      <w:marTop w:val="0"/>
      <w:marBottom w:val="0"/>
      <w:divBdr>
        <w:top w:val="none" w:sz="0" w:space="0" w:color="auto"/>
        <w:left w:val="none" w:sz="0" w:space="0" w:color="auto"/>
        <w:bottom w:val="none" w:sz="0" w:space="0" w:color="auto"/>
        <w:right w:val="none" w:sz="0" w:space="0" w:color="auto"/>
      </w:divBdr>
      <w:divsChild>
        <w:div w:id="1868981154">
          <w:marLeft w:val="0"/>
          <w:marRight w:val="0"/>
          <w:marTop w:val="0"/>
          <w:marBottom w:val="0"/>
          <w:divBdr>
            <w:top w:val="none" w:sz="0" w:space="0" w:color="auto"/>
            <w:left w:val="none" w:sz="0" w:space="0" w:color="auto"/>
            <w:bottom w:val="none" w:sz="0" w:space="0" w:color="auto"/>
            <w:right w:val="none" w:sz="0" w:space="0" w:color="auto"/>
          </w:divBdr>
          <w:divsChild>
            <w:div w:id="18332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651622">
      <w:bodyDiv w:val="1"/>
      <w:marLeft w:val="0"/>
      <w:marRight w:val="0"/>
      <w:marTop w:val="0"/>
      <w:marBottom w:val="0"/>
      <w:divBdr>
        <w:top w:val="none" w:sz="0" w:space="0" w:color="auto"/>
        <w:left w:val="none" w:sz="0" w:space="0" w:color="auto"/>
        <w:bottom w:val="none" w:sz="0" w:space="0" w:color="auto"/>
        <w:right w:val="none" w:sz="0" w:space="0" w:color="auto"/>
      </w:divBdr>
    </w:div>
    <w:div w:id="1733767263">
      <w:bodyDiv w:val="1"/>
      <w:marLeft w:val="0"/>
      <w:marRight w:val="0"/>
      <w:marTop w:val="0"/>
      <w:marBottom w:val="0"/>
      <w:divBdr>
        <w:top w:val="none" w:sz="0" w:space="0" w:color="auto"/>
        <w:left w:val="none" w:sz="0" w:space="0" w:color="auto"/>
        <w:bottom w:val="none" w:sz="0" w:space="0" w:color="auto"/>
        <w:right w:val="none" w:sz="0" w:space="0" w:color="auto"/>
      </w:divBdr>
    </w:div>
    <w:div w:id="1967736057">
      <w:bodyDiv w:val="1"/>
      <w:marLeft w:val="0"/>
      <w:marRight w:val="0"/>
      <w:marTop w:val="0"/>
      <w:marBottom w:val="0"/>
      <w:divBdr>
        <w:top w:val="none" w:sz="0" w:space="0" w:color="auto"/>
        <w:left w:val="none" w:sz="0" w:space="0" w:color="auto"/>
        <w:bottom w:val="none" w:sz="0" w:space="0" w:color="auto"/>
        <w:right w:val="none" w:sz="0" w:space="0" w:color="auto"/>
      </w:divBdr>
    </w:div>
    <w:div w:id="2109231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tecturalhandrail.hollaender.com/product-lines/interna-rai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ollaender.com" TargetMode="External"/><Relationship Id="rId5" Type="http://schemas.openxmlformats.org/officeDocument/2006/relationships/webSettings" Target="webSettings.xml"/><Relationship Id="rId10" Type="http://schemas.openxmlformats.org/officeDocument/2006/relationships/hyperlink" Target="http://www.hollaender.com/" TargetMode="External"/><Relationship Id="rId4" Type="http://schemas.openxmlformats.org/officeDocument/2006/relationships/settings" Target="settings.xml"/><Relationship Id="rId9" Type="http://schemas.openxmlformats.org/officeDocument/2006/relationships/hyperlink" Target="https://architecturalhandrail.hollaender.com/product-lines/interna-rail-klea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9528B6-03BE-4A37-9DAA-A765CC58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516</Words>
  <Characters>2942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Daniel Klemens</dc:creator>
  <cp:lastModifiedBy>Jeffry Caudill</cp:lastModifiedBy>
  <cp:revision>4</cp:revision>
  <cp:lastPrinted>2016-09-21T20:01:00Z</cp:lastPrinted>
  <dcterms:created xsi:type="dcterms:W3CDTF">2017-06-01T18:17:00Z</dcterms:created>
  <dcterms:modified xsi:type="dcterms:W3CDTF">2017-06-01T18:49:00Z</dcterms:modified>
</cp:coreProperties>
</file>