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C89BB" w14:textId="77777777" w:rsidR="00F13416" w:rsidRDefault="00D55548" w:rsidP="00F75339">
      <w:pPr>
        <w:rPr>
          <w:rFonts w:ascii="Calibri" w:eastAsia="Calibri" w:hAnsi="Calibri" w:cs="Calibri"/>
          <w:b/>
          <w:sz w:val="22"/>
          <w:szCs w:val="22"/>
        </w:rPr>
      </w:pPr>
      <w:bookmarkStart w:id="0" w:name="_Hlk484591691"/>
      <w:bookmarkEnd w:id="0"/>
      <w:r w:rsidRPr="00053F97">
        <w:rPr>
          <w:rFonts w:ascii="Calibri" w:hAnsi="Calibri" w:cs="Arial"/>
          <w:noProof/>
          <w:color w:val="181818"/>
          <w:sz w:val="22"/>
          <w:szCs w:val="22"/>
        </w:rPr>
        <w:drawing>
          <wp:anchor distT="152400" distB="152400" distL="152400" distR="152400" simplePos="0" relativeHeight="251659264" behindDoc="0" locked="0" layoutInCell="1" allowOverlap="1" wp14:anchorId="1B2A19A3" wp14:editId="3926414F">
            <wp:simplePos x="0" y="0"/>
            <wp:positionH relativeFrom="page">
              <wp:posOffset>800100</wp:posOffset>
            </wp:positionH>
            <wp:positionV relativeFrom="page">
              <wp:posOffset>525780</wp:posOffset>
            </wp:positionV>
            <wp:extent cx="2084070" cy="30670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pdf"/>
                    <pic:cNvPicPr/>
                  </pic:nvPicPr>
                  <pic:blipFill>
                    <a:blip r:embed="rId7">
                      <a:extLst/>
                    </a:blip>
                    <a:stretch>
                      <a:fillRect/>
                    </a:stretch>
                  </pic:blipFill>
                  <pic:spPr>
                    <a:xfrm>
                      <a:off x="0" y="0"/>
                      <a:ext cx="2084070" cy="306705"/>
                    </a:xfrm>
                    <a:prstGeom prst="rect">
                      <a:avLst/>
                    </a:prstGeom>
                    <a:ln w="12700" cap="flat">
                      <a:noFill/>
                      <a:miter lim="400000"/>
                    </a:ln>
                    <a:effectLst/>
                  </pic:spPr>
                </pic:pic>
              </a:graphicData>
            </a:graphic>
          </wp:anchor>
        </w:drawing>
      </w:r>
      <w:r w:rsidR="00F13416" w:rsidRPr="00053F97">
        <w:rPr>
          <w:rFonts w:ascii="Calibri" w:hAnsi="Calibri" w:cs="Arial"/>
          <w:noProof/>
          <w:color w:val="181818"/>
          <w:sz w:val="22"/>
          <w:szCs w:val="22"/>
        </w:rPr>
        <mc:AlternateContent>
          <mc:Choice Requires="wps">
            <w:drawing>
              <wp:anchor distT="152400" distB="152400" distL="152400" distR="152400" simplePos="0" relativeHeight="251662336" behindDoc="0" locked="0" layoutInCell="1" allowOverlap="1" wp14:anchorId="0BA43BEF" wp14:editId="369BF732">
                <wp:simplePos x="0" y="0"/>
                <wp:positionH relativeFrom="page">
                  <wp:posOffset>5715000</wp:posOffset>
                </wp:positionH>
                <wp:positionV relativeFrom="page">
                  <wp:posOffset>411480</wp:posOffset>
                </wp:positionV>
                <wp:extent cx="1600200" cy="91440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1600200" cy="914400"/>
                        </a:xfrm>
                        <a:prstGeom prst="rect">
                          <a:avLst/>
                        </a:prstGeom>
                        <a:noFill/>
                        <a:ln w="12700" cap="flat">
                          <a:noFill/>
                          <a:miter lim="400000"/>
                        </a:ln>
                        <a:effectLst/>
                      </wps:spPr>
                      <wps:txbx>
                        <w:txbxContent>
                          <w:p w14:paraId="75858071" w14:textId="77777777" w:rsidR="008E4844" w:rsidRPr="00F13416" w:rsidRDefault="008E4844" w:rsidP="00053F97">
                            <w:pPr>
                              <w:rPr>
                                <w:rFonts w:ascii="Calibri" w:eastAsia="ITC Franklin Gothic Std Medium" w:hAnsi="Calibri" w:cs="ITC Franklin Gothic Std Medium"/>
                                <w:b/>
                                <w:color w:val="auto"/>
                                <w:spacing w:val="5"/>
                                <w:sz w:val="22"/>
                                <w:szCs w:val="22"/>
                              </w:rPr>
                            </w:pPr>
                            <w:r w:rsidRPr="00F13416">
                              <w:rPr>
                                <w:rFonts w:ascii="Calibri" w:hAnsi="Calibri"/>
                                <w:b/>
                                <w:color w:val="auto"/>
                                <w:spacing w:val="5"/>
                                <w:sz w:val="22"/>
                                <w:szCs w:val="22"/>
                              </w:rPr>
                              <w:t>LOS ANGELES</w:t>
                            </w:r>
                          </w:p>
                          <w:p w14:paraId="1D9D59C0" w14:textId="77777777" w:rsidR="008E4844" w:rsidRPr="00F13416" w:rsidRDefault="008E4844" w:rsidP="00053F97">
                            <w:pPr>
                              <w:rPr>
                                <w:rFonts w:ascii="Calibri" w:hAnsi="Calibri"/>
                                <w:color w:val="auto"/>
                                <w:sz w:val="22"/>
                                <w:szCs w:val="22"/>
                              </w:rPr>
                            </w:pPr>
                            <w:r w:rsidRPr="00F13416">
                              <w:rPr>
                                <w:rFonts w:ascii="Calibri" w:hAnsi="Calibri"/>
                                <w:color w:val="auto"/>
                                <w:sz w:val="22"/>
                                <w:szCs w:val="22"/>
                              </w:rPr>
                              <w:t>3501 Ocean View Blvd</w:t>
                            </w:r>
                          </w:p>
                          <w:p w14:paraId="3888E767" w14:textId="77777777" w:rsidR="008E4844" w:rsidRPr="00F13416" w:rsidRDefault="008E4844" w:rsidP="00053F97">
                            <w:pPr>
                              <w:rPr>
                                <w:rFonts w:ascii="Calibri" w:hAnsi="Calibri"/>
                                <w:color w:val="auto"/>
                                <w:sz w:val="22"/>
                                <w:szCs w:val="22"/>
                              </w:rPr>
                            </w:pPr>
                            <w:r w:rsidRPr="00F13416">
                              <w:rPr>
                                <w:rFonts w:ascii="Calibri" w:hAnsi="Calibri"/>
                                <w:color w:val="auto"/>
                                <w:sz w:val="22"/>
                                <w:szCs w:val="22"/>
                              </w:rPr>
                              <w:t>Glendale, CA 91208</w:t>
                            </w:r>
                          </w:p>
                          <w:p w14:paraId="77222D49" w14:textId="77777777" w:rsidR="008E4844" w:rsidRPr="00F13416" w:rsidRDefault="008E4844" w:rsidP="00053F97">
                            <w:pPr>
                              <w:rPr>
                                <w:rFonts w:ascii="Calibri" w:hAnsi="Calibri"/>
                                <w:color w:val="auto"/>
                              </w:rPr>
                            </w:pPr>
                            <w:r w:rsidRPr="00F13416">
                              <w:rPr>
                                <w:rFonts w:ascii="Calibri" w:hAnsi="Calibri"/>
                                <w:color w:val="auto"/>
                                <w:sz w:val="18"/>
                                <w:szCs w:val="18"/>
                              </w:rPr>
                              <w:t>(818) 275-1275</w:t>
                            </w:r>
                          </w:p>
                        </w:txbxContent>
                      </wps:txbx>
                      <wps:bodyPr wrap="square" lIns="88900" tIns="88900" rIns="88900" bIns="88900" numCol="1"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675C1A" id="officeArt object" o:spid="_x0000_s1026" style="position:absolute;margin-left:450pt;margin-top:32.4pt;width:126pt;height:1in;z-index:2516623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" filled="f" stroked="f" strokeweight="1pt">
                <v:stroke miterlimit="4"/>
                <v:textbox inset="7pt,7pt,7pt,7pt">
                  <w:txbxContent>
                    <w:p w:rsidR="00736876" w:rsidRPr="00F13416" w:rsidRDefault="00736876" w:rsidP="00053F97">
                      <w:pPr>
                        <w:rPr>
                          <w:rFonts w:ascii="Calibri" w:eastAsia="ITC Franklin Gothic Std Medium" w:hAnsi="Calibri" w:cs="ITC Franklin Gothic Std Medium"/>
                          <w:b/>
                          <w:color w:val="auto"/>
                          <w:spacing w:val="5"/>
                          <w:sz w:val="22"/>
                          <w:szCs w:val="22"/>
                        </w:rPr>
                      </w:pPr>
                      <w:r w:rsidRPr="00F13416">
                        <w:rPr>
                          <w:rFonts w:ascii="Calibri" w:hAnsi="Calibri"/>
                          <w:b/>
                          <w:color w:val="auto"/>
                          <w:spacing w:val="5"/>
                          <w:sz w:val="22"/>
                          <w:szCs w:val="22"/>
                        </w:rPr>
                        <w:t>LOS ANGELES</w:t>
                      </w:r>
                    </w:p>
                    <w:p w:rsidR="00736876" w:rsidRPr="00F13416" w:rsidRDefault="00736876" w:rsidP="00053F97">
                      <w:pPr>
                        <w:rPr>
                          <w:rFonts w:ascii="Calibri" w:hAnsi="Calibri"/>
                          <w:color w:val="auto"/>
                          <w:sz w:val="22"/>
                          <w:szCs w:val="22"/>
                        </w:rPr>
                      </w:pPr>
                      <w:r w:rsidRPr="00F13416">
                        <w:rPr>
                          <w:rFonts w:ascii="Calibri" w:hAnsi="Calibri"/>
                          <w:color w:val="auto"/>
                          <w:sz w:val="22"/>
                          <w:szCs w:val="22"/>
                        </w:rPr>
                        <w:t>3501 Ocean View Blvd</w:t>
                      </w:r>
                    </w:p>
                    <w:p w:rsidR="00736876" w:rsidRPr="00F13416" w:rsidRDefault="00736876" w:rsidP="00053F97">
                      <w:pPr>
                        <w:rPr>
                          <w:rFonts w:ascii="Calibri" w:hAnsi="Calibri"/>
                          <w:color w:val="auto"/>
                          <w:sz w:val="22"/>
                          <w:szCs w:val="22"/>
                        </w:rPr>
                      </w:pPr>
                      <w:r w:rsidRPr="00F13416">
                        <w:rPr>
                          <w:rFonts w:ascii="Calibri" w:hAnsi="Calibri"/>
                          <w:color w:val="auto"/>
                          <w:sz w:val="22"/>
                          <w:szCs w:val="22"/>
                        </w:rPr>
                        <w:t>Glendale, CA 91208</w:t>
                      </w:r>
                    </w:p>
                    <w:p w:rsidR="00736876" w:rsidRPr="00F13416" w:rsidRDefault="00736876" w:rsidP="00053F97">
                      <w:pPr>
                        <w:rPr>
                          <w:rFonts w:ascii="Calibri" w:hAnsi="Calibri"/>
                          <w:color w:val="auto"/>
                        </w:rPr>
                      </w:pPr>
                      <w:r w:rsidRPr="00F13416">
                        <w:rPr>
                          <w:rFonts w:ascii="Calibri" w:hAnsi="Calibri"/>
                          <w:color w:val="auto"/>
                          <w:sz w:val="18"/>
                          <w:szCs w:val="18"/>
                        </w:rPr>
                        <w:t>(818) 275-1275</w:t>
                      </w:r>
                    </w:p>
                  </w:txbxContent>
                </v:textbox>
                <w10:wrap anchorx="page" anchory="page"/>
              </v:rect>
            </w:pict>
          </mc:Fallback>
        </mc:AlternateContent>
      </w:r>
    </w:p>
    <w:p w14:paraId="26FCAB12" w14:textId="77777777" w:rsidR="00F13416" w:rsidRDefault="00F13416" w:rsidP="00F75339">
      <w:pPr>
        <w:rPr>
          <w:rFonts w:ascii="Calibri" w:eastAsia="Calibri" w:hAnsi="Calibri" w:cs="Calibri"/>
          <w:b/>
          <w:sz w:val="22"/>
          <w:szCs w:val="22"/>
        </w:rPr>
      </w:pPr>
    </w:p>
    <w:p w14:paraId="463B86BD" w14:textId="77777777" w:rsidR="00F13416" w:rsidRDefault="00F13416" w:rsidP="00F75339">
      <w:pPr>
        <w:rPr>
          <w:rFonts w:ascii="Calibri" w:eastAsia="Calibri" w:hAnsi="Calibri" w:cs="Calibri"/>
          <w:b/>
          <w:sz w:val="22"/>
          <w:szCs w:val="22"/>
        </w:rPr>
      </w:pPr>
    </w:p>
    <w:p w14:paraId="74ACD926" w14:textId="77777777" w:rsidR="00F13416" w:rsidRDefault="00F13416" w:rsidP="00F75339">
      <w:pPr>
        <w:rPr>
          <w:rFonts w:ascii="Calibri" w:eastAsia="Calibri" w:hAnsi="Calibri" w:cs="Calibri"/>
          <w:b/>
          <w:sz w:val="22"/>
          <w:szCs w:val="22"/>
        </w:rPr>
      </w:pPr>
    </w:p>
    <w:p w14:paraId="26137480" w14:textId="77777777" w:rsidR="00D55548" w:rsidRDefault="00D55548" w:rsidP="00F75339">
      <w:pPr>
        <w:rPr>
          <w:rFonts w:ascii="Calibri" w:eastAsia="Calibri" w:hAnsi="Calibri" w:cs="Calibri"/>
          <w:b/>
          <w:sz w:val="22"/>
          <w:szCs w:val="22"/>
        </w:rPr>
      </w:pPr>
      <w:r w:rsidRPr="0050289E">
        <w:rPr>
          <w:rFonts w:ascii="Calibri" w:hAnsi="Calibri" w:cs="Arial"/>
          <w:noProof/>
          <w:color w:val="181818"/>
          <w:sz w:val="22"/>
          <w:szCs w:val="22"/>
        </w:rPr>
        <mc:AlternateContent>
          <mc:Choice Requires="wps">
            <w:drawing>
              <wp:anchor distT="152400" distB="152400" distL="152400" distR="152400" simplePos="0" relativeHeight="251665408" behindDoc="0" locked="0" layoutInCell="1" allowOverlap="1" wp14:anchorId="18671BEC" wp14:editId="46A6EFA5">
                <wp:simplePos x="0" y="0"/>
                <wp:positionH relativeFrom="page">
                  <wp:posOffset>914400</wp:posOffset>
                </wp:positionH>
                <wp:positionV relativeFrom="page">
                  <wp:posOffset>1325880</wp:posOffset>
                </wp:positionV>
                <wp:extent cx="5943600" cy="0"/>
                <wp:effectExtent l="0" t="0" r="25400" b="25400"/>
                <wp:wrapNone/>
                <wp:docPr id="1"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a:solidFill>
                            <a:srgbClr val="F0C531"/>
                          </a:solidFill>
                          <a:prstDash val="solid"/>
                          <a:miter lim="400000"/>
                        </a:ln>
                        <a:effectLst/>
                      </wps:spPr>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04C086" id="officeArt object" o:spid="_x0000_s1026" style="position:absolute;z-index:251665408;visibility:visible;mso-wrap-style:square;mso-wrap-distance-left:12pt;mso-wrap-distance-top:12pt;mso-wrap-distance-right:12pt;mso-wrap-distance-bottom:12pt;mso-position-horizontal:absolute;mso-position-horizontal-relative:page;mso-position-vertical:absolute;mso-position-vertical-relative:page" from="1in,104.4pt" to="540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" strokecolor="#f0c531">
                <v:stroke miterlimit="4" joinstyle="miter"/>
                <w10:wrap anchorx="page" anchory="page"/>
              </v:line>
            </w:pict>
          </mc:Fallback>
        </mc:AlternateContent>
      </w:r>
    </w:p>
    <w:p w14:paraId="53692957" w14:textId="77777777" w:rsidR="00F75339" w:rsidRPr="00F13416" w:rsidRDefault="00F75339" w:rsidP="00F75339">
      <w:pPr>
        <w:rPr>
          <w:rFonts w:ascii="Calibri" w:eastAsia="Calibri" w:hAnsi="Calibri" w:cs="Calibri"/>
          <w:b/>
          <w:color w:val="auto"/>
          <w:sz w:val="22"/>
          <w:szCs w:val="22"/>
        </w:rPr>
      </w:pPr>
      <w:r w:rsidRPr="00F13416">
        <w:rPr>
          <w:rFonts w:ascii="Calibri" w:eastAsia="Calibri" w:hAnsi="Calibri" w:cs="Calibri"/>
          <w:b/>
          <w:color w:val="auto"/>
          <w:sz w:val="22"/>
          <w:szCs w:val="22"/>
        </w:rPr>
        <w:t>FOR IMMEDIATE RELEASE</w:t>
      </w:r>
    </w:p>
    <w:p w14:paraId="0463DC74" w14:textId="77777777" w:rsidR="00F75339" w:rsidRDefault="00F75339" w:rsidP="00F75339"/>
    <w:p w14:paraId="060D0C8F" w14:textId="77777777" w:rsidR="004A7D18" w:rsidRPr="000259FC" w:rsidRDefault="004A7D18" w:rsidP="004A7D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rPr>
      </w:pPr>
      <w:r w:rsidRPr="000259FC">
        <w:rPr>
          <w:rFonts w:ascii="Calibri" w:hAnsi="Calibri" w:cs="Arial"/>
          <w:color w:val="181818"/>
        </w:rPr>
        <w:t>Nathan Nazario </w:t>
      </w:r>
    </w:p>
    <w:p w14:paraId="3DA78930" w14:textId="4A23A1EC" w:rsidR="004A7D18" w:rsidRPr="000259FC" w:rsidRDefault="00A72D46" w:rsidP="004A7D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rPr>
      </w:pPr>
      <w:r>
        <w:rPr>
          <w:rFonts w:ascii="Calibri" w:hAnsi="Calibri" w:cs="Arial"/>
          <w:color w:val="181818"/>
        </w:rPr>
        <w:t>818.275.1275</w:t>
      </w:r>
      <w:bookmarkStart w:id="1" w:name="_GoBack"/>
      <w:bookmarkEnd w:id="1"/>
    </w:p>
    <w:p w14:paraId="5F46DBF7" w14:textId="77777777" w:rsidR="004A7D18" w:rsidRPr="000259FC" w:rsidRDefault="009E750A" w:rsidP="004A7D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rPr>
      </w:pPr>
      <w:r>
        <w:fldChar w:fldCharType="begin"/>
      </w:r>
      <w:r>
        <w:instrText xml:space="preserve"> HYPERLINK "mailto:nathan.nazario@gopositron.com" </w:instrText>
      </w:r>
      <w:r>
        <w:fldChar w:fldCharType="separate"/>
      </w:r>
      <w:r w:rsidR="00D57501" w:rsidRPr="006270E9">
        <w:rPr>
          <w:rStyle w:val="Hyperlink"/>
          <w:rFonts w:ascii="Calibri" w:hAnsi="Calibri" w:cs="Arial"/>
          <w:sz w:val="22"/>
          <w:szCs w:val="22"/>
          <w:u w:color="2699D7"/>
        </w:rPr>
        <w:t>nathan.nazario@gopositron.com</w:t>
      </w:r>
      <w:r>
        <w:rPr>
          <w:rStyle w:val="Hyperlink"/>
          <w:rFonts w:ascii="Calibri" w:hAnsi="Calibri" w:cs="Arial"/>
          <w:sz w:val="22"/>
          <w:szCs w:val="22"/>
          <w:u w:color="2699D7"/>
        </w:rPr>
        <w:fldChar w:fldCharType="end"/>
      </w:r>
      <w:r w:rsidR="004A7D18" w:rsidRPr="000259FC">
        <w:rPr>
          <w:rFonts w:ascii="Calibri" w:hAnsi="Calibri" w:cs="Arial"/>
          <w:color w:val="181818"/>
          <w:sz w:val="22"/>
          <w:szCs w:val="22"/>
        </w:rPr>
        <w:t> </w:t>
      </w:r>
    </w:p>
    <w:p w14:paraId="3C71714A" w14:textId="77777777" w:rsidR="004A7D18" w:rsidRDefault="004A7D18" w:rsidP="004A7D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rPr>
      </w:pPr>
    </w:p>
    <w:p w14:paraId="67140690" w14:textId="77777777" w:rsidR="00D57501" w:rsidRPr="000259FC" w:rsidRDefault="00D57501" w:rsidP="004A7D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rPr>
      </w:pPr>
    </w:p>
    <w:p w14:paraId="064CA49F" w14:textId="77777777" w:rsidR="002D4AA6" w:rsidRDefault="002D4AA6" w:rsidP="002D4A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Arial"/>
          <w:b/>
          <w:bCs/>
          <w:color w:val="181818"/>
          <w:sz w:val="26"/>
          <w:szCs w:val="26"/>
        </w:rPr>
      </w:pPr>
      <w:r w:rsidRPr="002D4AA6">
        <w:rPr>
          <w:rFonts w:ascii="Calibri" w:hAnsi="Calibri" w:cs="Arial"/>
          <w:b/>
          <w:bCs/>
          <w:color w:val="181818"/>
          <w:sz w:val="26"/>
          <w:szCs w:val="26"/>
        </w:rPr>
        <w:t>P</w:t>
      </w:r>
      <w:r>
        <w:rPr>
          <w:rFonts w:ascii="Calibri" w:hAnsi="Calibri" w:cs="Arial"/>
          <w:b/>
          <w:bCs/>
          <w:color w:val="181818"/>
          <w:sz w:val="26"/>
          <w:szCs w:val="26"/>
        </w:rPr>
        <w:t xml:space="preserve">OSITRON </w:t>
      </w:r>
      <w:r w:rsidR="00A23F87">
        <w:rPr>
          <w:rFonts w:ascii="Calibri" w:hAnsi="Calibri" w:cs="Arial"/>
          <w:b/>
          <w:bCs/>
          <w:color w:val="181818"/>
          <w:sz w:val="26"/>
          <w:szCs w:val="26"/>
        </w:rPr>
        <w:t xml:space="preserve">AND </w:t>
      </w:r>
      <w:r>
        <w:rPr>
          <w:rFonts w:ascii="Calibri" w:hAnsi="Calibri" w:cs="Arial"/>
          <w:b/>
          <w:bCs/>
          <w:color w:val="181818"/>
          <w:sz w:val="26"/>
          <w:szCs w:val="26"/>
        </w:rPr>
        <w:t>TECHNICOLOR EXPERIENCE CENTER</w:t>
      </w:r>
      <w:r w:rsidRPr="002D4AA6">
        <w:rPr>
          <w:rFonts w:ascii="Calibri" w:hAnsi="Calibri" w:cs="Arial"/>
          <w:b/>
          <w:bCs/>
          <w:color w:val="181818"/>
          <w:sz w:val="26"/>
          <w:szCs w:val="26"/>
        </w:rPr>
        <w:t xml:space="preserve"> </w:t>
      </w:r>
      <w:r w:rsidR="00A23F87">
        <w:rPr>
          <w:rFonts w:ascii="Calibri" w:hAnsi="Calibri" w:cs="Arial"/>
          <w:b/>
          <w:bCs/>
          <w:color w:val="181818"/>
          <w:sz w:val="26"/>
          <w:szCs w:val="26"/>
        </w:rPr>
        <w:t>PARTNER TOGETHER</w:t>
      </w:r>
    </w:p>
    <w:p w14:paraId="4554273A" w14:textId="77777777" w:rsidR="002D4AA6" w:rsidRPr="002D4AA6" w:rsidRDefault="002D4AA6" w:rsidP="002D4A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Arial"/>
          <w:b/>
          <w:bCs/>
          <w:color w:val="181818"/>
          <w:sz w:val="26"/>
          <w:szCs w:val="26"/>
        </w:rPr>
      </w:pPr>
      <w:r>
        <w:rPr>
          <w:rFonts w:ascii="Calibri" w:hAnsi="Calibri" w:cs="Arial"/>
          <w:b/>
          <w:bCs/>
          <w:color w:val="181818"/>
          <w:sz w:val="26"/>
          <w:szCs w:val="26"/>
        </w:rPr>
        <w:t>TO</w:t>
      </w:r>
      <w:r w:rsidRPr="002D4AA6">
        <w:rPr>
          <w:rFonts w:ascii="Calibri" w:hAnsi="Calibri" w:cs="Arial"/>
          <w:b/>
          <w:bCs/>
          <w:color w:val="181818"/>
          <w:sz w:val="26"/>
          <w:szCs w:val="26"/>
        </w:rPr>
        <w:t xml:space="preserve"> </w:t>
      </w:r>
      <w:r>
        <w:rPr>
          <w:rFonts w:ascii="Calibri" w:hAnsi="Calibri" w:cs="Arial"/>
          <w:b/>
          <w:bCs/>
          <w:color w:val="181818"/>
          <w:sz w:val="26"/>
          <w:szCs w:val="26"/>
        </w:rPr>
        <w:t xml:space="preserve">DRIVE </w:t>
      </w:r>
      <w:r w:rsidR="00987D98">
        <w:rPr>
          <w:rFonts w:ascii="Calibri" w:hAnsi="Calibri" w:cs="Arial"/>
          <w:b/>
          <w:bCs/>
          <w:color w:val="181818"/>
          <w:sz w:val="26"/>
          <w:szCs w:val="26"/>
        </w:rPr>
        <w:t>CINEMATIC VR AND</w:t>
      </w:r>
      <w:r>
        <w:rPr>
          <w:rFonts w:ascii="Calibri" w:hAnsi="Calibri" w:cs="Arial"/>
          <w:b/>
          <w:bCs/>
          <w:color w:val="181818"/>
          <w:sz w:val="26"/>
          <w:szCs w:val="26"/>
        </w:rPr>
        <w:t xml:space="preserve"> IMMERSIVE MEDIA </w:t>
      </w:r>
      <w:r w:rsidR="00987D98">
        <w:rPr>
          <w:rFonts w:ascii="Calibri" w:hAnsi="Calibri" w:cs="Arial"/>
          <w:b/>
          <w:bCs/>
          <w:color w:val="181818"/>
          <w:sz w:val="26"/>
          <w:szCs w:val="26"/>
        </w:rPr>
        <w:t>PLATFORMS</w:t>
      </w:r>
    </w:p>
    <w:p w14:paraId="4871B024" w14:textId="77777777" w:rsidR="002D4AA6" w:rsidRDefault="002D4AA6" w:rsidP="00D850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Arial"/>
          <w:b/>
          <w:bCs/>
          <w:color w:val="181818"/>
          <w:sz w:val="26"/>
          <w:szCs w:val="26"/>
        </w:rPr>
      </w:pPr>
    </w:p>
    <w:p w14:paraId="4C7F2746" w14:textId="77777777" w:rsidR="00D850E7" w:rsidRDefault="00D850E7" w:rsidP="00D850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Lucida Grande"/>
          <w:b/>
          <w:color w:val="000000"/>
          <w:sz w:val="26"/>
          <w:szCs w:val="26"/>
        </w:rPr>
      </w:pPr>
      <w:r w:rsidRPr="00570053">
        <w:rPr>
          <w:rFonts w:ascii="Calibri" w:hAnsi="Calibri" w:cs="Arial"/>
          <w:b/>
          <w:bCs/>
          <w:color w:val="181818"/>
          <w:sz w:val="26"/>
          <w:szCs w:val="26"/>
        </w:rPr>
        <w:t>VOYAGER</w:t>
      </w:r>
      <w:r w:rsidRPr="00570053">
        <w:rPr>
          <w:rFonts w:ascii="Calibri" w:hAnsi="Calibri" w:cs="Lucida Grande"/>
          <w:b/>
          <w:color w:val="000000"/>
          <w:sz w:val="26"/>
          <w:szCs w:val="26"/>
        </w:rPr>
        <w:t xml:space="preserve">™, WORLD’S FIRST </w:t>
      </w:r>
      <w:r w:rsidR="00B22D89">
        <w:rPr>
          <w:rFonts w:ascii="Calibri" w:hAnsi="Calibri" w:cs="Lucida Grande"/>
          <w:b/>
          <w:color w:val="000000"/>
          <w:sz w:val="26"/>
          <w:szCs w:val="26"/>
        </w:rPr>
        <w:t>FULL-MOTION CINEMATIC VR CHAIR,</w:t>
      </w:r>
      <w:r w:rsidR="00732FD5">
        <w:rPr>
          <w:rFonts w:ascii="Calibri" w:hAnsi="Calibri" w:cs="Lucida Grande"/>
          <w:b/>
          <w:color w:val="000000"/>
          <w:sz w:val="26"/>
          <w:szCs w:val="26"/>
        </w:rPr>
        <w:t xml:space="preserve"> </w:t>
      </w:r>
      <w:r w:rsidR="00B22D89">
        <w:rPr>
          <w:rFonts w:ascii="Calibri" w:hAnsi="Calibri" w:cs="Lucida Grande"/>
          <w:b/>
          <w:color w:val="000000"/>
          <w:sz w:val="26"/>
          <w:szCs w:val="26"/>
        </w:rPr>
        <w:t>AND</w:t>
      </w:r>
    </w:p>
    <w:p w14:paraId="45128C3C" w14:textId="77777777" w:rsidR="00D850E7" w:rsidRPr="0045599C" w:rsidRDefault="00B22D89" w:rsidP="0045599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Lucida Grande"/>
          <w:b/>
          <w:color w:val="000000"/>
          <w:sz w:val="26"/>
          <w:szCs w:val="26"/>
        </w:rPr>
      </w:pPr>
      <w:r>
        <w:rPr>
          <w:rFonts w:ascii="Calibri" w:hAnsi="Calibri" w:cs="Lucida Grande"/>
          <w:b/>
          <w:color w:val="000000"/>
          <w:sz w:val="26"/>
          <w:szCs w:val="26"/>
        </w:rPr>
        <w:t>POSITRON TECHNOLOGY WILL BE AVAILABLE TO VR INNOVATORS</w:t>
      </w:r>
    </w:p>
    <w:p w14:paraId="739AB189" w14:textId="77777777" w:rsidR="00D850E7" w:rsidRDefault="00D850E7" w:rsidP="00D850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rPr>
      </w:pPr>
    </w:p>
    <w:p w14:paraId="1099C983" w14:textId="77777777" w:rsidR="002D4AA6" w:rsidRDefault="00D850E7" w:rsidP="004A7D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rPr>
      </w:pPr>
      <w:r>
        <w:rPr>
          <w:rFonts w:ascii="Calibri" w:hAnsi="Calibri" w:cs="Arial"/>
          <w:color w:val="181818"/>
          <w:sz w:val="22"/>
          <w:szCs w:val="22"/>
        </w:rPr>
        <w:t>LOS ANGELES</w:t>
      </w:r>
      <w:r w:rsidRPr="000259FC">
        <w:rPr>
          <w:rFonts w:ascii="Calibri" w:hAnsi="Calibri" w:cs="Arial"/>
          <w:color w:val="181818"/>
          <w:sz w:val="22"/>
          <w:szCs w:val="22"/>
        </w:rPr>
        <w:t xml:space="preserve">, </w:t>
      </w:r>
      <w:r>
        <w:rPr>
          <w:rFonts w:ascii="Calibri" w:hAnsi="Calibri" w:cs="Arial"/>
          <w:color w:val="181818"/>
          <w:sz w:val="22"/>
          <w:szCs w:val="22"/>
        </w:rPr>
        <w:t>CA.</w:t>
      </w:r>
      <w:r w:rsidRPr="000259FC">
        <w:rPr>
          <w:rFonts w:ascii="Calibri" w:hAnsi="Calibri" w:cs="Arial"/>
          <w:color w:val="181818"/>
          <w:sz w:val="22"/>
          <w:szCs w:val="22"/>
        </w:rPr>
        <w:t>, </w:t>
      </w:r>
      <w:r w:rsidR="002D4AA6">
        <w:rPr>
          <w:rFonts w:ascii="Calibri" w:hAnsi="Calibri" w:cs="Arial"/>
          <w:color w:val="181818"/>
          <w:sz w:val="22"/>
          <w:szCs w:val="22"/>
        </w:rPr>
        <w:t>June 8</w:t>
      </w:r>
      <w:r w:rsidRPr="000259FC">
        <w:rPr>
          <w:rFonts w:ascii="Calibri" w:hAnsi="Calibri" w:cs="Arial"/>
          <w:color w:val="181818"/>
          <w:sz w:val="22"/>
          <w:szCs w:val="22"/>
        </w:rPr>
        <w:t xml:space="preserve">, 2017 </w:t>
      </w:r>
      <w:r>
        <w:rPr>
          <w:rFonts w:ascii="Calibri" w:hAnsi="Calibri" w:cs="Arial"/>
          <w:color w:val="181818"/>
          <w:sz w:val="22"/>
          <w:szCs w:val="22"/>
        </w:rPr>
        <w:t>–</w:t>
      </w:r>
      <w:r w:rsidRPr="000259FC">
        <w:rPr>
          <w:rFonts w:ascii="Calibri" w:hAnsi="Calibri" w:cs="Arial"/>
          <w:color w:val="181818"/>
          <w:sz w:val="22"/>
          <w:szCs w:val="22"/>
        </w:rPr>
        <w:t> </w:t>
      </w:r>
      <w:r w:rsidR="002D4AA6">
        <w:rPr>
          <w:rFonts w:ascii="Calibri" w:hAnsi="Calibri" w:cs="Arial"/>
          <w:color w:val="181818"/>
          <w:sz w:val="22"/>
          <w:szCs w:val="22"/>
          <w:u w:color="181818"/>
        </w:rPr>
        <w:t>VR</w:t>
      </w:r>
      <w:r w:rsidR="002D4AA6" w:rsidRPr="00D62F84">
        <w:rPr>
          <w:rFonts w:ascii="Calibri" w:hAnsi="Calibri" w:cs="Arial"/>
          <w:color w:val="181818"/>
          <w:sz w:val="22"/>
          <w:szCs w:val="22"/>
          <w:u w:color="181818"/>
        </w:rPr>
        <w:t xml:space="preserve"> technology studio </w:t>
      </w:r>
      <w:hyperlink r:id="rId8" w:history="1">
        <w:r w:rsidR="002D4AA6" w:rsidRPr="009E750A">
          <w:rPr>
            <w:rStyle w:val="Hyperlink"/>
            <w:rFonts w:ascii="Calibri" w:hAnsi="Calibri" w:cs="Arial"/>
            <w:sz w:val="22"/>
            <w:szCs w:val="22"/>
          </w:rPr>
          <w:t>Positron</w:t>
        </w:r>
      </w:hyperlink>
      <w:r w:rsidR="002D4AA6">
        <w:rPr>
          <w:rFonts w:ascii="Calibri" w:hAnsi="Calibri" w:cs="Arial"/>
          <w:color w:val="181818"/>
          <w:sz w:val="22"/>
          <w:szCs w:val="22"/>
        </w:rPr>
        <w:t xml:space="preserve">, creators of </w:t>
      </w:r>
      <w:r w:rsidRPr="009B6297">
        <w:rPr>
          <w:rFonts w:ascii="Calibri" w:hAnsi="Calibri" w:cs="Arial"/>
          <w:color w:val="181818"/>
          <w:sz w:val="22"/>
          <w:szCs w:val="22"/>
        </w:rPr>
        <w:t xml:space="preserve">the world's first full-motion cinematic VR chair, </w:t>
      </w:r>
      <w:r w:rsidR="002D4AA6" w:rsidRPr="009B6297">
        <w:rPr>
          <w:rFonts w:ascii="Calibri" w:hAnsi="Calibri" w:cs="Arial"/>
          <w:color w:val="181818"/>
          <w:sz w:val="22"/>
          <w:szCs w:val="22"/>
        </w:rPr>
        <w:t>Voyager™,</w:t>
      </w:r>
      <w:r w:rsidR="002D4AA6">
        <w:rPr>
          <w:rFonts w:ascii="Calibri" w:hAnsi="Calibri" w:cs="Arial"/>
          <w:color w:val="181818"/>
          <w:sz w:val="22"/>
          <w:szCs w:val="22"/>
        </w:rPr>
        <w:t xml:space="preserve"> today announced a partnership with the </w:t>
      </w:r>
      <w:hyperlink r:id="rId9" w:history="1">
        <w:r w:rsidR="00732FD5" w:rsidRPr="008E4844">
          <w:rPr>
            <w:rStyle w:val="Hyperlink"/>
            <w:rFonts w:ascii="Calibri" w:hAnsi="Calibri" w:cs="Arial"/>
            <w:sz w:val="22"/>
            <w:szCs w:val="22"/>
          </w:rPr>
          <w:t>Technicolor Experience Center</w:t>
        </w:r>
      </w:hyperlink>
      <w:r w:rsidR="00732FD5">
        <w:rPr>
          <w:rFonts w:ascii="Calibri" w:hAnsi="Calibri" w:cs="Arial"/>
          <w:color w:val="181818"/>
          <w:sz w:val="22"/>
          <w:szCs w:val="22"/>
        </w:rPr>
        <w:t xml:space="preserve"> </w:t>
      </w:r>
      <w:r w:rsidR="000463E3">
        <w:rPr>
          <w:rFonts w:ascii="Calibri" w:hAnsi="Calibri" w:cs="Arial"/>
          <w:color w:val="181818"/>
          <w:sz w:val="22"/>
          <w:szCs w:val="22"/>
        </w:rPr>
        <w:t xml:space="preserve">(TEC) </w:t>
      </w:r>
      <w:r w:rsidR="0009181B">
        <w:rPr>
          <w:rFonts w:ascii="Calibri" w:hAnsi="Calibri" w:cs="Arial"/>
          <w:color w:val="181818"/>
          <w:sz w:val="22"/>
          <w:szCs w:val="22"/>
        </w:rPr>
        <w:t xml:space="preserve">designed </w:t>
      </w:r>
      <w:r w:rsidR="00732FD5">
        <w:rPr>
          <w:rFonts w:ascii="Calibri" w:hAnsi="Calibri" w:cs="Arial"/>
          <w:color w:val="181818"/>
          <w:sz w:val="22"/>
          <w:szCs w:val="22"/>
        </w:rPr>
        <w:t xml:space="preserve">to </w:t>
      </w:r>
      <w:r w:rsidR="0009181B">
        <w:rPr>
          <w:rFonts w:ascii="Calibri" w:hAnsi="Calibri" w:cs="Arial"/>
          <w:color w:val="181818"/>
          <w:sz w:val="22"/>
          <w:szCs w:val="22"/>
        </w:rPr>
        <w:t xml:space="preserve">help </w:t>
      </w:r>
      <w:r w:rsidR="00732FD5">
        <w:rPr>
          <w:rFonts w:ascii="Calibri" w:hAnsi="Calibri" w:cs="Arial"/>
          <w:color w:val="181818"/>
          <w:sz w:val="22"/>
          <w:szCs w:val="22"/>
        </w:rPr>
        <w:t xml:space="preserve">drive the </w:t>
      </w:r>
      <w:r w:rsidR="000463E3">
        <w:rPr>
          <w:rFonts w:ascii="Calibri" w:hAnsi="Calibri" w:cs="Arial"/>
          <w:color w:val="181818"/>
          <w:sz w:val="22"/>
          <w:szCs w:val="22"/>
        </w:rPr>
        <w:t xml:space="preserve">further </w:t>
      </w:r>
      <w:r w:rsidR="00732FD5">
        <w:rPr>
          <w:rFonts w:ascii="Calibri" w:hAnsi="Calibri" w:cs="Arial"/>
          <w:color w:val="181818"/>
          <w:sz w:val="22"/>
          <w:szCs w:val="22"/>
        </w:rPr>
        <w:t xml:space="preserve">development of </w:t>
      </w:r>
      <w:r w:rsidR="00987D98">
        <w:rPr>
          <w:rFonts w:ascii="Calibri" w:hAnsi="Calibri" w:cs="Arial"/>
          <w:color w:val="181818"/>
          <w:sz w:val="22"/>
          <w:szCs w:val="22"/>
        </w:rPr>
        <w:t xml:space="preserve">cinematic VR and the </w:t>
      </w:r>
      <w:r w:rsidR="00732FD5">
        <w:rPr>
          <w:rFonts w:ascii="Calibri" w:hAnsi="Calibri" w:cs="Arial"/>
          <w:color w:val="181818"/>
          <w:sz w:val="22"/>
          <w:szCs w:val="22"/>
        </w:rPr>
        <w:t>immersive media ecosystem.</w:t>
      </w:r>
      <w:r w:rsidR="00424ADB">
        <w:rPr>
          <w:rFonts w:ascii="Calibri" w:hAnsi="Calibri" w:cs="Arial"/>
          <w:color w:val="181818"/>
          <w:sz w:val="22"/>
          <w:szCs w:val="22"/>
        </w:rPr>
        <w:t xml:space="preserve"> </w:t>
      </w:r>
      <w:r w:rsidR="00FE1575">
        <w:rPr>
          <w:rFonts w:ascii="Calibri" w:hAnsi="Calibri" w:cs="Arial"/>
          <w:color w:val="181818"/>
          <w:sz w:val="22"/>
          <w:szCs w:val="22"/>
        </w:rPr>
        <w:t xml:space="preserve"> </w:t>
      </w:r>
      <w:r w:rsidR="000463E3" w:rsidRPr="00721F8F">
        <w:rPr>
          <w:rFonts w:ascii="Calibri" w:hAnsi="Calibri" w:cs="Arial"/>
          <w:color w:val="181818"/>
          <w:sz w:val="22"/>
          <w:szCs w:val="22"/>
        </w:rPr>
        <w:t xml:space="preserve">Voyager™ </w:t>
      </w:r>
      <w:r w:rsidR="009E2E57">
        <w:rPr>
          <w:rFonts w:ascii="Calibri" w:hAnsi="Calibri" w:cs="Arial"/>
          <w:color w:val="181818"/>
          <w:sz w:val="22"/>
          <w:szCs w:val="22"/>
        </w:rPr>
        <w:t xml:space="preserve">chair platforms will be installed at the </w:t>
      </w:r>
      <w:r w:rsidR="000463E3">
        <w:rPr>
          <w:rFonts w:ascii="Calibri" w:hAnsi="Calibri" w:cs="Arial"/>
          <w:color w:val="181818"/>
          <w:sz w:val="22"/>
          <w:szCs w:val="22"/>
        </w:rPr>
        <w:t xml:space="preserve">TEC </w:t>
      </w:r>
      <w:r w:rsidR="00A51C9A">
        <w:rPr>
          <w:rFonts w:ascii="Calibri" w:hAnsi="Calibri" w:cs="Arial"/>
          <w:color w:val="181818"/>
          <w:sz w:val="22"/>
          <w:szCs w:val="22"/>
        </w:rPr>
        <w:t xml:space="preserve">showroom </w:t>
      </w:r>
      <w:r w:rsidR="001D30CA" w:rsidRPr="00723F48">
        <w:rPr>
          <w:rFonts w:ascii="Calibri" w:hAnsi="Calibri" w:cs="Arial"/>
          <w:color w:val="181818"/>
          <w:sz w:val="22"/>
          <w:szCs w:val="22"/>
        </w:rPr>
        <w:t xml:space="preserve">where </w:t>
      </w:r>
      <w:r w:rsidR="00987D98">
        <w:rPr>
          <w:rFonts w:ascii="Calibri" w:hAnsi="Calibri" w:cs="Arial"/>
          <w:color w:val="181818"/>
          <w:sz w:val="22"/>
          <w:szCs w:val="22"/>
        </w:rPr>
        <w:t xml:space="preserve">filmmakers, creators, studio executives, </w:t>
      </w:r>
      <w:r w:rsidR="001D30CA" w:rsidRPr="00723F48">
        <w:rPr>
          <w:rFonts w:ascii="Calibri" w:hAnsi="Calibri" w:cs="Arial"/>
          <w:color w:val="181818"/>
          <w:sz w:val="22"/>
          <w:szCs w:val="22"/>
        </w:rPr>
        <w:t xml:space="preserve">artists and </w:t>
      </w:r>
      <w:r w:rsidR="00987D98">
        <w:rPr>
          <w:rFonts w:ascii="Calibri" w:hAnsi="Calibri" w:cs="Arial"/>
          <w:color w:val="181818"/>
          <w:sz w:val="22"/>
          <w:szCs w:val="22"/>
        </w:rPr>
        <w:t>technologists</w:t>
      </w:r>
      <w:r w:rsidR="00987D98" w:rsidRPr="00723F48">
        <w:rPr>
          <w:rFonts w:ascii="Calibri" w:hAnsi="Calibri" w:cs="Arial"/>
          <w:color w:val="181818"/>
          <w:sz w:val="22"/>
          <w:szCs w:val="22"/>
        </w:rPr>
        <w:t xml:space="preserve"> </w:t>
      </w:r>
      <w:r w:rsidR="001D30CA" w:rsidRPr="00723F48">
        <w:rPr>
          <w:rFonts w:ascii="Calibri" w:hAnsi="Calibri" w:cs="Arial"/>
          <w:color w:val="181818"/>
          <w:sz w:val="22"/>
          <w:szCs w:val="22"/>
        </w:rPr>
        <w:t>from across the industry come together to realize the full potential of immersive media.</w:t>
      </w:r>
    </w:p>
    <w:p w14:paraId="76D45A10" w14:textId="77777777" w:rsidR="00923FCD" w:rsidRDefault="00923FCD" w:rsidP="00B56F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rPr>
      </w:pPr>
    </w:p>
    <w:p w14:paraId="4B900FD9" w14:textId="77777777" w:rsidR="00923FCD" w:rsidRDefault="00923FCD" w:rsidP="00B56F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rPr>
      </w:pPr>
      <w:r w:rsidRPr="00923FCD">
        <w:rPr>
          <w:rFonts w:ascii="Calibri" w:hAnsi="Calibri" w:cs="Arial"/>
          <w:color w:val="181818"/>
          <w:sz w:val="22"/>
          <w:szCs w:val="22"/>
        </w:rPr>
        <w:t>“Positron is focused on providing technology and products for premium cinematic VR that both audiences and creators love. We’re thrilled to make Voya</w:t>
      </w:r>
      <w:r w:rsidR="00534BA6">
        <w:rPr>
          <w:rFonts w:ascii="Calibri" w:hAnsi="Calibri" w:cs="Arial"/>
          <w:color w:val="181818"/>
          <w:sz w:val="22"/>
          <w:szCs w:val="22"/>
        </w:rPr>
        <w:t>ger</w:t>
      </w:r>
      <w:r w:rsidR="006507FE" w:rsidRPr="00721F8F">
        <w:rPr>
          <w:rFonts w:ascii="Calibri" w:hAnsi="Calibri" w:cs="Arial"/>
          <w:color w:val="181818"/>
          <w:sz w:val="22"/>
          <w:szCs w:val="22"/>
        </w:rPr>
        <w:t>™</w:t>
      </w:r>
      <w:r w:rsidR="00534BA6">
        <w:rPr>
          <w:rFonts w:ascii="Calibri" w:hAnsi="Calibri" w:cs="Arial"/>
          <w:color w:val="181818"/>
          <w:sz w:val="22"/>
          <w:szCs w:val="22"/>
        </w:rPr>
        <w:t xml:space="preserve"> technology available to the Technicolor Experience Center </w:t>
      </w:r>
      <w:r w:rsidRPr="00923FCD">
        <w:rPr>
          <w:rFonts w:ascii="Calibri" w:hAnsi="Calibri" w:cs="Arial"/>
          <w:color w:val="181818"/>
          <w:sz w:val="22"/>
          <w:szCs w:val="22"/>
        </w:rPr>
        <w:t xml:space="preserve">and to contribute to this community </w:t>
      </w:r>
      <w:r w:rsidR="00C609F3">
        <w:rPr>
          <w:rFonts w:ascii="Calibri" w:hAnsi="Calibri" w:cs="Arial"/>
          <w:color w:val="181818"/>
          <w:sz w:val="22"/>
          <w:szCs w:val="22"/>
        </w:rPr>
        <w:t>of thought leaders focused on the creative and economic growth of VR</w:t>
      </w:r>
      <w:r w:rsidRPr="00923FCD">
        <w:rPr>
          <w:rFonts w:ascii="Calibri" w:hAnsi="Calibri" w:cs="Arial"/>
          <w:color w:val="181818"/>
          <w:sz w:val="22"/>
          <w:szCs w:val="22"/>
        </w:rPr>
        <w:t xml:space="preserve">,” said Jennifer </w:t>
      </w:r>
      <w:proofErr w:type="spellStart"/>
      <w:r w:rsidRPr="00923FCD">
        <w:rPr>
          <w:rFonts w:ascii="Calibri" w:hAnsi="Calibri" w:cs="Arial"/>
          <w:color w:val="181818"/>
          <w:sz w:val="22"/>
          <w:szCs w:val="22"/>
        </w:rPr>
        <w:t>Rundell</w:t>
      </w:r>
      <w:proofErr w:type="spellEnd"/>
      <w:r w:rsidRPr="00923FCD">
        <w:rPr>
          <w:rFonts w:ascii="Calibri" w:hAnsi="Calibri" w:cs="Arial"/>
          <w:color w:val="181818"/>
          <w:sz w:val="22"/>
          <w:szCs w:val="22"/>
        </w:rPr>
        <w:t>, COO, of Positron.</w:t>
      </w:r>
    </w:p>
    <w:p w14:paraId="70BCD15E" w14:textId="77777777" w:rsidR="00987D98" w:rsidRDefault="00987D98" w:rsidP="00B56F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rPr>
      </w:pPr>
    </w:p>
    <w:p w14:paraId="16B905AD" w14:textId="77777777" w:rsidR="00B42E02" w:rsidRDefault="00B42E02" w:rsidP="00B42E0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Arial"/>
          <w:color w:val="181818"/>
          <w:sz w:val="22"/>
          <w:szCs w:val="22"/>
        </w:rPr>
      </w:pPr>
      <w:r>
        <w:rPr>
          <w:rFonts w:ascii="Arial" w:eastAsia="Arial" w:hAnsi="Arial" w:cs="Arial"/>
          <w:b/>
          <w:noProof/>
          <w:sz w:val="20"/>
          <w:szCs w:val="20"/>
        </w:rPr>
        <w:drawing>
          <wp:inline distT="0" distB="0" distL="0" distR="0" wp14:anchorId="0D446EA7" wp14:editId="1555AAC0">
            <wp:extent cx="1780986" cy="12587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ECHNICOLOR-EXPERIENCE-CENTER-TEC-LIGHT BACKGROU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7060" cy="1270133"/>
                    </a:xfrm>
                    <a:prstGeom prst="rect">
                      <a:avLst/>
                    </a:prstGeom>
                  </pic:spPr>
                </pic:pic>
              </a:graphicData>
            </a:graphic>
          </wp:inline>
        </w:drawing>
      </w:r>
    </w:p>
    <w:p w14:paraId="531B8182" w14:textId="77777777" w:rsidR="00B42E02" w:rsidRDefault="00B42E02" w:rsidP="00B56F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rPr>
      </w:pPr>
    </w:p>
    <w:p w14:paraId="614432E3" w14:textId="77777777" w:rsidR="00B56F33" w:rsidRPr="00613393" w:rsidRDefault="0009181B" w:rsidP="00B56F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rPr>
      </w:pPr>
      <w:r>
        <w:rPr>
          <w:rFonts w:ascii="Calibri" w:hAnsi="Calibri" w:cs="Arial"/>
          <w:color w:val="181818"/>
          <w:sz w:val="22"/>
          <w:szCs w:val="22"/>
        </w:rPr>
        <w:t>“We’re excited to partner with</w:t>
      </w:r>
      <w:r w:rsidR="00643D90">
        <w:rPr>
          <w:rFonts w:ascii="Calibri" w:hAnsi="Calibri" w:cs="Arial"/>
          <w:color w:val="181818"/>
          <w:sz w:val="22"/>
          <w:szCs w:val="22"/>
        </w:rPr>
        <w:t xml:space="preserve"> the Technicolor Experience Center to bring </w:t>
      </w:r>
      <w:r w:rsidR="00987D98">
        <w:rPr>
          <w:rFonts w:ascii="Calibri" w:hAnsi="Calibri" w:cs="Arial"/>
          <w:color w:val="181818"/>
          <w:sz w:val="22"/>
          <w:szCs w:val="22"/>
        </w:rPr>
        <w:t xml:space="preserve">Voyager’s hardware and software platforms </w:t>
      </w:r>
      <w:r w:rsidR="00613393">
        <w:rPr>
          <w:rFonts w:ascii="Calibri" w:hAnsi="Calibri" w:cs="Arial"/>
          <w:color w:val="181818"/>
          <w:sz w:val="22"/>
          <w:szCs w:val="22"/>
        </w:rPr>
        <w:t>to</w:t>
      </w:r>
      <w:r w:rsidR="00987D98">
        <w:rPr>
          <w:rFonts w:ascii="Calibri" w:hAnsi="Calibri" w:cs="Arial"/>
          <w:color w:val="181818"/>
          <w:sz w:val="22"/>
          <w:szCs w:val="22"/>
        </w:rPr>
        <w:t xml:space="preserve"> Hollywood’s leading cinematic</w:t>
      </w:r>
      <w:r w:rsidR="00613393">
        <w:rPr>
          <w:rFonts w:ascii="Calibri" w:hAnsi="Calibri" w:cs="Arial"/>
          <w:color w:val="181818"/>
          <w:sz w:val="22"/>
          <w:szCs w:val="22"/>
        </w:rPr>
        <w:t xml:space="preserve"> VR </w:t>
      </w:r>
      <w:r w:rsidR="00987D98">
        <w:rPr>
          <w:rFonts w:ascii="Calibri" w:hAnsi="Calibri" w:cs="Arial"/>
          <w:color w:val="181818"/>
          <w:sz w:val="22"/>
          <w:szCs w:val="22"/>
        </w:rPr>
        <w:t>creators</w:t>
      </w:r>
      <w:r w:rsidR="00613393">
        <w:rPr>
          <w:rFonts w:ascii="Calibri" w:hAnsi="Calibri" w:cs="Arial"/>
          <w:color w:val="181818"/>
          <w:sz w:val="22"/>
          <w:szCs w:val="22"/>
        </w:rPr>
        <w:t xml:space="preserve">,” said </w:t>
      </w:r>
      <w:r w:rsidR="00643D90">
        <w:rPr>
          <w:rFonts w:ascii="Calibri" w:hAnsi="Calibri" w:cs="Arial"/>
          <w:color w:val="181818"/>
          <w:sz w:val="22"/>
          <w:szCs w:val="22"/>
        </w:rPr>
        <w:t xml:space="preserve">Jeffrey Travis, CEO, </w:t>
      </w:r>
      <w:proofErr w:type="gramStart"/>
      <w:r w:rsidR="00643D90">
        <w:rPr>
          <w:rFonts w:ascii="Calibri" w:hAnsi="Calibri" w:cs="Arial"/>
          <w:color w:val="181818"/>
          <w:sz w:val="22"/>
          <w:szCs w:val="22"/>
        </w:rPr>
        <w:t>Positron</w:t>
      </w:r>
      <w:proofErr w:type="gramEnd"/>
      <w:r w:rsidR="00643D90">
        <w:rPr>
          <w:rFonts w:ascii="Calibri" w:hAnsi="Calibri" w:cs="Arial"/>
          <w:color w:val="181818"/>
          <w:sz w:val="22"/>
          <w:szCs w:val="22"/>
        </w:rPr>
        <w:t xml:space="preserve">. “The </w:t>
      </w:r>
      <w:r w:rsidR="00643D90" w:rsidRPr="000259FC">
        <w:rPr>
          <w:rFonts w:ascii="Calibri" w:hAnsi="Calibri" w:cs="Arial"/>
          <w:color w:val="181818"/>
          <w:sz w:val="22"/>
          <w:szCs w:val="22"/>
        </w:rPr>
        <w:t>Voyager</w:t>
      </w:r>
      <w:r w:rsidR="00643D90">
        <w:rPr>
          <w:rFonts w:ascii="Calibri" w:hAnsi="Calibri" w:cs="Arial"/>
          <w:color w:val="181818"/>
          <w:sz w:val="22"/>
          <w:szCs w:val="22"/>
        </w:rPr>
        <w:t xml:space="preserve"> platform</w:t>
      </w:r>
      <w:r w:rsidR="00987D98">
        <w:rPr>
          <w:rFonts w:ascii="Calibri" w:hAnsi="Calibri" w:cs="Arial"/>
          <w:color w:val="181818"/>
          <w:sz w:val="22"/>
          <w:szCs w:val="22"/>
        </w:rPr>
        <w:t xml:space="preserve"> is </w:t>
      </w:r>
      <w:r w:rsidR="0067051E">
        <w:rPr>
          <w:rFonts w:ascii="Calibri" w:hAnsi="Calibri" w:cs="Arial"/>
          <w:color w:val="181818"/>
          <w:sz w:val="22"/>
          <w:szCs w:val="22"/>
        </w:rPr>
        <w:t>designed</w:t>
      </w:r>
      <w:r w:rsidR="00987D98">
        <w:rPr>
          <w:rFonts w:ascii="Calibri" w:hAnsi="Calibri" w:cs="Arial"/>
          <w:color w:val="181818"/>
          <w:sz w:val="22"/>
          <w:szCs w:val="22"/>
        </w:rPr>
        <w:t xml:space="preserve"> to set a new standard for </w:t>
      </w:r>
      <w:r w:rsidR="00B56F33">
        <w:rPr>
          <w:rFonts w:ascii="Calibri" w:hAnsi="Calibri" w:cs="Arial"/>
          <w:color w:val="181818"/>
          <w:sz w:val="22"/>
          <w:szCs w:val="22"/>
        </w:rPr>
        <w:t xml:space="preserve">cinematic </w:t>
      </w:r>
      <w:r w:rsidR="00654B7F">
        <w:rPr>
          <w:rFonts w:ascii="Calibri" w:hAnsi="Calibri" w:cs="Arial"/>
          <w:color w:val="181818"/>
          <w:sz w:val="22"/>
          <w:szCs w:val="22"/>
        </w:rPr>
        <w:t>VR</w:t>
      </w:r>
      <w:r w:rsidR="00B56F33">
        <w:rPr>
          <w:rFonts w:ascii="Calibri" w:hAnsi="Calibri" w:cs="Arial"/>
          <w:color w:val="181818"/>
          <w:sz w:val="22"/>
          <w:szCs w:val="22"/>
        </w:rPr>
        <w:t xml:space="preserve"> and location-based experiences</w:t>
      </w:r>
      <w:r w:rsidR="00654B7F">
        <w:rPr>
          <w:rFonts w:ascii="Calibri" w:hAnsi="Calibri" w:cs="Arial"/>
          <w:color w:val="181818"/>
          <w:sz w:val="22"/>
          <w:szCs w:val="22"/>
        </w:rPr>
        <w:t xml:space="preserve">. </w:t>
      </w:r>
      <w:r w:rsidR="00987D98">
        <w:rPr>
          <w:rFonts w:ascii="Calibri" w:hAnsi="Calibri" w:cs="Arial"/>
          <w:color w:val="181818"/>
          <w:sz w:val="22"/>
          <w:szCs w:val="22"/>
        </w:rPr>
        <w:t>Our mission is to</w:t>
      </w:r>
      <w:r w:rsidR="00B56F33" w:rsidRPr="00613393">
        <w:rPr>
          <w:rFonts w:ascii="Calibri" w:hAnsi="Calibri" w:cs="Arial"/>
          <w:color w:val="181818"/>
          <w:sz w:val="22"/>
          <w:szCs w:val="22"/>
        </w:rPr>
        <w:t xml:space="preserve"> empower storytellers with </w:t>
      </w:r>
      <w:r w:rsidR="00987D98">
        <w:rPr>
          <w:rFonts w:ascii="Calibri" w:hAnsi="Calibri" w:cs="Arial"/>
          <w:color w:val="181818"/>
          <w:sz w:val="22"/>
          <w:szCs w:val="22"/>
        </w:rPr>
        <w:t>better</w:t>
      </w:r>
      <w:r w:rsidR="00B56F33" w:rsidRPr="00613393">
        <w:rPr>
          <w:rFonts w:ascii="Calibri" w:hAnsi="Calibri" w:cs="Arial"/>
          <w:color w:val="181818"/>
          <w:sz w:val="22"/>
          <w:szCs w:val="22"/>
        </w:rPr>
        <w:t xml:space="preserve"> w</w:t>
      </w:r>
      <w:r w:rsidR="00624EB7">
        <w:rPr>
          <w:rFonts w:ascii="Calibri" w:hAnsi="Calibri" w:cs="Arial"/>
          <w:color w:val="181818"/>
          <w:sz w:val="22"/>
          <w:szCs w:val="22"/>
        </w:rPr>
        <w:t>ay</w:t>
      </w:r>
      <w:r w:rsidR="00987D98">
        <w:rPr>
          <w:rFonts w:ascii="Calibri" w:hAnsi="Calibri" w:cs="Arial"/>
          <w:color w:val="181818"/>
          <w:sz w:val="22"/>
          <w:szCs w:val="22"/>
        </w:rPr>
        <w:t>s</w:t>
      </w:r>
      <w:r w:rsidR="00624EB7">
        <w:rPr>
          <w:rFonts w:ascii="Calibri" w:hAnsi="Calibri" w:cs="Arial"/>
          <w:color w:val="181818"/>
          <w:sz w:val="22"/>
          <w:szCs w:val="22"/>
        </w:rPr>
        <w:t xml:space="preserve"> of sharing immersive stories.”</w:t>
      </w:r>
    </w:p>
    <w:p w14:paraId="1061266E" w14:textId="77777777" w:rsidR="0009181B" w:rsidRDefault="0009181B" w:rsidP="004A7D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rPr>
      </w:pPr>
    </w:p>
    <w:p w14:paraId="7A0BF604" w14:textId="77777777" w:rsidR="00732FD5" w:rsidRPr="00732FD5" w:rsidRDefault="00732FD5" w:rsidP="00732F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rPr>
      </w:pPr>
      <w:r w:rsidRPr="00732FD5">
        <w:rPr>
          <w:rFonts w:ascii="Calibri" w:hAnsi="Calibri" w:cs="Arial"/>
          <w:color w:val="181818"/>
          <w:sz w:val="22"/>
          <w:szCs w:val="22"/>
        </w:rPr>
        <w:t>“</w:t>
      </w:r>
      <w:r w:rsidR="00816BE8">
        <w:rPr>
          <w:rFonts w:ascii="Calibri" w:hAnsi="Calibri" w:cs="Arial"/>
          <w:color w:val="181818"/>
          <w:sz w:val="22"/>
          <w:szCs w:val="22"/>
        </w:rPr>
        <w:t>M</w:t>
      </w:r>
      <w:r w:rsidR="00B06DC7">
        <w:rPr>
          <w:rFonts w:ascii="Calibri" w:hAnsi="Calibri" w:cs="Arial"/>
          <w:color w:val="181818"/>
          <w:sz w:val="22"/>
          <w:szCs w:val="22"/>
        </w:rPr>
        <w:t>otion and m</w:t>
      </w:r>
      <w:r w:rsidR="00816BE8">
        <w:rPr>
          <w:rFonts w:ascii="Calibri" w:hAnsi="Calibri" w:cs="Arial"/>
          <w:color w:val="181818"/>
          <w:sz w:val="22"/>
          <w:szCs w:val="22"/>
        </w:rPr>
        <w:t>ultisensory integration</w:t>
      </w:r>
      <w:r w:rsidRPr="00732FD5">
        <w:rPr>
          <w:rFonts w:ascii="Calibri" w:hAnsi="Calibri" w:cs="Arial"/>
          <w:color w:val="181818"/>
          <w:sz w:val="22"/>
          <w:szCs w:val="22"/>
        </w:rPr>
        <w:t xml:space="preserve"> will play a critical role in the effectiveness and adoption of virtual </w:t>
      </w:r>
      <w:r w:rsidRPr="00A51C9A">
        <w:rPr>
          <w:rFonts w:ascii="Calibri" w:hAnsi="Calibri" w:cs="Arial"/>
          <w:color w:val="181818"/>
          <w:sz w:val="22"/>
          <w:szCs w:val="22"/>
        </w:rPr>
        <w:t>reality and other immersive experiences in the months and years to come</w:t>
      </w:r>
      <w:r w:rsidR="00186D4F">
        <w:rPr>
          <w:rFonts w:ascii="Calibri" w:hAnsi="Calibri" w:cs="Arial"/>
          <w:color w:val="181818"/>
          <w:sz w:val="22"/>
          <w:szCs w:val="22"/>
        </w:rPr>
        <w:t xml:space="preserve">, “ said Marcie </w:t>
      </w:r>
      <w:proofErr w:type="spellStart"/>
      <w:r w:rsidR="00186D4F">
        <w:rPr>
          <w:rFonts w:ascii="Calibri" w:hAnsi="Calibri" w:cs="Arial"/>
          <w:color w:val="181818"/>
          <w:sz w:val="22"/>
          <w:szCs w:val="22"/>
        </w:rPr>
        <w:t>Jastrow</w:t>
      </w:r>
      <w:proofErr w:type="spellEnd"/>
      <w:r w:rsidR="00186D4F">
        <w:rPr>
          <w:rFonts w:ascii="Calibri" w:hAnsi="Calibri" w:cs="Arial"/>
          <w:color w:val="181818"/>
          <w:sz w:val="22"/>
          <w:szCs w:val="22"/>
        </w:rPr>
        <w:t xml:space="preserve">, SVP Immersive Media and Head of the </w:t>
      </w:r>
      <w:r w:rsidR="00B06DC7" w:rsidRPr="00A51C9A">
        <w:rPr>
          <w:rFonts w:ascii="Calibri" w:hAnsi="Calibri" w:cs="Arial"/>
          <w:color w:val="181818"/>
          <w:sz w:val="22"/>
          <w:szCs w:val="22"/>
        </w:rPr>
        <w:t>Technicolor</w:t>
      </w:r>
      <w:r w:rsidR="00186D4F">
        <w:rPr>
          <w:rFonts w:ascii="Calibri" w:hAnsi="Calibri" w:cs="Arial"/>
          <w:color w:val="181818"/>
          <w:sz w:val="22"/>
          <w:szCs w:val="22"/>
        </w:rPr>
        <w:t xml:space="preserve"> Experience Center</w:t>
      </w:r>
      <w:r w:rsidR="00B06DC7" w:rsidRPr="00A51C9A">
        <w:rPr>
          <w:rFonts w:ascii="Calibri" w:hAnsi="Calibri" w:cs="Arial"/>
          <w:color w:val="181818"/>
          <w:sz w:val="22"/>
          <w:szCs w:val="22"/>
        </w:rPr>
        <w:t>.</w:t>
      </w:r>
      <w:r w:rsidR="00B06DC7">
        <w:rPr>
          <w:rFonts w:ascii="Calibri" w:hAnsi="Calibri" w:cs="Arial"/>
          <w:color w:val="181818"/>
          <w:sz w:val="22"/>
          <w:szCs w:val="22"/>
        </w:rPr>
        <w:t xml:space="preserve"> </w:t>
      </w:r>
      <w:r w:rsidRPr="00732FD5">
        <w:rPr>
          <w:rFonts w:ascii="Calibri" w:hAnsi="Calibri" w:cs="Arial"/>
          <w:color w:val="181818"/>
          <w:sz w:val="22"/>
          <w:szCs w:val="22"/>
        </w:rPr>
        <w:t xml:space="preserve"> The partnership between the Technicolor Experience Center and Positron will provide </w:t>
      </w:r>
      <w:r w:rsidR="00624EB7">
        <w:rPr>
          <w:rFonts w:ascii="Calibri" w:hAnsi="Calibri" w:cs="Arial"/>
          <w:color w:val="181818"/>
          <w:sz w:val="22"/>
          <w:szCs w:val="22"/>
        </w:rPr>
        <w:t xml:space="preserve">visionaries </w:t>
      </w:r>
      <w:r w:rsidRPr="00732FD5">
        <w:rPr>
          <w:rFonts w:ascii="Calibri" w:hAnsi="Calibri" w:cs="Arial"/>
          <w:color w:val="181818"/>
          <w:sz w:val="22"/>
          <w:szCs w:val="22"/>
        </w:rPr>
        <w:t xml:space="preserve">in the immersive media community with an opportunity to </w:t>
      </w:r>
      <w:r w:rsidR="00624EB7">
        <w:rPr>
          <w:rFonts w:ascii="Calibri" w:hAnsi="Calibri" w:cs="Arial"/>
          <w:color w:val="181818"/>
          <w:sz w:val="22"/>
          <w:szCs w:val="22"/>
        </w:rPr>
        <w:t xml:space="preserve">utilize </w:t>
      </w:r>
      <w:r w:rsidRPr="00732FD5">
        <w:rPr>
          <w:rFonts w:ascii="Calibri" w:hAnsi="Calibri" w:cs="Arial"/>
          <w:color w:val="181818"/>
          <w:sz w:val="22"/>
          <w:szCs w:val="22"/>
        </w:rPr>
        <w:t xml:space="preserve">outstanding </w:t>
      </w:r>
      <w:r w:rsidR="00B06DC7">
        <w:rPr>
          <w:rFonts w:ascii="Calibri" w:hAnsi="Calibri" w:cs="Arial"/>
          <w:color w:val="181818"/>
          <w:sz w:val="22"/>
          <w:szCs w:val="22"/>
        </w:rPr>
        <w:t>multisensory</w:t>
      </w:r>
      <w:r w:rsidRPr="00732FD5">
        <w:rPr>
          <w:rFonts w:ascii="Calibri" w:hAnsi="Calibri" w:cs="Arial"/>
          <w:color w:val="181818"/>
          <w:sz w:val="22"/>
          <w:szCs w:val="22"/>
        </w:rPr>
        <w:t xml:space="preserve"> </w:t>
      </w:r>
      <w:r w:rsidR="00B06DC7">
        <w:rPr>
          <w:rFonts w:ascii="Calibri" w:hAnsi="Calibri" w:cs="Arial"/>
          <w:color w:val="181818"/>
          <w:sz w:val="22"/>
          <w:szCs w:val="22"/>
        </w:rPr>
        <w:t xml:space="preserve">touch points </w:t>
      </w:r>
      <w:r w:rsidR="007C71D9">
        <w:rPr>
          <w:rFonts w:ascii="Calibri" w:hAnsi="Calibri" w:cs="Arial"/>
          <w:color w:val="181818"/>
          <w:sz w:val="22"/>
          <w:szCs w:val="22"/>
        </w:rPr>
        <w:t>such as</w:t>
      </w:r>
      <w:r w:rsidR="0067051E">
        <w:rPr>
          <w:rFonts w:ascii="Calibri" w:hAnsi="Calibri" w:cs="Arial"/>
          <w:color w:val="181818"/>
          <w:sz w:val="22"/>
          <w:szCs w:val="22"/>
        </w:rPr>
        <w:t xml:space="preserve"> motion,</w:t>
      </w:r>
      <w:r w:rsidR="007C71D9">
        <w:rPr>
          <w:rFonts w:ascii="Calibri" w:hAnsi="Calibri" w:cs="Arial"/>
          <w:color w:val="181818"/>
          <w:sz w:val="22"/>
          <w:szCs w:val="22"/>
        </w:rPr>
        <w:t xml:space="preserve"> scent</w:t>
      </w:r>
      <w:r w:rsidR="0067051E">
        <w:rPr>
          <w:rFonts w:ascii="Calibri" w:hAnsi="Calibri" w:cs="Arial"/>
          <w:color w:val="181818"/>
          <w:sz w:val="22"/>
          <w:szCs w:val="22"/>
        </w:rPr>
        <w:t xml:space="preserve"> and </w:t>
      </w:r>
      <w:proofErr w:type="spellStart"/>
      <w:r w:rsidR="007C71D9">
        <w:rPr>
          <w:rFonts w:ascii="Calibri" w:hAnsi="Calibri" w:cs="Arial"/>
          <w:color w:val="181818"/>
          <w:sz w:val="22"/>
          <w:szCs w:val="22"/>
        </w:rPr>
        <w:t>haptics</w:t>
      </w:r>
      <w:proofErr w:type="spellEnd"/>
      <w:r w:rsidR="0067051E">
        <w:rPr>
          <w:rFonts w:ascii="Calibri" w:hAnsi="Calibri" w:cs="Arial"/>
          <w:color w:val="181818"/>
          <w:sz w:val="22"/>
          <w:szCs w:val="22"/>
        </w:rPr>
        <w:t xml:space="preserve"> </w:t>
      </w:r>
      <w:r w:rsidRPr="00732FD5">
        <w:rPr>
          <w:rFonts w:ascii="Calibri" w:hAnsi="Calibri" w:cs="Arial"/>
          <w:color w:val="181818"/>
          <w:sz w:val="22"/>
          <w:szCs w:val="22"/>
        </w:rPr>
        <w:t>into the</w:t>
      </w:r>
      <w:r w:rsidR="00624EB7">
        <w:rPr>
          <w:rFonts w:ascii="Calibri" w:hAnsi="Calibri" w:cs="Arial"/>
          <w:color w:val="181818"/>
          <w:sz w:val="22"/>
          <w:szCs w:val="22"/>
        </w:rPr>
        <w:t>ir</w:t>
      </w:r>
      <w:r w:rsidRPr="00732FD5">
        <w:rPr>
          <w:rFonts w:ascii="Calibri" w:hAnsi="Calibri" w:cs="Arial"/>
          <w:color w:val="181818"/>
          <w:sz w:val="22"/>
          <w:szCs w:val="22"/>
        </w:rPr>
        <w:t xml:space="preserve"> storytelling experience</w:t>
      </w:r>
      <w:r w:rsidR="00624EB7">
        <w:rPr>
          <w:rFonts w:ascii="Calibri" w:hAnsi="Calibri" w:cs="Arial"/>
          <w:color w:val="181818"/>
          <w:sz w:val="22"/>
          <w:szCs w:val="22"/>
        </w:rPr>
        <w:t>s</w:t>
      </w:r>
      <w:r w:rsidRPr="00732FD5">
        <w:rPr>
          <w:rFonts w:ascii="Calibri" w:hAnsi="Calibri" w:cs="Arial"/>
          <w:color w:val="181818"/>
          <w:sz w:val="22"/>
          <w:szCs w:val="22"/>
        </w:rPr>
        <w:t xml:space="preserve">.” </w:t>
      </w:r>
    </w:p>
    <w:p w14:paraId="37E9F02A" w14:textId="77777777" w:rsidR="00772F18" w:rsidRPr="0045599C" w:rsidRDefault="00772F18" w:rsidP="0045599C">
      <w:pPr>
        <w:rPr>
          <w:rFonts w:ascii="Times" w:eastAsia="Times New Roman" w:hAnsi="Times"/>
          <w:color w:val="auto"/>
          <w:sz w:val="20"/>
          <w:szCs w:val="20"/>
          <w:bdr w:val="none" w:sz="0" w:space="0" w:color="auto"/>
        </w:rPr>
      </w:pPr>
    </w:p>
    <w:p w14:paraId="24AF46B6" w14:textId="77777777" w:rsidR="0045599C" w:rsidRPr="000463E3" w:rsidRDefault="0045599C" w:rsidP="000463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hAnsi="Calibri" w:cs="Arial"/>
          <w:b/>
          <w:bCs/>
          <w:color w:val="181818"/>
          <w:sz w:val="22"/>
          <w:szCs w:val="22"/>
        </w:rPr>
      </w:pPr>
    </w:p>
    <w:p w14:paraId="73388A95" w14:textId="77777777" w:rsidR="00AD1503" w:rsidRPr="00D62F84" w:rsidRDefault="00AD1503" w:rsidP="00AD15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u w:color="181818"/>
        </w:rPr>
      </w:pPr>
      <w:r w:rsidRPr="00D62F84">
        <w:rPr>
          <w:rFonts w:ascii="Calibri" w:hAnsi="Calibri" w:cs="Arial"/>
          <w:b/>
          <w:bCs/>
          <w:color w:val="181818"/>
          <w:sz w:val="22"/>
          <w:szCs w:val="22"/>
          <w:u w:val="single" w:color="181818"/>
        </w:rPr>
        <w:t>About Positron and Voyager</w:t>
      </w:r>
      <w:r>
        <w:rPr>
          <w:rFonts w:ascii="Calibri" w:hAnsi="Calibri" w:cs="Arial"/>
          <w:b/>
          <w:bCs/>
          <w:color w:val="181818"/>
          <w:sz w:val="22"/>
          <w:szCs w:val="22"/>
          <w:u w:val="single" w:color="181818"/>
        </w:rPr>
        <w:t>™</w:t>
      </w:r>
    </w:p>
    <w:p w14:paraId="5B29677E" w14:textId="77777777" w:rsidR="00AD1503" w:rsidRDefault="00AD1503" w:rsidP="00AD15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5E74463B" w14:textId="77777777" w:rsidR="00424ADB" w:rsidRPr="0045599C" w:rsidRDefault="009E750A" w:rsidP="00AD15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hyperlink r:id="rId11" w:history="1">
        <w:r w:rsidR="00AD1503" w:rsidRPr="00D62F84">
          <w:rPr>
            <w:rFonts w:ascii="Calibri" w:hAnsi="Calibri" w:cs="Arial"/>
            <w:color w:val="2699D7"/>
            <w:sz w:val="22"/>
            <w:szCs w:val="22"/>
            <w:u w:val="single" w:color="2699D7"/>
          </w:rPr>
          <w:t>Positron</w:t>
        </w:r>
      </w:hyperlink>
      <w:r w:rsidR="00AD1503" w:rsidRPr="00D62F84">
        <w:rPr>
          <w:rFonts w:ascii="Calibri" w:hAnsi="Calibri" w:cs="Arial"/>
          <w:color w:val="181818"/>
          <w:sz w:val="22"/>
          <w:szCs w:val="22"/>
          <w:u w:color="181818"/>
        </w:rPr>
        <w:t> is a</w:t>
      </w:r>
      <w:r w:rsidR="00AD1503">
        <w:rPr>
          <w:rFonts w:ascii="Calibri" w:hAnsi="Calibri" w:cs="Arial"/>
          <w:color w:val="181818"/>
          <w:sz w:val="22"/>
          <w:szCs w:val="22"/>
          <w:u w:color="181818"/>
        </w:rPr>
        <w:t xml:space="preserve"> VR</w:t>
      </w:r>
      <w:r w:rsidR="00AD1503" w:rsidRPr="00D62F84">
        <w:rPr>
          <w:rFonts w:ascii="Calibri" w:hAnsi="Calibri" w:cs="Arial"/>
          <w:color w:val="181818"/>
          <w:sz w:val="22"/>
          <w:szCs w:val="22"/>
          <w:u w:color="181818"/>
        </w:rPr>
        <w:t xml:space="preserve"> technology studio based in Los Angeles that </w:t>
      </w:r>
      <w:r w:rsidR="00AD1503">
        <w:rPr>
          <w:rFonts w:ascii="Calibri" w:hAnsi="Calibri" w:cs="Arial"/>
          <w:color w:val="181818"/>
          <w:sz w:val="22"/>
          <w:szCs w:val="22"/>
          <w:u w:color="181818"/>
        </w:rPr>
        <w:t xml:space="preserve">is focused on cinematic VR. </w:t>
      </w:r>
      <w:r w:rsidR="00AD1503" w:rsidRPr="00D62F84">
        <w:rPr>
          <w:rFonts w:ascii="Calibri" w:hAnsi="Calibri" w:cs="Arial"/>
          <w:color w:val="181818"/>
          <w:sz w:val="22"/>
          <w:szCs w:val="22"/>
          <w:u w:color="181818"/>
        </w:rPr>
        <w:t xml:space="preserve">The team includes mechatronics engineers, designers, software developers and artists who collaborate together </w:t>
      </w:r>
      <w:r w:rsidR="0045599C" w:rsidRPr="00D62F84">
        <w:rPr>
          <w:rFonts w:ascii="Calibri" w:hAnsi="Calibri" w:cs="Arial"/>
          <w:color w:val="181818"/>
          <w:sz w:val="22"/>
          <w:szCs w:val="22"/>
          <w:u w:color="181818"/>
        </w:rPr>
        <w:t xml:space="preserve">to create </w:t>
      </w:r>
      <w:r w:rsidR="0045599C">
        <w:rPr>
          <w:rFonts w:ascii="Calibri" w:hAnsi="Calibri" w:cs="Arial"/>
          <w:color w:val="181818"/>
          <w:sz w:val="22"/>
          <w:szCs w:val="22"/>
          <w:u w:color="181818"/>
        </w:rPr>
        <w:t xml:space="preserve">premium </w:t>
      </w:r>
      <w:r w:rsidR="0045599C" w:rsidRPr="00D62F84">
        <w:rPr>
          <w:rFonts w:ascii="Calibri" w:hAnsi="Calibri" w:cs="Arial"/>
          <w:color w:val="181818"/>
          <w:sz w:val="22"/>
          <w:szCs w:val="22"/>
          <w:u w:color="181818"/>
        </w:rPr>
        <w:t>VR experiences and products.  Voyager</w:t>
      </w:r>
      <w:r w:rsidR="0045599C">
        <w:rPr>
          <w:rFonts w:ascii="Calibri" w:hAnsi="Calibri" w:cs="Arial"/>
          <w:color w:val="181818"/>
          <w:sz w:val="22"/>
          <w:szCs w:val="22"/>
          <w:u w:color="181818"/>
        </w:rPr>
        <w:t>™</w:t>
      </w:r>
      <w:r w:rsidR="0045599C" w:rsidRPr="00D62F84">
        <w:rPr>
          <w:rFonts w:ascii="Calibri" w:hAnsi="Calibri" w:cs="Arial"/>
          <w:color w:val="181818"/>
          <w:sz w:val="22"/>
          <w:szCs w:val="22"/>
          <w:u w:color="181818"/>
        </w:rPr>
        <w:t xml:space="preserve"> is the first full-motion chair platform designed for cinematic VR. Integrating beautiful design and high-end engineering, it reflects a passion</w:t>
      </w:r>
    </w:p>
    <w:p w14:paraId="2DB73022" w14:textId="77777777" w:rsidR="00F13416" w:rsidRDefault="00F13416" w:rsidP="00F1341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u w:color="181818"/>
        </w:rPr>
      </w:pPr>
      <w:proofErr w:type="gramStart"/>
      <w:r w:rsidRPr="00D62F84">
        <w:rPr>
          <w:rFonts w:ascii="Calibri" w:hAnsi="Calibri" w:cs="Arial"/>
          <w:color w:val="181818"/>
          <w:sz w:val="22"/>
          <w:szCs w:val="22"/>
          <w:u w:color="181818"/>
        </w:rPr>
        <w:t>for</w:t>
      </w:r>
      <w:proofErr w:type="gramEnd"/>
      <w:r w:rsidRPr="00D62F84">
        <w:rPr>
          <w:rFonts w:ascii="Calibri" w:hAnsi="Calibri" w:cs="Arial"/>
          <w:color w:val="181818"/>
          <w:sz w:val="22"/>
          <w:szCs w:val="22"/>
          <w:u w:color="181818"/>
        </w:rPr>
        <w:t xml:space="preserve"> VR storytelling.  Voyager</w:t>
      </w:r>
      <w:r w:rsidR="00F4618C">
        <w:rPr>
          <w:rFonts w:ascii="Calibri" w:hAnsi="Calibri" w:cs="Arial"/>
          <w:color w:val="181818"/>
          <w:sz w:val="22"/>
          <w:szCs w:val="22"/>
          <w:u w:color="181818"/>
        </w:rPr>
        <w:t>™</w:t>
      </w:r>
      <w:r w:rsidRPr="00D62F84">
        <w:rPr>
          <w:rFonts w:ascii="Calibri" w:hAnsi="Calibri" w:cs="Arial"/>
          <w:color w:val="181818"/>
          <w:sz w:val="22"/>
          <w:szCs w:val="22"/>
          <w:u w:color="181818"/>
        </w:rPr>
        <w:t xml:space="preserve"> delivers a completely new level of immersion in VR by providing a comfortable, fully integrated personal VR theater that incorporates gentle motorized yaw and pitch motion, </w:t>
      </w:r>
      <w:r w:rsidR="0067051E">
        <w:rPr>
          <w:rFonts w:ascii="Calibri" w:hAnsi="Calibri" w:cs="Arial"/>
          <w:color w:val="181818"/>
          <w:sz w:val="22"/>
          <w:szCs w:val="22"/>
          <w:u w:color="181818"/>
        </w:rPr>
        <w:t xml:space="preserve">audio-driven </w:t>
      </w:r>
      <w:r w:rsidRPr="00D62F84">
        <w:rPr>
          <w:rFonts w:ascii="Calibri" w:hAnsi="Calibri" w:cs="Arial"/>
          <w:color w:val="181818"/>
          <w:sz w:val="22"/>
          <w:szCs w:val="22"/>
          <w:u w:color="181818"/>
        </w:rPr>
        <w:t>haptic feedback and specialized seating.  Its unique software and hardware technology integration enables nuanced motion and haptic tracks to be encoded along the featured content's visual and spatial audio tracks.  The chair precisely guides the viewers' attention to points of interest in the experience, while also allowing a viewer-controlled motion mode. Voyager</w:t>
      </w:r>
      <w:r w:rsidR="00F4618C">
        <w:rPr>
          <w:rFonts w:ascii="Calibri" w:hAnsi="Calibri" w:cs="Arial"/>
          <w:color w:val="181818"/>
          <w:sz w:val="22"/>
          <w:szCs w:val="22"/>
          <w:u w:color="181818"/>
        </w:rPr>
        <w:t>™</w:t>
      </w:r>
      <w:r w:rsidRPr="00D62F84">
        <w:rPr>
          <w:rFonts w:ascii="Calibri" w:hAnsi="Calibri" w:cs="Arial"/>
          <w:color w:val="181818"/>
          <w:sz w:val="22"/>
          <w:szCs w:val="22"/>
          <w:u w:color="181818"/>
        </w:rPr>
        <w:t xml:space="preserve"> units are available now for select theaters, hotels, concerts, and events that desire to provide a premium VR experience.  For Voyager images please visit </w:t>
      </w:r>
      <w:hyperlink r:id="rId12" w:history="1">
        <w:r w:rsidRPr="00D62F84">
          <w:rPr>
            <w:rFonts w:ascii="Calibri" w:hAnsi="Calibri" w:cs="Arial"/>
            <w:color w:val="2699D7"/>
            <w:sz w:val="22"/>
            <w:szCs w:val="22"/>
            <w:u w:val="single" w:color="2699D7"/>
          </w:rPr>
          <w:t>Positron Media</w:t>
        </w:r>
      </w:hyperlink>
      <w:r w:rsidRPr="00D62F84">
        <w:rPr>
          <w:rFonts w:ascii="Calibri" w:hAnsi="Calibri" w:cs="Arial"/>
          <w:color w:val="181818"/>
          <w:sz w:val="22"/>
          <w:szCs w:val="22"/>
          <w:u w:color="181818"/>
        </w:rPr>
        <w:t>.</w:t>
      </w:r>
    </w:p>
    <w:p w14:paraId="67BE5500" w14:textId="77777777" w:rsidR="00D62F84" w:rsidRDefault="00D62F84" w:rsidP="000259FC">
      <w:pPr>
        <w:rPr>
          <w:rFonts w:ascii="Calibri" w:hAnsi="Calibri"/>
        </w:rPr>
      </w:pPr>
    </w:p>
    <w:p w14:paraId="0BCFDA3D" w14:textId="77777777" w:rsidR="00FE1575" w:rsidRDefault="00424ADB" w:rsidP="00424A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u w:color="181818"/>
        </w:rPr>
      </w:pPr>
      <w:r w:rsidRPr="00D62F84">
        <w:rPr>
          <w:rFonts w:ascii="Calibri" w:hAnsi="Calibri" w:cs="Arial"/>
          <w:b/>
          <w:bCs/>
          <w:color w:val="181818"/>
          <w:sz w:val="22"/>
          <w:szCs w:val="22"/>
          <w:u w:val="single" w:color="181818"/>
        </w:rPr>
        <w:t xml:space="preserve">About </w:t>
      </w:r>
      <w:r>
        <w:rPr>
          <w:rFonts w:ascii="Calibri" w:hAnsi="Calibri" w:cs="Arial"/>
          <w:b/>
          <w:bCs/>
          <w:color w:val="181818"/>
          <w:sz w:val="22"/>
          <w:szCs w:val="22"/>
          <w:u w:val="single" w:color="181818"/>
        </w:rPr>
        <w:t>Technicolor Experience Center</w:t>
      </w:r>
    </w:p>
    <w:p w14:paraId="3FF40597" w14:textId="77777777" w:rsidR="0045599C" w:rsidRPr="0045599C" w:rsidRDefault="0045599C" w:rsidP="00424AD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u w:color="181818"/>
        </w:rPr>
      </w:pPr>
    </w:p>
    <w:p w14:paraId="0F874AE0" w14:textId="77777777" w:rsidR="00424ADB" w:rsidRPr="00FE1575" w:rsidRDefault="00424ADB" w:rsidP="00FE157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Arial"/>
          <w:color w:val="181818"/>
          <w:sz w:val="22"/>
          <w:szCs w:val="22"/>
        </w:rPr>
      </w:pPr>
      <w:r w:rsidRPr="00723F48">
        <w:rPr>
          <w:rFonts w:ascii="Calibri" w:hAnsi="Calibri" w:cs="Arial"/>
          <w:color w:val="181818"/>
          <w:sz w:val="22"/>
          <w:szCs w:val="22"/>
        </w:rPr>
        <w:t xml:space="preserve">The mission of the Technicolor Experience Center is to enable partnerships and collaboration to create the future of immersive experiences. The Technicolor Experience Center is where artists and scientists from across the industry come together to realize the full potential of immersive media. By uniting talent from Technicolor and its award-winning creative brands (MPC, The Mill, Mr. X and </w:t>
      </w:r>
      <w:proofErr w:type="spellStart"/>
      <w:r w:rsidRPr="00723F48">
        <w:rPr>
          <w:rFonts w:ascii="Calibri" w:hAnsi="Calibri" w:cs="Arial"/>
          <w:color w:val="181818"/>
          <w:sz w:val="22"/>
          <w:szCs w:val="22"/>
        </w:rPr>
        <w:t>Mikros</w:t>
      </w:r>
      <w:proofErr w:type="spellEnd"/>
      <w:r w:rsidRPr="00723F48">
        <w:rPr>
          <w:rFonts w:ascii="Calibri" w:hAnsi="Calibri" w:cs="Arial"/>
          <w:color w:val="181818"/>
          <w:sz w:val="22"/>
          <w:szCs w:val="22"/>
        </w:rPr>
        <w:t xml:space="preserve"> Image) with partners from fields as diverse as gaming, animation, traditional media and technology, we enable the ideation, exploration and creation that pushes the boundaries of what immersive experiences can be.</w:t>
      </w:r>
    </w:p>
    <w:p w14:paraId="54501EC2" w14:textId="77777777" w:rsidR="00424ADB" w:rsidRDefault="00FE1575" w:rsidP="000259FC">
      <w:pPr>
        <w:rPr>
          <w:rFonts w:ascii="Calibri" w:hAnsi="Calibri"/>
        </w:rPr>
      </w:pPr>
      <w:r>
        <w:rPr>
          <w:rFonts w:ascii="Arial" w:eastAsia="Arial" w:hAnsi="Arial" w:cs="Arial"/>
          <w:b/>
          <w:noProof/>
          <w:sz w:val="20"/>
          <w:szCs w:val="20"/>
        </w:rPr>
        <w:t xml:space="preserve">                                                         </w:t>
      </w:r>
      <w:r w:rsidR="00A71B8B">
        <w:rPr>
          <w:rFonts w:ascii="Arial" w:eastAsia="Arial" w:hAnsi="Arial" w:cs="Arial"/>
          <w:b/>
          <w:noProof/>
          <w:sz w:val="20"/>
          <w:szCs w:val="20"/>
        </w:rPr>
        <w:t xml:space="preserve"> </w:t>
      </w:r>
      <w:r>
        <w:rPr>
          <w:rFonts w:ascii="Arial" w:eastAsia="Arial" w:hAnsi="Arial" w:cs="Arial"/>
          <w:b/>
          <w:noProof/>
          <w:sz w:val="20"/>
          <w:szCs w:val="20"/>
        </w:rPr>
        <w:t xml:space="preserve"> </w:t>
      </w:r>
      <w:r w:rsidR="00A71B8B">
        <w:rPr>
          <w:rFonts w:ascii="Arial" w:eastAsia="Arial" w:hAnsi="Arial" w:cs="Arial"/>
          <w:b/>
          <w:noProof/>
          <w:sz w:val="20"/>
          <w:szCs w:val="20"/>
        </w:rPr>
        <w:t xml:space="preserve"> </w:t>
      </w:r>
      <w:r>
        <w:rPr>
          <w:rFonts w:ascii="Arial" w:eastAsia="Arial" w:hAnsi="Arial" w:cs="Arial"/>
          <w:b/>
          <w:noProof/>
          <w:sz w:val="20"/>
          <w:szCs w:val="20"/>
        </w:rPr>
        <w:t xml:space="preserve">      </w:t>
      </w:r>
    </w:p>
    <w:p w14:paraId="20B8D8D6" w14:textId="77777777" w:rsidR="00424ADB" w:rsidRDefault="00424ADB" w:rsidP="000259FC">
      <w:pPr>
        <w:rPr>
          <w:rFonts w:ascii="Calibri" w:hAnsi="Calibri"/>
        </w:rPr>
      </w:pPr>
    </w:p>
    <w:p w14:paraId="6E6353D8" w14:textId="77777777" w:rsidR="00424ADB" w:rsidRDefault="00424ADB" w:rsidP="000259FC">
      <w:pPr>
        <w:rPr>
          <w:rFonts w:ascii="Calibri" w:hAnsi="Calibri"/>
        </w:rPr>
      </w:pPr>
    </w:p>
    <w:p w14:paraId="739477F5" w14:textId="77777777" w:rsidR="00D62F84" w:rsidRDefault="00D62F84" w:rsidP="00D62F84">
      <w:pPr>
        <w:jc w:val="center"/>
        <w:rPr>
          <w:rFonts w:ascii="Calibri" w:hAnsi="Calibri"/>
          <w:color w:val="auto"/>
        </w:rPr>
      </w:pPr>
      <w:r w:rsidRPr="006B15ED">
        <w:rPr>
          <w:rFonts w:ascii="Calibri" w:hAnsi="Calibri"/>
          <w:color w:val="auto"/>
        </w:rPr>
        <w:t>###</w:t>
      </w:r>
    </w:p>
    <w:p w14:paraId="21CAE0D3" w14:textId="77777777" w:rsidR="002B1D9C" w:rsidRDefault="002B1D9C" w:rsidP="00D62F84">
      <w:pPr>
        <w:jc w:val="center"/>
        <w:rPr>
          <w:rFonts w:ascii="Calibri" w:hAnsi="Calibri"/>
          <w:color w:val="auto"/>
        </w:rPr>
      </w:pPr>
    </w:p>
    <w:p w14:paraId="7F1FCB00" w14:textId="77777777" w:rsidR="002B1D9C" w:rsidRDefault="002B1D9C" w:rsidP="00D62F84">
      <w:pPr>
        <w:jc w:val="center"/>
        <w:rPr>
          <w:rFonts w:ascii="Calibri" w:hAnsi="Calibri"/>
          <w:color w:val="auto"/>
        </w:rPr>
      </w:pPr>
    </w:p>
    <w:p w14:paraId="01BBC2BA" w14:textId="77777777" w:rsidR="00646098" w:rsidRPr="00646098" w:rsidRDefault="00646098" w:rsidP="00646098">
      <w:pPr>
        <w:rPr>
          <w:rFonts w:ascii="Calibri" w:hAnsi="Calibri"/>
          <w:color w:val="auto"/>
        </w:rPr>
      </w:pPr>
    </w:p>
    <w:sectPr w:rsidR="00646098" w:rsidRPr="00646098" w:rsidSect="00AA1239">
      <w:pgSz w:w="12240" w:h="15840"/>
      <w:pgMar w:top="1008" w:right="1440" w:bottom="1008" w:left="1440" w:header="1440" w:footer="129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E61FF" w14:textId="77777777" w:rsidR="008E4844" w:rsidRDefault="008E4844">
      <w:r>
        <w:separator/>
      </w:r>
    </w:p>
  </w:endnote>
  <w:endnote w:type="continuationSeparator" w:id="0">
    <w:p w14:paraId="6E6A68FA" w14:textId="77777777" w:rsidR="008E4844" w:rsidRDefault="008E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inionPro-Capt">
    <w:altName w:val="Times New Roman"/>
    <w:charset w:val="00"/>
    <w:family w:val="auto"/>
    <w:pitch w:val="variable"/>
    <w:sig w:usb0="E00002AF" w:usb1="5000205B"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ITC Franklin Gothic Std Medium">
    <w:altName w:val="Menlo Bold"/>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4566E" w14:textId="77777777" w:rsidR="008E4844" w:rsidRDefault="008E4844">
      <w:r>
        <w:separator/>
      </w:r>
    </w:p>
  </w:footnote>
  <w:footnote w:type="continuationSeparator" w:id="0">
    <w:p w14:paraId="2F7F05BA" w14:textId="77777777" w:rsidR="008E4844" w:rsidRDefault="008E4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trackedChange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E0"/>
    <w:rsid w:val="00013415"/>
    <w:rsid w:val="000259FC"/>
    <w:rsid w:val="000463E3"/>
    <w:rsid w:val="00053F97"/>
    <w:rsid w:val="0009181B"/>
    <w:rsid w:val="000C7562"/>
    <w:rsid w:val="000F3D7C"/>
    <w:rsid w:val="0011474C"/>
    <w:rsid w:val="00182B56"/>
    <w:rsid w:val="00186D4F"/>
    <w:rsid w:val="001956F9"/>
    <w:rsid w:val="001D30CA"/>
    <w:rsid w:val="001F1031"/>
    <w:rsid w:val="00210E4F"/>
    <w:rsid w:val="00217DF8"/>
    <w:rsid w:val="00235F74"/>
    <w:rsid w:val="00236440"/>
    <w:rsid w:val="00267302"/>
    <w:rsid w:val="00274432"/>
    <w:rsid w:val="002978FD"/>
    <w:rsid w:val="002B1D9C"/>
    <w:rsid w:val="002B4F41"/>
    <w:rsid w:val="002D241F"/>
    <w:rsid w:val="002D4AA6"/>
    <w:rsid w:val="003256C2"/>
    <w:rsid w:val="00342A0E"/>
    <w:rsid w:val="00350819"/>
    <w:rsid w:val="00357741"/>
    <w:rsid w:val="00390DC9"/>
    <w:rsid w:val="00424ADB"/>
    <w:rsid w:val="0045599C"/>
    <w:rsid w:val="00461BA8"/>
    <w:rsid w:val="00485AA7"/>
    <w:rsid w:val="004A08F6"/>
    <w:rsid w:val="004A3A2C"/>
    <w:rsid w:val="004A7D18"/>
    <w:rsid w:val="0050289E"/>
    <w:rsid w:val="00534BA6"/>
    <w:rsid w:val="00552DD0"/>
    <w:rsid w:val="00565B9D"/>
    <w:rsid w:val="005B3E07"/>
    <w:rsid w:val="005C4785"/>
    <w:rsid w:val="005C5163"/>
    <w:rsid w:val="005E10D7"/>
    <w:rsid w:val="005F0B7B"/>
    <w:rsid w:val="00613393"/>
    <w:rsid w:val="00624EB7"/>
    <w:rsid w:val="00643D90"/>
    <w:rsid w:val="00646098"/>
    <w:rsid w:val="006507FE"/>
    <w:rsid w:val="00654B7F"/>
    <w:rsid w:val="006645A6"/>
    <w:rsid w:val="0067051E"/>
    <w:rsid w:val="006B15ED"/>
    <w:rsid w:val="006C2119"/>
    <w:rsid w:val="006C6492"/>
    <w:rsid w:val="00723F48"/>
    <w:rsid w:val="00732FD5"/>
    <w:rsid w:val="00735301"/>
    <w:rsid w:val="00736876"/>
    <w:rsid w:val="00772F18"/>
    <w:rsid w:val="00795D1A"/>
    <w:rsid w:val="007C71D9"/>
    <w:rsid w:val="007D28DA"/>
    <w:rsid w:val="007D4D0A"/>
    <w:rsid w:val="007D69E8"/>
    <w:rsid w:val="007F7166"/>
    <w:rsid w:val="00803D0E"/>
    <w:rsid w:val="00810542"/>
    <w:rsid w:val="00815ADF"/>
    <w:rsid w:val="00816BE8"/>
    <w:rsid w:val="0088612B"/>
    <w:rsid w:val="008A6318"/>
    <w:rsid w:val="008B72DA"/>
    <w:rsid w:val="008D7B35"/>
    <w:rsid w:val="008E0A5F"/>
    <w:rsid w:val="008E4844"/>
    <w:rsid w:val="009002BB"/>
    <w:rsid w:val="00923FCD"/>
    <w:rsid w:val="0093462D"/>
    <w:rsid w:val="00987D98"/>
    <w:rsid w:val="009942F5"/>
    <w:rsid w:val="009975A6"/>
    <w:rsid w:val="009E2E57"/>
    <w:rsid w:val="009E750A"/>
    <w:rsid w:val="00A033E0"/>
    <w:rsid w:val="00A23F87"/>
    <w:rsid w:val="00A51C9A"/>
    <w:rsid w:val="00A54808"/>
    <w:rsid w:val="00A71B8B"/>
    <w:rsid w:val="00A72D46"/>
    <w:rsid w:val="00AA1239"/>
    <w:rsid w:val="00AD1503"/>
    <w:rsid w:val="00AE40BC"/>
    <w:rsid w:val="00B0531C"/>
    <w:rsid w:val="00B06DC7"/>
    <w:rsid w:val="00B1097E"/>
    <w:rsid w:val="00B20093"/>
    <w:rsid w:val="00B22D89"/>
    <w:rsid w:val="00B42E02"/>
    <w:rsid w:val="00B56F33"/>
    <w:rsid w:val="00B610CD"/>
    <w:rsid w:val="00BB06DB"/>
    <w:rsid w:val="00BB1684"/>
    <w:rsid w:val="00C033EB"/>
    <w:rsid w:val="00C15C7C"/>
    <w:rsid w:val="00C17E46"/>
    <w:rsid w:val="00C406F4"/>
    <w:rsid w:val="00C609F3"/>
    <w:rsid w:val="00C73588"/>
    <w:rsid w:val="00C752C5"/>
    <w:rsid w:val="00D37668"/>
    <w:rsid w:val="00D55548"/>
    <w:rsid w:val="00D57501"/>
    <w:rsid w:val="00D62F84"/>
    <w:rsid w:val="00D820C0"/>
    <w:rsid w:val="00D850E7"/>
    <w:rsid w:val="00DB186B"/>
    <w:rsid w:val="00DE406D"/>
    <w:rsid w:val="00E11ACB"/>
    <w:rsid w:val="00E42495"/>
    <w:rsid w:val="00EC5410"/>
    <w:rsid w:val="00F00B40"/>
    <w:rsid w:val="00F10488"/>
    <w:rsid w:val="00F13416"/>
    <w:rsid w:val="00F4019C"/>
    <w:rsid w:val="00F4618C"/>
    <w:rsid w:val="00F75339"/>
    <w:rsid w:val="00FA74FA"/>
    <w:rsid w:val="00FC153C"/>
    <w:rsid w:val="00FE1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62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2495"/>
    <w:rPr>
      <w:color w:val="B6D6E9" w:themeColor="accent1" w:themeTint="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2495"/>
    <w:rPr>
      <w:color w:val="2285CE"/>
      <w:u w:val="single"/>
    </w:rPr>
  </w:style>
  <w:style w:type="paragraph" w:customStyle="1" w:styleId="Body">
    <w:name w:val="Body"/>
    <w:rPr>
      <w:rFonts w:ascii="MinionPro-Capt" w:hAnsi="Arial Unicode MS" w:cs="Arial Unicode MS"/>
      <w:color w:val="282829"/>
      <w:sz w:val="22"/>
      <w:szCs w:val="22"/>
    </w:rPr>
  </w:style>
  <w:style w:type="paragraph" w:customStyle="1" w:styleId="HeaderFooter">
    <w:name w:val="Header &amp; Footer"/>
    <w:rPr>
      <w:rFonts w:ascii="MinionPro-Capt" w:hAnsi="Arial Unicode MS" w:cs="Arial Unicode MS"/>
      <w:color w:val="282829"/>
      <w:sz w:val="18"/>
      <w:szCs w:val="18"/>
    </w:rPr>
  </w:style>
  <w:style w:type="character" w:styleId="FollowedHyperlink">
    <w:name w:val="FollowedHyperlink"/>
    <w:basedOn w:val="DefaultParagraphFont"/>
    <w:uiPriority w:val="99"/>
    <w:semiHidden/>
    <w:unhideWhenUsed/>
    <w:rsid w:val="00235F74"/>
    <w:rPr>
      <w:color w:val="FF00FF" w:themeColor="followedHyperlink"/>
      <w:u w:val="single"/>
    </w:rPr>
  </w:style>
  <w:style w:type="paragraph" w:styleId="BalloonText">
    <w:name w:val="Balloon Text"/>
    <w:basedOn w:val="Normal"/>
    <w:link w:val="BalloonTextChar"/>
    <w:uiPriority w:val="99"/>
    <w:semiHidden/>
    <w:unhideWhenUsed/>
    <w:rsid w:val="00F4618C"/>
    <w:rPr>
      <w:sz w:val="18"/>
      <w:szCs w:val="18"/>
    </w:rPr>
  </w:style>
  <w:style w:type="character" w:customStyle="1" w:styleId="BalloonTextChar">
    <w:name w:val="Balloon Text Char"/>
    <w:basedOn w:val="DefaultParagraphFont"/>
    <w:link w:val="BalloonText"/>
    <w:uiPriority w:val="99"/>
    <w:semiHidden/>
    <w:rsid w:val="00F4618C"/>
    <w:rPr>
      <w:color w:val="B6D6E9" w:themeColor="accent1" w:themeTint="66"/>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2495"/>
    <w:rPr>
      <w:color w:val="B6D6E9" w:themeColor="accent1" w:themeTint="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2495"/>
    <w:rPr>
      <w:color w:val="2285CE"/>
      <w:u w:val="single"/>
    </w:rPr>
  </w:style>
  <w:style w:type="paragraph" w:customStyle="1" w:styleId="Body">
    <w:name w:val="Body"/>
    <w:rPr>
      <w:rFonts w:ascii="MinionPro-Capt" w:hAnsi="Arial Unicode MS" w:cs="Arial Unicode MS"/>
      <w:color w:val="282829"/>
      <w:sz w:val="22"/>
      <w:szCs w:val="22"/>
    </w:rPr>
  </w:style>
  <w:style w:type="paragraph" w:customStyle="1" w:styleId="HeaderFooter">
    <w:name w:val="Header &amp; Footer"/>
    <w:rPr>
      <w:rFonts w:ascii="MinionPro-Capt" w:hAnsi="Arial Unicode MS" w:cs="Arial Unicode MS"/>
      <w:color w:val="282829"/>
      <w:sz w:val="18"/>
      <w:szCs w:val="18"/>
    </w:rPr>
  </w:style>
  <w:style w:type="character" w:styleId="FollowedHyperlink">
    <w:name w:val="FollowedHyperlink"/>
    <w:basedOn w:val="DefaultParagraphFont"/>
    <w:uiPriority w:val="99"/>
    <w:semiHidden/>
    <w:unhideWhenUsed/>
    <w:rsid w:val="00235F74"/>
    <w:rPr>
      <w:color w:val="FF00FF" w:themeColor="followedHyperlink"/>
      <w:u w:val="single"/>
    </w:rPr>
  </w:style>
  <w:style w:type="paragraph" w:styleId="BalloonText">
    <w:name w:val="Balloon Text"/>
    <w:basedOn w:val="Normal"/>
    <w:link w:val="BalloonTextChar"/>
    <w:uiPriority w:val="99"/>
    <w:semiHidden/>
    <w:unhideWhenUsed/>
    <w:rsid w:val="00F4618C"/>
    <w:rPr>
      <w:sz w:val="18"/>
      <w:szCs w:val="18"/>
    </w:rPr>
  </w:style>
  <w:style w:type="character" w:customStyle="1" w:styleId="BalloonTextChar">
    <w:name w:val="Balloon Text Char"/>
    <w:basedOn w:val="DefaultParagraphFont"/>
    <w:link w:val="BalloonText"/>
    <w:uiPriority w:val="99"/>
    <w:semiHidden/>
    <w:rsid w:val="00F4618C"/>
    <w:rPr>
      <w:color w:val="B6D6E9" w:themeColor="accent1" w:themeTint="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4638">
      <w:bodyDiv w:val="1"/>
      <w:marLeft w:val="0"/>
      <w:marRight w:val="0"/>
      <w:marTop w:val="0"/>
      <w:marBottom w:val="0"/>
      <w:divBdr>
        <w:top w:val="none" w:sz="0" w:space="0" w:color="auto"/>
        <w:left w:val="none" w:sz="0" w:space="0" w:color="auto"/>
        <w:bottom w:val="none" w:sz="0" w:space="0" w:color="auto"/>
        <w:right w:val="none" w:sz="0" w:space="0" w:color="auto"/>
      </w:divBdr>
    </w:div>
    <w:div w:id="794761881">
      <w:bodyDiv w:val="1"/>
      <w:marLeft w:val="0"/>
      <w:marRight w:val="0"/>
      <w:marTop w:val="0"/>
      <w:marBottom w:val="0"/>
      <w:divBdr>
        <w:top w:val="none" w:sz="0" w:space="0" w:color="auto"/>
        <w:left w:val="none" w:sz="0" w:space="0" w:color="auto"/>
        <w:bottom w:val="none" w:sz="0" w:space="0" w:color="auto"/>
        <w:right w:val="none" w:sz="0" w:space="0" w:color="auto"/>
      </w:divBdr>
    </w:div>
    <w:div w:id="83514740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opositron.com/" TargetMode="External"/><Relationship Id="rId12" Type="http://schemas.openxmlformats.org/officeDocument/2006/relationships/hyperlink" Target="https://www.dropbox.com/sh/wbfto0siidje0ct/AABH7meOteVRHkHeURNaLKxCa?dl=0"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gopositron.com" TargetMode="External"/><Relationship Id="rId9" Type="http://schemas.openxmlformats.org/officeDocument/2006/relationships/hyperlink" Target="http://tec.technicolor.com" TargetMode="External"/><Relationship Id="rId10"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MinionPro-Capt"/>
        <a:ea typeface="MinionPro-Capt"/>
        <a:cs typeface="MinionPro-Capt"/>
      </a:majorFont>
      <a:minorFont>
        <a:latin typeface="MinionPro-Capt"/>
        <a:ea typeface="MinionPro-Capt"/>
        <a:cs typeface="MinionPro-Cap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282829"/>
            </a:solidFill>
            <a:effectLst/>
            <a:uFillTx/>
            <a:latin typeface="+mn-lt"/>
            <a:ea typeface="+mn-ea"/>
            <a:cs typeface="+mn-cs"/>
            <a:sym typeface="MinionPro-Cap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282829"/>
            </a:solidFill>
            <a:effectLst/>
            <a:uFillTx/>
            <a:latin typeface="+mn-lt"/>
            <a:ea typeface="+mn-ea"/>
            <a:cs typeface="+mn-cs"/>
            <a:sym typeface="MinionPro-Cap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3699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Jeffrey Travis Studios LLC</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Asthana Ritu</dc:creator>
  <cp:lastModifiedBy>Nathan Nazario</cp:lastModifiedBy>
  <cp:revision>2</cp:revision>
  <dcterms:created xsi:type="dcterms:W3CDTF">2017-06-07T22:34:00Z</dcterms:created>
  <dcterms:modified xsi:type="dcterms:W3CDTF">2017-06-07T22:34:00Z</dcterms:modified>
</cp:coreProperties>
</file>