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771" w:rsidRPr="00CC6976" w:rsidRDefault="00F44771" w:rsidP="003A308D">
      <w:pPr>
        <w:pStyle w:val="NormalWeb"/>
        <w:jc w:val="center"/>
        <w:rPr>
          <w:rFonts w:asciiTheme="minorHAnsi" w:hAnsiTheme="minorHAnsi" w:cs="Helvetica"/>
          <w:b/>
          <w:color w:val="323333"/>
          <w:sz w:val="22"/>
          <w:szCs w:val="22"/>
        </w:rPr>
      </w:pPr>
      <w:r w:rsidRPr="00CC6976">
        <w:rPr>
          <w:rFonts w:asciiTheme="minorHAnsi" w:hAnsiTheme="minorHAnsi" w:cs="Helvetica"/>
          <w:b/>
          <w:color w:val="323333"/>
          <w:sz w:val="22"/>
          <w:szCs w:val="22"/>
        </w:rPr>
        <w:t>Entrust Energy Names Wayne Morgan as Chief Financial Officer</w:t>
      </w:r>
    </w:p>
    <w:p w:rsidR="00F44771" w:rsidRPr="003F0D18" w:rsidRDefault="003A308D" w:rsidP="00F44771">
      <w:pPr>
        <w:pStyle w:val="NormalWeb"/>
        <w:rPr>
          <w:rFonts w:asciiTheme="minorHAnsi" w:hAnsiTheme="minorHAnsi" w:cs="Helvetica"/>
          <w:color w:val="323333"/>
          <w:sz w:val="22"/>
          <w:szCs w:val="22"/>
        </w:rPr>
      </w:pPr>
      <w:r w:rsidRPr="003F0D18">
        <w:rPr>
          <w:rFonts w:asciiTheme="minorHAnsi" w:hAnsiTheme="minorHAnsi" w:cs="Helvetica"/>
          <w:color w:val="323333"/>
          <w:sz w:val="22"/>
          <w:szCs w:val="22"/>
        </w:rPr>
        <w:t xml:space="preserve">HOUSTON (June </w:t>
      </w:r>
      <w:r w:rsidR="00902DB0">
        <w:rPr>
          <w:rFonts w:asciiTheme="minorHAnsi" w:hAnsiTheme="minorHAnsi" w:cs="Helvetica"/>
          <w:color w:val="323333"/>
          <w:sz w:val="22"/>
          <w:szCs w:val="22"/>
        </w:rPr>
        <w:t>20</w:t>
      </w:r>
      <w:r w:rsidRPr="003F0D18">
        <w:rPr>
          <w:rFonts w:asciiTheme="minorHAnsi" w:hAnsiTheme="minorHAnsi" w:cs="Helvetica"/>
          <w:color w:val="323333"/>
          <w:sz w:val="22"/>
          <w:szCs w:val="22"/>
        </w:rPr>
        <w:t xml:space="preserve">, 2017) </w:t>
      </w:r>
      <w:r w:rsidR="003F0D18">
        <w:rPr>
          <w:rFonts w:asciiTheme="minorHAnsi" w:hAnsiTheme="minorHAnsi" w:cs="Helvetica"/>
          <w:color w:val="323333"/>
          <w:sz w:val="22"/>
          <w:szCs w:val="22"/>
        </w:rPr>
        <w:t>–</w:t>
      </w:r>
      <w:r w:rsidRPr="003F0D18">
        <w:rPr>
          <w:rFonts w:asciiTheme="minorHAnsi" w:hAnsiTheme="minorHAnsi" w:cs="Helvetica"/>
          <w:color w:val="323333"/>
          <w:sz w:val="22"/>
          <w:szCs w:val="22"/>
        </w:rPr>
        <w:t xml:space="preserve"> </w:t>
      </w:r>
      <w:hyperlink r:id="rId5" w:history="1">
        <w:r w:rsidR="00F44771" w:rsidRPr="00F73487">
          <w:rPr>
            <w:rStyle w:val="Hyperlink"/>
            <w:rFonts w:asciiTheme="minorHAnsi" w:hAnsiTheme="minorHAnsi" w:cs="Helvetica"/>
            <w:sz w:val="22"/>
            <w:szCs w:val="22"/>
          </w:rPr>
          <w:t>Entrust Energy</w:t>
        </w:r>
      </w:hyperlink>
      <w:r w:rsidR="00F44771" w:rsidRPr="003F0D18">
        <w:rPr>
          <w:rFonts w:asciiTheme="minorHAnsi" w:hAnsiTheme="minorHAnsi" w:cs="Helvetica"/>
          <w:color w:val="323333"/>
          <w:sz w:val="22"/>
          <w:szCs w:val="22"/>
        </w:rPr>
        <w:t xml:space="preserve"> announced today the appointment of </w:t>
      </w:r>
      <w:hyperlink r:id="rId6" w:history="1">
        <w:r w:rsidR="00F44771" w:rsidRPr="002F70B2">
          <w:rPr>
            <w:rStyle w:val="Hyperlink"/>
            <w:rFonts w:asciiTheme="minorHAnsi" w:hAnsiTheme="minorHAnsi" w:cs="Helvetica"/>
            <w:sz w:val="22"/>
            <w:szCs w:val="22"/>
          </w:rPr>
          <w:t>Wayne Morgan</w:t>
        </w:r>
      </w:hyperlink>
      <w:r w:rsidR="00F44771" w:rsidRPr="003F0D18">
        <w:rPr>
          <w:rFonts w:asciiTheme="minorHAnsi" w:hAnsiTheme="minorHAnsi" w:cs="Helvetica"/>
          <w:color w:val="323333"/>
          <w:sz w:val="22"/>
          <w:szCs w:val="22"/>
        </w:rPr>
        <w:t xml:space="preserve"> as its Chief Financial Officer, effective May 8. </w:t>
      </w:r>
      <w:r w:rsidR="00A546B1">
        <w:rPr>
          <w:rFonts w:asciiTheme="minorHAnsi" w:hAnsiTheme="minorHAnsi" w:cs="Helvetica"/>
          <w:color w:val="323333"/>
          <w:sz w:val="22"/>
          <w:szCs w:val="22"/>
        </w:rPr>
        <w:t xml:space="preserve"> </w:t>
      </w:r>
      <w:r w:rsidR="00F44771" w:rsidRPr="003F0D18">
        <w:rPr>
          <w:rFonts w:asciiTheme="minorHAnsi" w:hAnsiTheme="minorHAnsi" w:cs="Helvetica"/>
          <w:color w:val="323333"/>
          <w:sz w:val="22"/>
          <w:szCs w:val="22"/>
        </w:rPr>
        <w:t>Morgan – a seasoned professional in the retail energy industry</w:t>
      </w:r>
      <w:r w:rsidR="00084392">
        <w:rPr>
          <w:rFonts w:asciiTheme="minorHAnsi" w:hAnsiTheme="minorHAnsi" w:cs="Helvetica"/>
          <w:color w:val="323333"/>
          <w:sz w:val="22"/>
          <w:szCs w:val="22"/>
        </w:rPr>
        <w:t xml:space="preserve"> </w:t>
      </w:r>
      <w:r w:rsidR="00F44771" w:rsidRPr="003F0D18">
        <w:rPr>
          <w:rFonts w:asciiTheme="minorHAnsi" w:hAnsiTheme="minorHAnsi" w:cs="Helvetica"/>
          <w:color w:val="323333"/>
          <w:sz w:val="22"/>
          <w:szCs w:val="22"/>
        </w:rPr>
        <w:t>– joins Entrust Energy with extensive background in the areas of finance, accounting, supply, risk management, and operations.  </w:t>
      </w:r>
    </w:p>
    <w:p w:rsidR="00F44771" w:rsidRPr="003F0D18" w:rsidRDefault="00F44771" w:rsidP="00F44771">
      <w:pPr>
        <w:pStyle w:val="NormalWeb"/>
        <w:rPr>
          <w:rFonts w:asciiTheme="minorHAnsi" w:hAnsiTheme="minorHAnsi" w:cs="Helvetica"/>
          <w:color w:val="323333"/>
          <w:sz w:val="22"/>
          <w:szCs w:val="22"/>
        </w:rPr>
      </w:pPr>
      <w:r w:rsidRPr="003F0D18">
        <w:rPr>
          <w:rFonts w:asciiTheme="minorHAnsi" w:hAnsiTheme="minorHAnsi" w:cs="Helvetica"/>
          <w:color w:val="323333"/>
          <w:sz w:val="22"/>
          <w:szCs w:val="22"/>
        </w:rPr>
        <w:t xml:space="preserve">“We are thrilled Wayne has agreed to join our team,” said </w:t>
      </w:r>
      <w:hyperlink r:id="rId7" w:history="1">
        <w:r w:rsidRPr="00F73487">
          <w:rPr>
            <w:rStyle w:val="Hyperlink"/>
            <w:rFonts w:asciiTheme="minorHAnsi" w:hAnsiTheme="minorHAnsi" w:cs="Helvetica"/>
            <w:sz w:val="22"/>
            <w:szCs w:val="22"/>
          </w:rPr>
          <w:t>Layne Loessin</w:t>
        </w:r>
      </w:hyperlink>
      <w:r w:rsidRPr="003F0D18">
        <w:rPr>
          <w:rFonts w:asciiTheme="minorHAnsi" w:hAnsiTheme="minorHAnsi" w:cs="Helvetica"/>
          <w:color w:val="323333"/>
          <w:sz w:val="22"/>
          <w:szCs w:val="22"/>
        </w:rPr>
        <w:t xml:space="preserve">, </w:t>
      </w:r>
      <w:proofErr w:type="gramStart"/>
      <w:r w:rsidRPr="003F0D18">
        <w:rPr>
          <w:rFonts w:asciiTheme="minorHAnsi" w:hAnsiTheme="minorHAnsi" w:cs="Helvetica"/>
          <w:color w:val="323333"/>
          <w:sz w:val="22"/>
          <w:szCs w:val="22"/>
        </w:rPr>
        <w:t>President &amp;</w:t>
      </w:r>
      <w:proofErr w:type="gramEnd"/>
      <w:r w:rsidRPr="003F0D18">
        <w:rPr>
          <w:rFonts w:asciiTheme="minorHAnsi" w:hAnsiTheme="minorHAnsi" w:cs="Helvetica"/>
          <w:color w:val="323333"/>
          <w:sz w:val="22"/>
          <w:szCs w:val="22"/>
        </w:rPr>
        <w:t xml:space="preserve"> CEO at Entrust Energy. “He’s a strong leader with an entrepreneurial spirit that is highly valued at our company. Wayne understands retail and appreciates what it takes to be effective from a financial and risk management standpoint as well as what it takes to grow strategically and successfully.</w:t>
      </w:r>
      <w:r w:rsidR="00B35BC9">
        <w:rPr>
          <w:rFonts w:asciiTheme="minorHAnsi" w:hAnsiTheme="minorHAnsi" w:cs="Helvetica"/>
          <w:color w:val="323333"/>
          <w:sz w:val="22"/>
          <w:szCs w:val="22"/>
        </w:rPr>
        <w:t>”</w:t>
      </w:r>
    </w:p>
    <w:p w:rsidR="00F44771" w:rsidRPr="003F0D18" w:rsidRDefault="00F44771" w:rsidP="00F44771">
      <w:pPr>
        <w:pStyle w:val="NormalWeb"/>
        <w:rPr>
          <w:rFonts w:asciiTheme="minorHAnsi" w:hAnsiTheme="minorHAnsi" w:cs="Helvetica"/>
          <w:color w:val="323333"/>
          <w:sz w:val="22"/>
          <w:szCs w:val="22"/>
        </w:rPr>
      </w:pPr>
      <w:r w:rsidRPr="002C570B">
        <w:rPr>
          <w:rFonts w:asciiTheme="minorHAnsi" w:hAnsiTheme="minorHAnsi" w:cs="Helvetica"/>
          <w:color w:val="323333"/>
          <w:sz w:val="22"/>
          <w:szCs w:val="22"/>
        </w:rPr>
        <w:t>In his new role, Morgan will oversee</w:t>
      </w:r>
      <w:r w:rsidR="002C570B" w:rsidRPr="002C570B">
        <w:rPr>
          <w:rFonts w:asciiTheme="minorHAnsi" w:hAnsiTheme="minorHAnsi" w:cs="Helvetica"/>
          <w:color w:val="323333"/>
          <w:sz w:val="22"/>
          <w:szCs w:val="22"/>
        </w:rPr>
        <w:t xml:space="preserve"> and be accountable for finance and accounting </w:t>
      </w:r>
      <w:r w:rsidRPr="002C570B">
        <w:rPr>
          <w:rFonts w:asciiTheme="minorHAnsi" w:hAnsiTheme="minorHAnsi" w:cs="Helvetica"/>
          <w:color w:val="323333"/>
          <w:sz w:val="22"/>
          <w:szCs w:val="22"/>
        </w:rPr>
        <w:t xml:space="preserve">reporting and analysis, </w:t>
      </w:r>
      <w:r w:rsidR="002C570B" w:rsidRPr="002C570B">
        <w:rPr>
          <w:rFonts w:asciiTheme="minorHAnsi" w:hAnsiTheme="minorHAnsi" w:cs="Helvetica"/>
          <w:color w:val="323333"/>
          <w:sz w:val="22"/>
          <w:szCs w:val="22"/>
        </w:rPr>
        <w:t xml:space="preserve">treasury, and energy supply management </w:t>
      </w:r>
      <w:r w:rsidRPr="002C570B">
        <w:rPr>
          <w:rFonts w:asciiTheme="minorHAnsi" w:hAnsiTheme="minorHAnsi" w:cs="Helvetica"/>
          <w:color w:val="323333"/>
          <w:sz w:val="22"/>
          <w:szCs w:val="22"/>
        </w:rPr>
        <w:t>as well as the financial support of strategic development initiatives.</w:t>
      </w:r>
      <w:r w:rsidRPr="003F0D18">
        <w:rPr>
          <w:rFonts w:asciiTheme="minorHAnsi" w:hAnsiTheme="minorHAnsi" w:cs="Helvetica"/>
          <w:color w:val="323333"/>
          <w:sz w:val="22"/>
          <w:szCs w:val="22"/>
        </w:rPr>
        <w:t> </w:t>
      </w:r>
    </w:p>
    <w:p w:rsidR="00F44771" w:rsidRPr="003F0D18" w:rsidRDefault="00F44771" w:rsidP="00F44771">
      <w:pPr>
        <w:pStyle w:val="NormalWeb"/>
        <w:rPr>
          <w:rFonts w:asciiTheme="minorHAnsi" w:hAnsiTheme="minorHAnsi" w:cs="Helvetica"/>
          <w:color w:val="323333"/>
          <w:sz w:val="22"/>
          <w:szCs w:val="22"/>
        </w:rPr>
      </w:pPr>
      <w:r w:rsidRPr="003F0D18">
        <w:rPr>
          <w:rFonts w:asciiTheme="minorHAnsi" w:hAnsiTheme="minorHAnsi" w:cs="Helvetica"/>
          <w:color w:val="323333"/>
          <w:sz w:val="22"/>
          <w:szCs w:val="22"/>
        </w:rPr>
        <w:t>“I’ve admired Entrust Energy from afar and am extremely honored to join the leadership team of such a forward-thinking company,” said Morgan. “I look forward to the opportunity to help Entrust Energy continue its upward trajectory in terms of superior customer service and growth in both services and customers.” </w:t>
      </w:r>
    </w:p>
    <w:p w:rsidR="00F44771" w:rsidRPr="003F0D18" w:rsidRDefault="00F44771" w:rsidP="00F44771">
      <w:pPr>
        <w:pStyle w:val="NormalWeb"/>
        <w:rPr>
          <w:rFonts w:asciiTheme="minorHAnsi" w:hAnsiTheme="minorHAnsi" w:cs="Helvetica"/>
          <w:color w:val="323333"/>
          <w:sz w:val="22"/>
          <w:szCs w:val="22"/>
        </w:rPr>
      </w:pPr>
      <w:r w:rsidRPr="003F0D18">
        <w:rPr>
          <w:rFonts w:asciiTheme="minorHAnsi" w:hAnsiTheme="minorHAnsi" w:cs="Helvetica"/>
          <w:color w:val="323333"/>
          <w:sz w:val="22"/>
          <w:szCs w:val="22"/>
        </w:rPr>
        <w:t>Prior to joining Entrust Energy, Morgan served as Vice President of F</w:t>
      </w:r>
      <w:r w:rsidR="00880718">
        <w:rPr>
          <w:rFonts w:asciiTheme="minorHAnsi" w:hAnsiTheme="minorHAnsi" w:cs="Helvetica"/>
          <w:color w:val="323333"/>
          <w:sz w:val="22"/>
          <w:szCs w:val="22"/>
        </w:rPr>
        <w:t xml:space="preserve">inancial Planning &amp; Analysis </w:t>
      </w:r>
      <w:r w:rsidRPr="003F0D18">
        <w:rPr>
          <w:rFonts w:asciiTheme="minorHAnsi" w:hAnsiTheme="minorHAnsi" w:cs="Helvetica"/>
          <w:color w:val="323333"/>
          <w:sz w:val="22"/>
          <w:szCs w:val="22"/>
        </w:rPr>
        <w:t xml:space="preserve">and Retail Risk at Champion Energy. Throughout his </w:t>
      </w:r>
      <w:r w:rsidR="00B42C76">
        <w:rPr>
          <w:rFonts w:asciiTheme="minorHAnsi" w:hAnsiTheme="minorHAnsi" w:cs="Helvetica"/>
          <w:color w:val="323333"/>
          <w:sz w:val="22"/>
          <w:szCs w:val="22"/>
        </w:rPr>
        <w:t xml:space="preserve">10+ </w:t>
      </w:r>
      <w:r w:rsidR="00E52C36">
        <w:rPr>
          <w:rFonts w:asciiTheme="minorHAnsi" w:hAnsiTheme="minorHAnsi" w:cs="Helvetica"/>
          <w:color w:val="323333"/>
          <w:sz w:val="22"/>
          <w:szCs w:val="22"/>
        </w:rPr>
        <w:t>year</w:t>
      </w:r>
      <w:r w:rsidRPr="003F0D18">
        <w:rPr>
          <w:rFonts w:asciiTheme="minorHAnsi" w:hAnsiTheme="minorHAnsi" w:cs="Helvetica"/>
          <w:color w:val="323333"/>
          <w:sz w:val="22"/>
          <w:szCs w:val="22"/>
        </w:rPr>
        <w:t xml:space="preserve"> career, Morgan has demonstrated success in formulating financial plans and models, as well as budget strategies to facilitate growth.   </w:t>
      </w:r>
    </w:p>
    <w:p w:rsidR="00F44771" w:rsidRPr="003F0D18" w:rsidRDefault="00F44771" w:rsidP="00F44771">
      <w:pPr>
        <w:pStyle w:val="NormalWeb"/>
        <w:rPr>
          <w:rFonts w:asciiTheme="minorHAnsi" w:hAnsiTheme="minorHAnsi" w:cs="Helvetica"/>
          <w:color w:val="323333"/>
          <w:sz w:val="22"/>
          <w:szCs w:val="22"/>
        </w:rPr>
      </w:pPr>
      <w:r w:rsidRPr="003F0D18">
        <w:rPr>
          <w:rFonts w:asciiTheme="minorHAnsi" w:hAnsiTheme="minorHAnsi" w:cs="Helvetica"/>
          <w:color w:val="323333"/>
          <w:sz w:val="22"/>
          <w:szCs w:val="22"/>
        </w:rPr>
        <w:t>Morgan</w:t>
      </w:r>
      <w:r w:rsidR="00880718">
        <w:rPr>
          <w:rFonts w:asciiTheme="minorHAnsi" w:hAnsiTheme="minorHAnsi" w:cs="Helvetica"/>
          <w:color w:val="323333"/>
          <w:sz w:val="22"/>
          <w:szCs w:val="22"/>
        </w:rPr>
        <w:t xml:space="preserve"> </w:t>
      </w:r>
      <w:r w:rsidRPr="003F0D18">
        <w:rPr>
          <w:rFonts w:asciiTheme="minorHAnsi" w:hAnsiTheme="minorHAnsi" w:cs="Helvetica"/>
          <w:color w:val="323333"/>
          <w:sz w:val="22"/>
          <w:szCs w:val="22"/>
        </w:rPr>
        <w:t>earned his Bachelor of Science in accounting from Sam Houston State University in Huntsville, Texas. </w:t>
      </w:r>
    </w:p>
    <w:p w:rsidR="00D03FFC" w:rsidRPr="003F0D18" w:rsidRDefault="00D03FFC">
      <w:bookmarkStart w:id="0" w:name="_GoBack"/>
      <w:bookmarkEnd w:id="0"/>
    </w:p>
    <w:sectPr w:rsidR="00D03FFC" w:rsidRPr="003F0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71"/>
    <w:rsid w:val="00084392"/>
    <w:rsid w:val="00254810"/>
    <w:rsid w:val="002C570B"/>
    <w:rsid w:val="002F70B2"/>
    <w:rsid w:val="003A308D"/>
    <w:rsid w:val="003F0D18"/>
    <w:rsid w:val="005750D0"/>
    <w:rsid w:val="00880718"/>
    <w:rsid w:val="00902DB0"/>
    <w:rsid w:val="00A546B1"/>
    <w:rsid w:val="00B35BC9"/>
    <w:rsid w:val="00B42C76"/>
    <w:rsid w:val="00B52C5B"/>
    <w:rsid w:val="00CC6976"/>
    <w:rsid w:val="00D03FFC"/>
    <w:rsid w:val="00E52C36"/>
    <w:rsid w:val="00F44771"/>
    <w:rsid w:val="00F52E39"/>
    <w:rsid w:val="00F73487"/>
    <w:rsid w:val="00FF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477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73487"/>
    <w:rPr>
      <w:color w:val="0563C1" w:themeColor="hyperlink"/>
      <w:u w:val="single"/>
    </w:rPr>
  </w:style>
  <w:style w:type="character" w:styleId="FollowedHyperlink">
    <w:name w:val="FollowedHyperlink"/>
    <w:basedOn w:val="DefaultParagraphFont"/>
    <w:uiPriority w:val="99"/>
    <w:semiHidden/>
    <w:unhideWhenUsed/>
    <w:rsid w:val="00902DB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477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73487"/>
    <w:rPr>
      <w:color w:val="0563C1" w:themeColor="hyperlink"/>
      <w:u w:val="single"/>
    </w:rPr>
  </w:style>
  <w:style w:type="character" w:styleId="FollowedHyperlink">
    <w:name w:val="FollowedHyperlink"/>
    <w:basedOn w:val="DefaultParagraphFont"/>
    <w:uiPriority w:val="99"/>
    <w:semiHidden/>
    <w:unhideWhenUsed/>
    <w:rsid w:val="00902D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trustenergy.com/leadership/layne-loess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trustenergy.com/leadership" TargetMode="External"/><Relationship Id="rId5" Type="http://schemas.openxmlformats.org/officeDocument/2006/relationships/hyperlink" Target="http://www.entrustenerg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Entrust Energy, Inc.</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Layne Loessin</dc:creator>
  <cp:lastModifiedBy>Entrust Energy, Inc.</cp:lastModifiedBy>
  <cp:revision>4</cp:revision>
  <dcterms:created xsi:type="dcterms:W3CDTF">2017-06-19T13:21:00Z</dcterms:created>
  <dcterms:modified xsi:type="dcterms:W3CDTF">2017-06-19T14:04:00Z</dcterms:modified>
</cp:coreProperties>
</file>