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A004F" w14:textId="77777777" w:rsidR="003C1B15" w:rsidRPr="000476E3" w:rsidRDefault="003C1B15" w:rsidP="00DF463B">
      <w:pPr>
        <w:pStyle w:val="Heading1"/>
        <w:shd w:val="clear" w:color="auto" w:fill="FFFFFF"/>
        <w:spacing w:before="0" w:beforeAutospacing="0" w:after="0" w:afterAutospacing="0"/>
        <w:rPr>
          <w:rFonts w:ascii="Avenir LT Pro 35 Light" w:hAnsi="Avenir LT Pro 35 Light"/>
          <w:color w:val="464646"/>
          <w:sz w:val="24"/>
          <w:szCs w:val="24"/>
        </w:rPr>
      </w:pPr>
    </w:p>
    <w:p w14:paraId="572A9CD5" w14:textId="77777777" w:rsidR="003B1440" w:rsidRPr="000476E3" w:rsidRDefault="003B1440" w:rsidP="00DF463B">
      <w:pPr>
        <w:pStyle w:val="Heading1"/>
        <w:shd w:val="clear" w:color="auto" w:fill="FFFFFF"/>
        <w:spacing w:before="0" w:beforeAutospacing="0" w:after="0" w:afterAutospacing="0"/>
        <w:rPr>
          <w:rFonts w:ascii="Avenir LT Pro 35 Light" w:hAnsi="Avenir LT Pro 35 Light"/>
          <w:color w:val="464646"/>
          <w:sz w:val="24"/>
          <w:szCs w:val="24"/>
        </w:rPr>
      </w:pPr>
    </w:p>
    <w:p w14:paraId="18CF71D2" w14:textId="77777777" w:rsidR="005D5806" w:rsidRPr="00C0365D" w:rsidRDefault="00C4497A" w:rsidP="00BF5BB3">
      <w:pPr>
        <w:pStyle w:val="Heading1"/>
        <w:shd w:val="clear" w:color="auto" w:fill="FFFFFF"/>
        <w:spacing w:before="0" w:beforeAutospacing="0" w:after="0" w:afterAutospacing="0"/>
        <w:rPr>
          <w:rFonts w:ascii="Avenir Book" w:hAnsi="Avenir Book"/>
          <w:color w:val="464646"/>
          <w:sz w:val="28"/>
          <w:szCs w:val="24"/>
        </w:rPr>
      </w:pPr>
      <w:proofErr w:type="spellStart"/>
      <w:r w:rsidRPr="00C0365D">
        <w:rPr>
          <w:rFonts w:ascii="Avenir Book" w:hAnsi="Avenir Book"/>
          <w:color w:val="464646"/>
          <w:sz w:val="28"/>
          <w:szCs w:val="24"/>
        </w:rPr>
        <w:t>TrueWealth</w:t>
      </w:r>
      <w:proofErr w:type="spellEnd"/>
      <w:r w:rsidR="005D5806" w:rsidRPr="00C0365D">
        <w:rPr>
          <w:rFonts w:ascii="Avenir Book" w:hAnsi="Avenir Book"/>
          <w:color w:val="464646"/>
          <w:sz w:val="28"/>
          <w:szCs w:val="24"/>
        </w:rPr>
        <w:t xml:space="preserve"> Earns Spot on</w:t>
      </w:r>
      <w:r w:rsidR="009E641F" w:rsidRPr="00C0365D">
        <w:rPr>
          <w:rFonts w:ascii="Avenir Book" w:hAnsi="Avenir Book"/>
          <w:color w:val="464646"/>
          <w:sz w:val="28"/>
          <w:szCs w:val="24"/>
        </w:rPr>
        <w:t xml:space="preserve"> the</w:t>
      </w:r>
      <w:r w:rsidR="005D5806" w:rsidRPr="00C0365D">
        <w:rPr>
          <w:rFonts w:ascii="Avenir Book" w:hAnsi="Avenir Book"/>
          <w:color w:val="464646"/>
          <w:sz w:val="28"/>
          <w:szCs w:val="24"/>
        </w:rPr>
        <w:t xml:space="preserve"> Financial Times 300</w:t>
      </w:r>
    </w:p>
    <w:p w14:paraId="694E41FB" w14:textId="77777777" w:rsidR="00DC69F0" w:rsidRPr="00116556" w:rsidRDefault="009E641F" w:rsidP="00BF5BB3">
      <w:pPr>
        <w:pStyle w:val="PlainText"/>
        <w:rPr>
          <w:rFonts w:ascii="Avenir Book" w:hAnsi="Avenir Book"/>
          <w:i/>
          <w:color w:val="464646"/>
          <w:szCs w:val="24"/>
        </w:rPr>
      </w:pPr>
      <w:r>
        <w:rPr>
          <w:rFonts w:ascii="Avenir Book" w:hAnsi="Avenir Book"/>
          <w:i/>
          <w:color w:val="464646"/>
          <w:szCs w:val="24"/>
        </w:rPr>
        <w:t>Atl</w:t>
      </w:r>
      <w:r w:rsidR="000B3E73">
        <w:rPr>
          <w:rFonts w:ascii="Avenir Book" w:hAnsi="Avenir Book"/>
          <w:i/>
          <w:color w:val="464646"/>
          <w:szCs w:val="24"/>
        </w:rPr>
        <w:t>anta</w:t>
      </w:r>
      <w:r>
        <w:rPr>
          <w:rFonts w:ascii="Avenir Book" w:hAnsi="Avenir Book"/>
          <w:i/>
          <w:color w:val="464646"/>
          <w:szCs w:val="24"/>
        </w:rPr>
        <w:t xml:space="preserve"> Firm </w:t>
      </w:r>
      <w:r w:rsidR="000B3E73">
        <w:rPr>
          <w:rFonts w:ascii="Avenir Book" w:hAnsi="Avenir Book"/>
          <w:i/>
          <w:color w:val="464646"/>
          <w:szCs w:val="24"/>
        </w:rPr>
        <w:t>Recognized Among</w:t>
      </w:r>
      <w:r>
        <w:rPr>
          <w:rFonts w:ascii="Avenir Book" w:hAnsi="Avenir Book"/>
          <w:i/>
          <w:color w:val="464646"/>
          <w:szCs w:val="24"/>
        </w:rPr>
        <w:t xml:space="preserve"> Top </w:t>
      </w:r>
      <w:r w:rsidR="00D05D69">
        <w:rPr>
          <w:rFonts w:ascii="Avenir Book" w:hAnsi="Avenir Book"/>
          <w:i/>
          <w:color w:val="464646"/>
          <w:szCs w:val="24"/>
        </w:rPr>
        <w:t>300 Investment Adviso</w:t>
      </w:r>
      <w:r w:rsidR="000B3E73">
        <w:rPr>
          <w:rFonts w:ascii="Avenir Book" w:hAnsi="Avenir Book"/>
          <w:i/>
          <w:color w:val="464646"/>
          <w:szCs w:val="24"/>
        </w:rPr>
        <w:t>rs Nationwide</w:t>
      </w:r>
    </w:p>
    <w:p w14:paraId="7A4618F7" w14:textId="77777777" w:rsidR="00116556" w:rsidRPr="00116556" w:rsidRDefault="00116556" w:rsidP="00A1010A">
      <w:pPr>
        <w:pStyle w:val="PlainText"/>
        <w:rPr>
          <w:rFonts w:ascii="Avenir Book" w:hAnsi="Avenir Book"/>
          <w:color w:val="464646"/>
          <w:sz w:val="20"/>
          <w:szCs w:val="24"/>
        </w:rPr>
      </w:pPr>
    </w:p>
    <w:p w14:paraId="6E38B350" w14:textId="77777777" w:rsidR="009E641F" w:rsidRPr="00E92379" w:rsidRDefault="00DC69F0" w:rsidP="00396D97">
      <w:pPr>
        <w:rPr>
          <w:rStyle w:val="apple-converted-space"/>
          <w:rFonts w:ascii="Avenir Book" w:hAnsi="Avenir Book"/>
          <w:color w:val="000000" w:themeColor="text1"/>
        </w:rPr>
      </w:pPr>
      <w:r w:rsidRPr="00E92379">
        <w:rPr>
          <w:rStyle w:val="Strong"/>
          <w:rFonts w:ascii="Avenir Book" w:hAnsi="Avenir Book"/>
          <w:color w:val="464646"/>
        </w:rPr>
        <w:t>ATLANTA (</w:t>
      </w:r>
      <w:r w:rsidR="00ED0420" w:rsidRPr="00E92379">
        <w:rPr>
          <w:rStyle w:val="Strong"/>
          <w:rFonts w:ascii="Avenir Book" w:hAnsi="Avenir Book"/>
          <w:color w:val="464646"/>
        </w:rPr>
        <w:t>June 26</w:t>
      </w:r>
      <w:r w:rsidR="00ED32A7" w:rsidRPr="00E92379">
        <w:rPr>
          <w:rStyle w:val="Strong"/>
          <w:rFonts w:ascii="Avenir Book" w:hAnsi="Avenir Book"/>
          <w:color w:val="464646"/>
        </w:rPr>
        <w:t>,</w:t>
      </w:r>
      <w:r w:rsidR="007E5BFD" w:rsidRPr="00E92379">
        <w:rPr>
          <w:rStyle w:val="Strong"/>
          <w:rFonts w:ascii="Avenir Book" w:hAnsi="Avenir Book"/>
          <w:color w:val="464646"/>
        </w:rPr>
        <w:t xml:space="preserve"> 2017</w:t>
      </w:r>
      <w:r w:rsidRPr="00E92379">
        <w:rPr>
          <w:rStyle w:val="Strong"/>
          <w:rFonts w:ascii="Avenir Book" w:hAnsi="Avenir Book"/>
          <w:color w:val="464646"/>
        </w:rPr>
        <w:t>)</w:t>
      </w:r>
      <w:r w:rsidRPr="00E92379">
        <w:rPr>
          <w:rStyle w:val="apple-converted-space"/>
          <w:rFonts w:ascii="Avenir Book" w:hAnsi="Avenir Book"/>
          <w:color w:val="464646"/>
        </w:rPr>
        <w:t> –</w:t>
      </w:r>
      <w:r w:rsidR="00ED0420" w:rsidRPr="00E92379">
        <w:rPr>
          <w:rStyle w:val="apple-converted-space"/>
          <w:rFonts w:ascii="Avenir Book" w:hAnsi="Avenir Book"/>
          <w:color w:val="000000"/>
        </w:rPr>
        <w:t xml:space="preserve"> </w:t>
      </w:r>
      <w:proofErr w:type="spellStart"/>
      <w:r w:rsidR="009E641F" w:rsidRPr="00E92379">
        <w:rPr>
          <w:rStyle w:val="apple-converted-space"/>
          <w:rFonts w:ascii="Avenir Book" w:hAnsi="Avenir Book"/>
          <w:color w:val="000000" w:themeColor="text1"/>
        </w:rPr>
        <w:t>TrueWealth</w:t>
      </w:r>
      <w:proofErr w:type="spellEnd"/>
      <w:r w:rsidR="009E641F" w:rsidRPr="00E92379">
        <w:rPr>
          <w:rStyle w:val="apple-converted-space"/>
          <w:rFonts w:ascii="Avenir Book" w:hAnsi="Avenir Book"/>
          <w:color w:val="000000" w:themeColor="text1"/>
        </w:rPr>
        <w:t xml:space="preserve">, LLC, a leading provider of wealth management services, has earned a spot in the </w:t>
      </w:r>
      <w:hyperlink r:id="rId32" w:history="1">
        <w:r w:rsidR="009E641F" w:rsidRPr="00C0365D">
          <w:rPr>
            <w:rStyle w:val="Hyperlink"/>
            <w:rFonts w:ascii="Avenir Book" w:hAnsi="Avenir Book"/>
          </w:rPr>
          <w:t xml:space="preserve">2017 </w:t>
        </w:r>
        <w:r w:rsidR="009E641F" w:rsidRPr="00C0365D">
          <w:rPr>
            <w:rStyle w:val="Hyperlink"/>
            <w:rFonts w:ascii="Avenir Book" w:hAnsi="Avenir Book"/>
            <w:i/>
          </w:rPr>
          <w:t>Financial Times</w:t>
        </w:r>
        <w:r w:rsidR="009E641F" w:rsidRPr="00C0365D">
          <w:rPr>
            <w:rStyle w:val="Hyperlink"/>
            <w:rFonts w:ascii="Avenir Book" w:hAnsi="Avenir Book"/>
          </w:rPr>
          <w:t xml:space="preserve"> 300 Top Registered Investment Advisors</w:t>
        </w:r>
      </w:hyperlink>
      <w:r w:rsidR="009E641F" w:rsidRPr="00E92379">
        <w:rPr>
          <w:rStyle w:val="apple-converted-space"/>
          <w:rFonts w:ascii="Avenir Book" w:hAnsi="Avenir Book"/>
          <w:color w:val="000000" w:themeColor="text1"/>
        </w:rPr>
        <w:t xml:space="preserve">. </w:t>
      </w:r>
      <w:r w:rsidR="00960614" w:rsidRPr="00C0365D">
        <w:rPr>
          <w:rFonts w:ascii="Avenir Book" w:hAnsi="Avenir Book"/>
          <w:i/>
        </w:rPr>
        <w:t>The Financial Times</w:t>
      </w:r>
      <w:r w:rsidR="00960614" w:rsidRPr="00E92379">
        <w:rPr>
          <w:rFonts w:ascii="Avenir Book" w:hAnsi="Avenir Book"/>
        </w:rPr>
        <w:t xml:space="preserve"> (FT) </w:t>
      </w:r>
      <w:r w:rsidR="00960614">
        <w:rPr>
          <w:rFonts w:ascii="Avenir Book" w:hAnsi="Avenir Book"/>
        </w:rPr>
        <w:t xml:space="preserve">announced the </w:t>
      </w:r>
      <w:r w:rsidR="00573B5F" w:rsidRPr="00E92379">
        <w:rPr>
          <w:rStyle w:val="apple-converted-space"/>
          <w:rFonts w:ascii="Avenir Book" w:hAnsi="Avenir Book"/>
          <w:color w:val="000000" w:themeColor="text1"/>
        </w:rPr>
        <w:t xml:space="preserve">fourth edition of </w:t>
      </w:r>
      <w:r w:rsidR="00960614">
        <w:rPr>
          <w:rStyle w:val="apple-converted-space"/>
          <w:rFonts w:ascii="Avenir Book" w:hAnsi="Avenir Book"/>
          <w:color w:val="000000" w:themeColor="text1"/>
        </w:rPr>
        <w:t xml:space="preserve">its prestigious </w:t>
      </w:r>
      <w:r w:rsidR="009E641F" w:rsidRPr="00E92379">
        <w:rPr>
          <w:rStyle w:val="apple-converted-space"/>
          <w:rFonts w:ascii="Avenir Book" w:hAnsi="Avenir Book"/>
          <w:color w:val="000000" w:themeColor="text1"/>
        </w:rPr>
        <w:t>list</w:t>
      </w:r>
      <w:r w:rsidR="00960614">
        <w:rPr>
          <w:rStyle w:val="apple-converted-space"/>
          <w:rFonts w:ascii="Avenir Book" w:hAnsi="Avenir Book"/>
          <w:color w:val="000000" w:themeColor="text1"/>
        </w:rPr>
        <w:t xml:space="preserve">, which is comprised of the </w:t>
      </w:r>
      <w:r w:rsidR="006755BF" w:rsidRPr="00E92379">
        <w:rPr>
          <w:rStyle w:val="apple-converted-space"/>
          <w:rFonts w:ascii="Avenir Book" w:hAnsi="Avenir Book"/>
          <w:color w:val="000000" w:themeColor="text1"/>
        </w:rPr>
        <w:t xml:space="preserve">top </w:t>
      </w:r>
      <w:r w:rsidR="009E641F" w:rsidRPr="00E92379">
        <w:rPr>
          <w:rStyle w:val="apple-converted-space"/>
          <w:rFonts w:ascii="Avenir Book" w:hAnsi="Avenir Book"/>
          <w:color w:val="000000" w:themeColor="text1"/>
        </w:rPr>
        <w:t>300 financial advisory firms</w:t>
      </w:r>
      <w:r w:rsidR="00573B5F" w:rsidRPr="00E92379">
        <w:rPr>
          <w:rStyle w:val="apple-converted-space"/>
          <w:rFonts w:ascii="Avenir Book" w:hAnsi="Avenir Book"/>
          <w:color w:val="000000" w:themeColor="text1"/>
        </w:rPr>
        <w:t xml:space="preserve"> across the country</w:t>
      </w:r>
      <w:r w:rsidR="00960614">
        <w:rPr>
          <w:rStyle w:val="apple-converted-space"/>
          <w:rFonts w:ascii="Avenir Book" w:hAnsi="Avenir Book"/>
          <w:color w:val="000000" w:themeColor="text1"/>
        </w:rPr>
        <w:t>, on</w:t>
      </w:r>
      <w:r w:rsidR="00960614" w:rsidRPr="00E92379">
        <w:rPr>
          <w:rStyle w:val="apple-converted-space"/>
          <w:rFonts w:ascii="Avenir Book" w:hAnsi="Avenir Book"/>
          <w:color w:val="000000" w:themeColor="text1"/>
        </w:rPr>
        <w:t xml:space="preserve"> June 22</w:t>
      </w:r>
      <w:r w:rsidR="00960614">
        <w:rPr>
          <w:rStyle w:val="apple-converted-space"/>
          <w:rFonts w:ascii="Avenir Book" w:hAnsi="Avenir Book"/>
          <w:color w:val="000000" w:themeColor="text1"/>
        </w:rPr>
        <w:t>.</w:t>
      </w:r>
    </w:p>
    <w:p w14:paraId="1044005F" w14:textId="77777777" w:rsidR="009E641F" w:rsidRPr="00E92379" w:rsidRDefault="009E641F" w:rsidP="00396D97">
      <w:pPr>
        <w:rPr>
          <w:rStyle w:val="apple-converted-space"/>
          <w:rFonts w:ascii="Avenir Book" w:hAnsi="Avenir Book"/>
          <w:color w:val="000000" w:themeColor="text1"/>
        </w:rPr>
      </w:pPr>
    </w:p>
    <w:p w14:paraId="1BCEFD2D" w14:textId="77777777" w:rsidR="006755BF" w:rsidRPr="00E92379" w:rsidRDefault="009E641F" w:rsidP="006755BF">
      <w:pPr>
        <w:rPr>
          <w:rFonts w:ascii="Avenir Book" w:hAnsi="Avenir Book"/>
          <w:color w:val="000000" w:themeColor="text1"/>
        </w:rPr>
      </w:pPr>
      <w:r w:rsidRPr="00E92379">
        <w:rPr>
          <w:rStyle w:val="apple-converted-space"/>
          <w:rFonts w:ascii="Avenir Book" w:hAnsi="Avenir Book"/>
          <w:color w:val="000000" w:themeColor="text1"/>
        </w:rPr>
        <w:t>“</w:t>
      </w:r>
      <w:r w:rsidR="00C45338">
        <w:rPr>
          <w:rStyle w:val="apple-converted-space"/>
          <w:rFonts w:ascii="Avenir Book" w:hAnsi="Avenir Book"/>
          <w:color w:val="000000" w:themeColor="text1"/>
        </w:rPr>
        <w:t xml:space="preserve">We are </w:t>
      </w:r>
      <w:r w:rsidR="00960614">
        <w:rPr>
          <w:rStyle w:val="apple-converted-space"/>
          <w:rFonts w:ascii="Avenir Book" w:hAnsi="Avenir Book"/>
          <w:color w:val="000000" w:themeColor="text1"/>
        </w:rPr>
        <w:t>delighted to receive this</w:t>
      </w:r>
      <w:r w:rsidR="00C45338">
        <w:rPr>
          <w:rStyle w:val="apple-converted-space"/>
          <w:rFonts w:ascii="Avenir Book" w:hAnsi="Avenir Book"/>
          <w:color w:val="000000" w:themeColor="text1"/>
        </w:rPr>
        <w:t xml:space="preserve"> national recognition</w:t>
      </w:r>
      <w:r w:rsidR="006755BF" w:rsidRPr="00E92379">
        <w:rPr>
          <w:rStyle w:val="apple-converted-space"/>
          <w:rFonts w:ascii="Avenir Book" w:hAnsi="Avenir Book"/>
          <w:color w:val="000000" w:themeColor="text1"/>
        </w:rPr>
        <w:t xml:space="preserve">,” </w:t>
      </w:r>
      <w:r w:rsidR="006755BF" w:rsidRPr="00E92379">
        <w:rPr>
          <w:rFonts w:ascii="Avenir Book" w:hAnsi="Avenir Book"/>
          <w:color w:val="000000" w:themeColor="text1"/>
        </w:rPr>
        <w:t xml:space="preserve">said Michael </w:t>
      </w:r>
      <w:proofErr w:type="spellStart"/>
      <w:r w:rsidR="006755BF" w:rsidRPr="00E92379">
        <w:rPr>
          <w:rFonts w:ascii="Avenir Book" w:hAnsi="Avenir Book"/>
          <w:color w:val="000000" w:themeColor="text1"/>
        </w:rPr>
        <w:t>Maiorano</w:t>
      </w:r>
      <w:proofErr w:type="spellEnd"/>
      <w:r w:rsidR="006755BF" w:rsidRPr="00E92379">
        <w:rPr>
          <w:rFonts w:ascii="Avenir Book" w:hAnsi="Avenir Book"/>
          <w:color w:val="000000" w:themeColor="text1"/>
        </w:rPr>
        <w:t xml:space="preserve">, </w:t>
      </w:r>
      <w:proofErr w:type="spellStart"/>
      <w:r w:rsidR="006755BF" w:rsidRPr="00E92379">
        <w:rPr>
          <w:rFonts w:ascii="Avenir Book" w:hAnsi="Avenir Book"/>
          <w:color w:val="000000" w:themeColor="text1"/>
        </w:rPr>
        <w:t>TrueWealth’s</w:t>
      </w:r>
      <w:proofErr w:type="spellEnd"/>
      <w:r w:rsidR="006755BF" w:rsidRPr="00E92379">
        <w:rPr>
          <w:rFonts w:ascii="Avenir Book" w:hAnsi="Avenir Book"/>
          <w:color w:val="000000" w:themeColor="text1"/>
        </w:rPr>
        <w:t xml:space="preserve"> President. “We strive </w:t>
      </w:r>
      <w:r w:rsidR="00960614">
        <w:rPr>
          <w:rFonts w:ascii="Avenir Book" w:hAnsi="Avenir Book"/>
          <w:color w:val="000000" w:themeColor="text1"/>
        </w:rPr>
        <w:t>for excellence in all that we do</w:t>
      </w:r>
      <w:r w:rsidR="00C45338">
        <w:rPr>
          <w:rFonts w:ascii="Avenir Book" w:hAnsi="Avenir Book"/>
          <w:color w:val="000000" w:themeColor="text1"/>
        </w:rPr>
        <w:t xml:space="preserve"> </w:t>
      </w:r>
      <w:r w:rsidR="006755BF" w:rsidRPr="00E92379">
        <w:rPr>
          <w:rFonts w:ascii="Avenir Book" w:hAnsi="Avenir Book"/>
          <w:color w:val="000000" w:themeColor="text1"/>
        </w:rPr>
        <w:t xml:space="preserve">and this award resoundingly confirms we </w:t>
      </w:r>
      <w:r w:rsidR="00C45338">
        <w:rPr>
          <w:rFonts w:ascii="Avenir Book" w:hAnsi="Avenir Book"/>
          <w:color w:val="000000" w:themeColor="text1"/>
        </w:rPr>
        <w:t>are</w:t>
      </w:r>
      <w:r w:rsidR="00C45338" w:rsidRPr="00E92379">
        <w:rPr>
          <w:rFonts w:ascii="Avenir Book" w:hAnsi="Avenir Book"/>
          <w:color w:val="000000" w:themeColor="text1"/>
        </w:rPr>
        <w:t xml:space="preserve"> </w:t>
      </w:r>
      <w:r w:rsidR="00960614">
        <w:rPr>
          <w:rFonts w:ascii="Avenir Book" w:hAnsi="Avenir Book"/>
          <w:color w:val="000000" w:themeColor="text1"/>
        </w:rPr>
        <w:t>holding ourselves accountable and making strides towards that</w:t>
      </w:r>
      <w:r w:rsidR="006755BF" w:rsidRPr="00E92379">
        <w:rPr>
          <w:rFonts w:ascii="Avenir Book" w:hAnsi="Avenir Book"/>
          <w:color w:val="000000" w:themeColor="text1"/>
        </w:rPr>
        <w:t xml:space="preserve"> goal.” </w:t>
      </w:r>
    </w:p>
    <w:p w14:paraId="6ED377D1" w14:textId="77777777" w:rsidR="006755BF" w:rsidRPr="00E92379" w:rsidRDefault="006755BF" w:rsidP="006755BF">
      <w:pPr>
        <w:rPr>
          <w:rFonts w:ascii="Avenir Book" w:hAnsi="Avenir Book"/>
          <w:color w:val="000000" w:themeColor="text1"/>
        </w:rPr>
      </w:pPr>
      <w:bookmarkStart w:id="0" w:name="_GoBack"/>
      <w:bookmarkEnd w:id="0"/>
    </w:p>
    <w:p w14:paraId="41A89046" w14:textId="77777777" w:rsidR="00B058A6" w:rsidRPr="00E92379" w:rsidRDefault="00525508" w:rsidP="00B058A6">
      <w:pPr>
        <w:rPr>
          <w:rFonts w:ascii="Avenir Book" w:hAnsi="Avenir Book"/>
        </w:rPr>
      </w:pPr>
      <w:proofErr w:type="spellStart"/>
      <w:r w:rsidRPr="00E92379">
        <w:rPr>
          <w:rStyle w:val="apple-converted-space"/>
          <w:rFonts w:ascii="Avenir Book" w:hAnsi="Avenir Book"/>
          <w:color w:val="000000"/>
        </w:rPr>
        <w:t>TrueWealth</w:t>
      </w:r>
      <w:proofErr w:type="spellEnd"/>
      <w:r w:rsidR="00B058A6" w:rsidRPr="00E92379">
        <w:rPr>
          <w:rStyle w:val="apple-converted-space"/>
          <w:rFonts w:ascii="Avenir Book" w:hAnsi="Avenir Book"/>
          <w:color w:val="000000"/>
        </w:rPr>
        <w:t xml:space="preserve"> </w:t>
      </w:r>
      <w:r w:rsidR="00960614">
        <w:rPr>
          <w:rStyle w:val="apple-converted-space"/>
          <w:rFonts w:ascii="Avenir Book" w:hAnsi="Avenir Book"/>
          <w:color w:val="000000"/>
        </w:rPr>
        <w:t>is</w:t>
      </w:r>
      <w:r w:rsidR="00B058A6" w:rsidRPr="00E92379">
        <w:rPr>
          <w:rStyle w:val="apple-converted-space"/>
          <w:rFonts w:ascii="Avenir Book" w:hAnsi="Avenir Book"/>
          <w:color w:val="000000"/>
        </w:rPr>
        <w:t xml:space="preserve"> among 13 Georgia firms named to the list. Overall, </w:t>
      </w:r>
      <w:r w:rsidR="00B058A6" w:rsidRPr="00E92379">
        <w:rPr>
          <w:rStyle w:val="apple-converted-space"/>
          <w:rFonts w:ascii="Avenir Book" w:hAnsi="Avenir Book"/>
          <w:color w:val="000000" w:themeColor="text1"/>
        </w:rPr>
        <w:t xml:space="preserve">Registered Investment Advisors (RIAs) from 37 states and Washington, D.C. are </w:t>
      </w:r>
      <w:r w:rsidR="00BA396E" w:rsidRPr="00E92379">
        <w:rPr>
          <w:rStyle w:val="apple-converted-space"/>
          <w:rFonts w:ascii="Avenir Book" w:hAnsi="Avenir Book"/>
          <w:color w:val="000000" w:themeColor="text1"/>
        </w:rPr>
        <w:t xml:space="preserve">represented including </w:t>
      </w:r>
      <w:r w:rsidR="00B058A6" w:rsidRPr="00E92379">
        <w:rPr>
          <w:rStyle w:val="apple-converted-space"/>
          <w:rFonts w:ascii="Avenir Book" w:hAnsi="Avenir Book"/>
          <w:color w:val="000000" w:themeColor="text1"/>
        </w:rPr>
        <w:t xml:space="preserve">California </w:t>
      </w:r>
      <w:r w:rsidR="00BA396E" w:rsidRPr="00E92379">
        <w:rPr>
          <w:rStyle w:val="apple-converted-space"/>
          <w:rFonts w:ascii="Avenir Book" w:hAnsi="Avenir Book"/>
          <w:color w:val="000000" w:themeColor="text1"/>
        </w:rPr>
        <w:t>(</w:t>
      </w:r>
      <w:r w:rsidR="00B058A6" w:rsidRPr="00E92379">
        <w:rPr>
          <w:rStyle w:val="apple-converted-space"/>
          <w:rFonts w:ascii="Avenir Book" w:hAnsi="Avenir Book"/>
          <w:color w:val="000000" w:themeColor="text1"/>
        </w:rPr>
        <w:t>45 firms</w:t>
      </w:r>
      <w:r w:rsidR="00BA396E" w:rsidRPr="00E92379">
        <w:rPr>
          <w:rStyle w:val="apple-converted-space"/>
          <w:rFonts w:ascii="Avenir Book" w:hAnsi="Avenir Book"/>
          <w:color w:val="000000" w:themeColor="text1"/>
        </w:rPr>
        <w:t>), Texas (23 firms), Illinois (</w:t>
      </w:r>
      <w:r w:rsidR="00B058A6" w:rsidRPr="00E92379">
        <w:rPr>
          <w:rStyle w:val="apple-converted-space"/>
          <w:rFonts w:ascii="Avenir Book" w:hAnsi="Avenir Book"/>
          <w:color w:val="000000" w:themeColor="text1"/>
        </w:rPr>
        <w:t>20</w:t>
      </w:r>
      <w:r w:rsidR="00BA396E" w:rsidRPr="00E92379">
        <w:rPr>
          <w:rStyle w:val="apple-converted-space"/>
          <w:rFonts w:ascii="Avenir Book" w:hAnsi="Avenir Book"/>
          <w:color w:val="000000" w:themeColor="text1"/>
        </w:rPr>
        <w:t xml:space="preserve"> firms),</w:t>
      </w:r>
      <w:r w:rsidR="00B058A6" w:rsidRPr="00E92379">
        <w:rPr>
          <w:rStyle w:val="apple-converted-space"/>
          <w:rFonts w:ascii="Avenir Book" w:hAnsi="Avenir Book"/>
          <w:color w:val="000000" w:themeColor="text1"/>
        </w:rPr>
        <w:t xml:space="preserve"> Massachusetts and New York </w:t>
      </w:r>
      <w:r w:rsidR="00BA396E" w:rsidRPr="00E92379">
        <w:rPr>
          <w:rStyle w:val="apple-converted-space"/>
          <w:rFonts w:ascii="Avenir Book" w:hAnsi="Avenir Book"/>
          <w:color w:val="000000" w:themeColor="text1"/>
        </w:rPr>
        <w:t>(</w:t>
      </w:r>
      <w:r w:rsidR="00B058A6" w:rsidRPr="00E92379">
        <w:rPr>
          <w:rStyle w:val="apple-converted-space"/>
          <w:rFonts w:ascii="Avenir Book" w:hAnsi="Avenir Book"/>
          <w:color w:val="000000" w:themeColor="text1"/>
        </w:rPr>
        <w:t>18</w:t>
      </w:r>
      <w:r w:rsidR="00BA396E" w:rsidRPr="00E92379">
        <w:rPr>
          <w:rStyle w:val="apple-converted-space"/>
          <w:rFonts w:ascii="Avenir Book" w:hAnsi="Avenir Book"/>
          <w:color w:val="000000" w:themeColor="text1"/>
        </w:rPr>
        <w:t xml:space="preserve"> firms each),</w:t>
      </w:r>
      <w:r w:rsidR="00B058A6" w:rsidRPr="00E92379">
        <w:rPr>
          <w:rStyle w:val="apple-converted-space"/>
          <w:rFonts w:ascii="Avenir Book" w:hAnsi="Avenir Book"/>
          <w:color w:val="000000" w:themeColor="text1"/>
        </w:rPr>
        <w:t xml:space="preserve"> </w:t>
      </w:r>
      <w:r w:rsidR="00BA396E" w:rsidRPr="00E92379">
        <w:rPr>
          <w:rStyle w:val="apple-converted-space"/>
          <w:rFonts w:ascii="Avenir Book" w:hAnsi="Avenir Book"/>
          <w:color w:val="000000" w:themeColor="text1"/>
        </w:rPr>
        <w:t>Ohio (15 firms), and Pennsylvania (14 firms).</w:t>
      </w:r>
    </w:p>
    <w:p w14:paraId="7AB3B74D" w14:textId="77777777" w:rsidR="00ED0420" w:rsidRPr="00E92379" w:rsidRDefault="00ED0420" w:rsidP="00396D97">
      <w:pPr>
        <w:rPr>
          <w:rStyle w:val="apple-converted-space"/>
          <w:rFonts w:ascii="Avenir Book" w:hAnsi="Avenir Book"/>
          <w:color w:val="000000"/>
        </w:rPr>
      </w:pPr>
    </w:p>
    <w:p w14:paraId="5B8BF810" w14:textId="77777777" w:rsidR="00BA396E" w:rsidRPr="00E92379" w:rsidRDefault="00960614" w:rsidP="00573B5F">
      <w:pPr>
        <w:rPr>
          <w:rFonts w:ascii="Avenir Book" w:hAnsi="Avenir Book"/>
        </w:rPr>
      </w:pPr>
      <w:r>
        <w:rPr>
          <w:rFonts w:ascii="Avenir Book" w:hAnsi="Avenir Book"/>
          <w:i/>
        </w:rPr>
        <w:t>FT</w:t>
      </w:r>
      <w:r w:rsidR="00573B5F" w:rsidRPr="00E92379">
        <w:rPr>
          <w:rFonts w:ascii="Avenir Book" w:hAnsi="Avenir Book"/>
        </w:rPr>
        <w:t xml:space="preserve"> examine</w:t>
      </w:r>
      <w:r>
        <w:rPr>
          <w:rFonts w:ascii="Avenir Book" w:hAnsi="Avenir Book"/>
        </w:rPr>
        <w:t>s</w:t>
      </w:r>
      <w:r w:rsidR="00E92379">
        <w:rPr>
          <w:rFonts w:ascii="Avenir Book" w:hAnsi="Avenir Book"/>
        </w:rPr>
        <w:t xml:space="preserve"> the </w:t>
      </w:r>
      <w:r w:rsidR="00573B5F" w:rsidRPr="00E92379">
        <w:rPr>
          <w:rFonts w:ascii="Avenir Book" w:hAnsi="Avenir Book"/>
        </w:rPr>
        <w:t>database of RIAs registered with the U</w:t>
      </w:r>
      <w:r w:rsidR="00E92379">
        <w:rPr>
          <w:rFonts w:ascii="Avenir Book" w:hAnsi="Avenir Book"/>
        </w:rPr>
        <w:t>.</w:t>
      </w:r>
      <w:r w:rsidR="00573B5F" w:rsidRPr="00E92379">
        <w:rPr>
          <w:rFonts w:ascii="Avenir Book" w:hAnsi="Avenir Book"/>
        </w:rPr>
        <w:t>S</w:t>
      </w:r>
      <w:r w:rsidR="00E92379">
        <w:rPr>
          <w:rFonts w:ascii="Avenir Book" w:hAnsi="Avenir Book"/>
        </w:rPr>
        <w:t>.</w:t>
      </w:r>
      <w:r w:rsidR="00573B5F" w:rsidRPr="00E92379">
        <w:rPr>
          <w:rFonts w:ascii="Avenir Book" w:hAnsi="Avenir Book"/>
        </w:rPr>
        <w:t xml:space="preserve"> Securities and Exchange Commission and select</w:t>
      </w:r>
      <w:r>
        <w:rPr>
          <w:rFonts w:ascii="Avenir Book" w:hAnsi="Avenir Book"/>
        </w:rPr>
        <w:t>s</w:t>
      </w:r>
      <w:r w:rsidR="00573B5F" w:rsidRPr="00E92379">
        <w:rPr>
          <w:rFonts w:ascii="Avenir Book" w:hAnsi="Avenir Book"/>
        </w:rPr>
        <w:t xml:space="preserve"> those that report $300</w:t>
      </w:r>
      <w:r w:rsidR="00E92379">
        <w:rPr>
          <w:rFonts w:ascii="Avenir Book" w:hAnsi="Avenir Book"/>
        </w:rPr>
        <w:t xml:space="preserve"> </w:t>
      </w:r>
      <w:r w:rsidR="00573B5F" w:rsidRPr="00E92379">
        <w:rPr>
          <w:rFonts w:ascii="Avenir Book" w:hAnsi="Avenir Book"/>
        </w:rPr>
        <w:t>m</w:t>
      </w:r>
      <w:r w:rsidR="00E92379">
        <w:rPr>
          <w:rFonts w:ascii="Avenir Book" w:hAnsi="Avenir Book"/>
        </w:rPr>
        <w:t>illion</w:t>
      </w:r>
      <w:r w:rsidR="00573B5F" w:rsidRPr="00E92379">
        <w:rPr>
          <w:rFonts w:ascii="Avenir Book" w:hAnsi="Avenir Book"/>
        </w:rPr>
        <w:t xml:space="preserve"> or more in assets under management (AUM). </w:t>
      </w:r>
      <w:r w:rsidR="00BA396E" w:rsidRPr="00E92379">
        <w:rPr>
          <w:rFonts w:ascii="Avenir Book" w:hAnsi="Avenir Book"/>
        </w:rPr>
        <w:t xml:space="preserve">The </w:t>
      </w:r>
      <w:r w:rsidR="00573B5F" w:rsidRPr="00C0365D">
        <w:rPr>
          <w:rFonts w:ascii="Avenir Book" w:hAnsi="Avenir Book"/>
          <w:i/>
        </w:rPr>
        <w:t>FT</w:t>
      </w:r>
      <w:r w:rsidR="00573B5F" w:rsidRPr="00E92379">
        <w:rPr>
          <w:rFonts w:ascii="Avenir Book" w:hAnsi="Avenir Book"/>
        </w:rPr>
        <w:t xml:space="preserve"> then</w:t>
      </w:r>
      <w:r w:rsidR="00BA396E" w:rsidRPr="00E92379">
        <w:rPr>
          <w:rFonts w:ascii="Avenir Book" w:hAnsi="Avenir Book"/>
        </w:rPr>
        <w:t xml:space="preserve"> invite</w:t>
      </w:r>
      <w:r>
        <w:rPr>
          <w:rFonts w:ascii="Avenir Book" w:hAnsi="Avenir Book"/>
        </w:rPr>
        <w:t>s</w:t>
      </w:r>
      <w:r w:rsidR="00BA396E" w:rsidRPr="00E92379">
        <w:rPr>
          <w:rFonts w:ascii="Avenir Book" w:hAnsi="Avenir Book"/>
        </w:rPr>
        <w:t xml:space="preserve"> more than 2,000 qualifying RIA companies to complete a lengthy application </w:t>
      </w:r>
      <w:r w:rsidR="00573B5F" w:rsidRPr="00E92379">
        <w:rPr>
          <w:rFonts w:ascii="Avenir Book" w:hAnsi="Avenir Book"/>
        </w:rPr>
        <w:t xml:space="preserve">and </w:t>
      </w:r>
      <w:r w:rsidR="00BA396E" w:rsidRPr="00E92379">
        <w:rPr>
          <w:rFonts w:ascii="Avenir Book" w:hAnsi="Avenir Book"/>
        </w:rPr>
        <w:t>add</w:t>
      </w:r>
      <w:r>
        <w:rPr>
          <w:rFonts w:ascii="Avenir Book" w:hAnsi="Avenir Book"/>
        </w:rPr>
        <w:t>s</w:t>
      </w:r>
      <w:r w:rsidR="00BA396E" w:rsidRPr="00E92379">
        <w:rPr>
          <w:rFonts w:ascii="Avenir Book" w:hAnsi="Avenir Book"/>
        </w:rPr>
        <w:t xml:space="preserve"> </w:t>
      </w:r>
      <w:r w:rsidR="00573B5F" w:rsidRPr="00E92379">
        <w:rPr>
          <w:rFonts w:ascii="Avenir Book" w:hAnsi="Avenir Book"/>
        </w:rPr>
        <w:t xml:space="preserve">its own research into the firms’ </w:t>
      </w:r>
      <w:r w:rsidR="00BA396E" w:rsidRPr="00E92379">
        <w:rPr>
          <w:rFonts w:ascii="Avenir Book" w:hAnsi="Avenir Book"/>
        </w:rPr>
        <w:t xml:space="preserve">practices, including data from regulatory filings. The </w:t>
      </w:r>
      <w:r w:rsidR="00BA396E" w:rsidRPr="00C0365D">
        <w:rPr>
          <w:rFonts w:ascii="Avenir Book" w:hAnsi="Avenir Book"/>
          <w:i/>
        </w:rPr>
        <w:t>FT</w:t>
      </w:r>
      <w:r w:rsidR="00BA396E" w:rsidRPr="00E92379">
        <w:rPr>
          <w:rFonts w:ascii="Avenir Book" w:hAnsi="Avenir Book"/>
        </w:rPr>
        <w:t xml:space="preserve"> use</w:t>
      </w:r>
      <w:r>
        <w:rPr>
          <w:rFonts w:ascii="Avenir Book" w:hAnsi="Avenir Book"/>
        </w:rPr>
        <w:t xml:space="preserve">s </w:t>
      </w:r>
      <w:r w:rsidR="00BA396E" w:rsidRPr="00E92379">
        <w:rPr>
          <w:rFonts w:ascii="Avenir Book" w:hAnsi="Avenir Book"/>
        </w:rPr>
        <w:t>a six broad factors</w:t>
      </w:r>
      <w:r>
        <w:rPr>
          <w:rFonts w:ascii="Avenir Book" w:hAnsi="Avenir Book"/>
        </w:rPr>
        <w:t>-based formula based on</w:t>
      </w:r>
      <w:r w:rsidR="00BA396E" w:rsidRPr="00E92379">
        <w:rPr>
          <w:rFonts w:ascii="Avenir Book" w:hAnsi="Avenir Book"/>
        </w:rPr>
        <w:t xml:space="preserve"> adviser AUM, asset growth, the company’s age, industry certifications of key employees, SEC compliance record and online accessibility. </w:t>
      </w:r>
    </w:p>
    <w:p w14:paraId="23B857A7" w14:textId="77777777" w:rsidR="00A74EB0" w:rsidRPr="00E92379" w:rsidRDefault="00BA396E" w:rsidP="00573B5F">
      <w:pPr>
        <w:pStyle w:val="NormalWeb"/>
        <w:rPr>
          <w:rFonts w:ascii="Avenir Book" w:hAnsi="Avenir Book"/>
        </w:rPr>
      </w:pPr>
      <w:r w:rsidRPr="00E92379">
        <w:rPr>
          <w:rFonts w:ascii="Avenir Book" w:hAnsi="Avenir Book" w:cs="Arial"/>
          <w:color w:val="000000"/>
        </w:rPr>
        <w:t xml:space="preserve">Firms on the </w:t>
      </w:r>
      <w:r w:rsidR="009E641F" w:rsidRPr="00C0365D">
        <w:rPr>
          <w:rFonts w:ascii="Avenir Book" w:hAnsi="Avenir Book" w:cs="Arial"/>
          <w:i/>
          <w:color w:val="000000"/>
        </w:rPr>
        <w:t>FT</w:t>
      </w:r>
      <w:r w:rsidR="009E641F" w:rsidRPr="00E92379">
        <w:rPr>
          <w:rFonts w:ascii="Avenir Book" w:hAnsi="Avenir Book" w:cs="Arial"/>
          <w:color w:val="000000"/>
        </w:rPr>
        <w:t xml:space="preserve"> 300 </w:t>
      </w:r>
      <w:r w:rsidR="00E92379" w:rsidRPr="00E92379">
        <w:rPr>
          <w:rFonts w:ascii="Avenir Book" w:hAnsi="Avenir Book" w:cs="Arial"/>
          <w:color w:val="000000"/>
        </w:rPr>
        <w:t>average</w:t>
      </w:r>
      <w:r w:rsidRPr="00E92379">
        <w:rPr>
          <w:rFonts w:ascii="Avenir Book" w:hAnsi="Avenir Book" w:cs="Arial"/>
          <w:color w:val="000000"/>
        </w:rPr>
        <w:t xml:space="preserve"> </w:t>
      </w:r>
      <w:r w:rsidR="009E641F" w:rsidRPr="00E92379">
        <w:rPr>
          <w:rFonts w:ascii="Avenir Book" w:hAnsi="Avenir Book" w:cs="Arial"/>
          <w:color w:val="000000"/>
        </w:rPr>
        <w:t xml:space="preserve">24 years in the </w:t>
      </w:r>
      <w:r w:rsidRPr="00E92379">
        <w:rPr>
          <w:rFonts w:ascii="Avenir Book" w:hAnsi="Avenir Book" w:cs="Arial"/>
          <w:color w:val="000000"/>
        </w:rPr>
        <w:t xml:space="preserve">investment business and manage approximately </w:t>
      </w:r>
      <w:r w:rsidR="009E641F" w:rsidRPr="00E92379">
        <w:rPr>
          <w:rFonts w:ascii="Avenir Book" w:hAnsi="Avenir Book" w:cs="Arial"/>
          <w:color w:val="000000"/>
        </w:rPr>
        <w:t>$2.7 billion in assets.</w:t>
      </w:r>
      <w:r w:rsidR="00573B5F" w:rsidRPr="00E92379">
        <w:rPr>
          <w:rFonts w:ascii="Avenir Book" w:hAnsi="Avenir Book" w:cs="Arial"/>
          <w:color w:val="000000"/>
        </w:rPr>
        <w:t xml:space="preserve"> </w:t>
      </w:r>
      <w:proofErr w:type="spellStart"/>
      <w:r w:rsidR="00573B5F" w:rsidRPr="00E92379">
        <w:rPr>
          <w:rFonts w:ascii="Avenir Book" w:hAnsi="Avenir Book" w:cs="Arial"/>
          <w:color w:val="000000"/>
        </w:rPr>
        <w:t>TrueWealth</w:t>
      </w:r>
      <w:proofErr w:type="spellEnd"/>
      <w:r w:rsidR="00573B5F" w:rsidRPr="00E92379">
        <w:rPr>
          <w:rFonts w:ascii="Avenir Book" w:hAnsi="Avenir Book" w:cs="Arial"/>
          <w:color w:val="000000"/>
        </w:rPr>
        <w:t xml:space="preserve"> has been</w:t>
      </w:r>
      <w:r w:rsidR="00C802C4">
        <w:rPr>
          <w:rFonts w:ascii="Avenir Book" w:hAnsi="Avenir Book" w:cs="Arial"/>
          <w:color w:val="000000"/>
        </w:rPr>
        <w:t xml:space="preserve"> serving the Atlanta area since 1999</w:t>
      </w:r>
      <w:r w:rsidR="00573B5F" w:rsidRPr="00E92379">
        <w:rPr>
          <w:rFonts w:ascii="Avenir Book" w:hAnsi="Avenir Book" w:cs="Arial"/>
          <w:color w:val="000000"/>
        </w:rPr>
        <w:t xml:space="preserve"> and manages </w:t>
      </w:r>
      <w:r w:rsidR="00573B5F" w:rsidRPr="00E92379">
        <w:rPr>
          <w:rFonts w:ascii="Avenir Book" w:hAnsi="Avenir Book"/>
          <w:color w:val="000000" w:themeColor="text1"/>
        </w:rPr>
        <w:t>approximately $1 billion on behalf of more than 300 clients.</w:t>
      </w:r>
      <w:r w:rsidR="00E92379" w:rsidRPr="00E92379">
        <w:rPr>
          <w:rFonts w:ascii="Avenir Book" w:hAnsi="Avenir Book"/>
          <w:color w:val="000000" w:themeColor="text1"/>
        </w:rPr>
        <w:t xml:space="preserve"> For a complete list of the </w:t>
      </w:r>
      <w:r w:rsidR="00E92379" w:rsidRPr="00C0365D">
        <w:rPr>
          <w:rFonts w:ascii="Avenir Book" w:hAnsi="Avenir Book"/>
          <w:i/>
          <w:color w:val="000000" w:themeColor="text1"/>
        </w:rPr>
        <w:t>FT</w:t>
      </w:r>
      <w:r w:rsidR="00E92379" w:rsidRPr="00E92379">
        <w:rPr>
          <w:rFonts w:ascii="Avenir Book" w:hAnsi="Avenir Book"/>
          <w:color w:val="000000" w:themeColor="text1"/>
        </w:rPr>
        <w:t xml:space="preserve"> 300, visit </w:t>
      </w:r>
      <w:hyperlink r:id="rId33" w:history="1">
        <w:r w:rsidR="00E92379" w:rsidRPr="00C0365D">
          <w:rPr>
            <w:rStyle w:val="Hyperlink"/>
            <w:rFonts w:ascii="Avenir Book" w:hAnsi="Avenir Book"/>
            <w:i/>
          </w:rPr>
          <w:t>Financial Times.</w:t>
        </w:r>
      </w:hyperlink>
      <w:r w:rsidR="00E92379" w:rsidRPr="00E92379">
        <w:rPr>
          <w:rFonts w:ascii="Avenir Book" w:hAnsi="Avenir Book"/>
          <w:color w:val="000000" w:themeColor="text1"/>
        </w:rPr>
        <w:t xml:space="preserve"> </w:t>
      </w:r>
    </w:p>
    <w:p w14:paraId="72077356" w14:textId="77777777" w:rsidR="00E34370" w:rsidRPr="00E92379" w:rsidRDefault="00E34370" w:rsidP="00E54ABB">
      <w:pPr>
        <w:pStyle w:val="NormalWeb"/>
        <w:spacing w:before="0" w:beforeAutospacing="0" w:after="0" w:afterAutospacing="0"/>
        <w:rPr>
          <w:rStyle w:val="apple-converted-space"/>
          <w:rFonts w:ascii="Avenir Book" w:hAnsi="Avenir Book"/>
          <w:color w:val="000000" w:themeColor="text1"/>
        </w:rPr>
      </w:pPr>
    </w:p>
    <w:p w14:paraId="22E0A9FF" w14:textId="77777777" w:rsidR="007D615B" w:rsidRPr="00E92379" w:rsidRDefault="001C7942" w:rsidP="00DF463B">
      <w:pPr>
        <w:rPr>
          <w:rStyle w:val="apple-converted-space"/>
          <w:rFonts w:ascii="Avenir Book" w:hAnsi="Avenir Book"/>
          <w:color w:val="000000" w:themeColor="text1"/>
        </w:rPr>
      </w:pPr>
      <w:proofErr w:type="spellStart"/>
      <w:r w:rsidRPr="00E92379">
        <w:rPr>
          <w:rStyle w:val="apple-converted-space"/>
          <w:rFonts w:ascii="Avenir Book" w:hAnsi="Avenir Book"/>
          <w:color w:val="000000" w:themeColor="text1"/>
        </w:rPr>
        <w:lastRenderedPageBreak/>
        <w:t>TrueWealth</w:t>
      </w:r>
      <w:proofErr w:type="spellEnd"/>
      <w:r w:rsidRPr="00E92379">
        <w:rPr>
          <w:rStyle w:val="apple-converted-space"/>
          <w:rFonts w:ascii="Avenir Book" w:hAnsi="Avenir Book"/>
          <w:color w:val="000000" w:themeColor="text1"/>
        </w:rPr>
        <w:t xml:space="preserve"> and its </w:t>
      </w:r>
      <w:r w:rsidR="00DF463B" w:rsidRPr="00E92379">
        <w:rPr>
          <w:rStyle w:val="apple-converted-space"/>
          <w:rFonts w:ascii="Avenir Book" w:hAnsi="Avenir Book"/>
          <w:color w:val="000000" w:themeColor="text1"/>
        </w:rPr>
        <w:t>team members</w:t>
      </w:r>
      <w:r w:rsidR="006A6C39" w:rsidRPr="00E92379">
        <w:rPr>
          <w:rStyle w:val="apple-converted-space"/>
          <w:rFonts w:ascii="Avenir Book" w:hAnsi="Avenir Book"/>
          <w:color w:val="000000" w:themeColor="text1"/>
        </w:rPr>
        <w:t xml:space="preserve"> </w:t>
      </w:r>
      <w:r w:rsidR="007D615B" w:rsidRPr="00E92379">
        <w:rPr>
          <w:rStyle w:val="apple-converted-space"/>
          <w:rFonts w:ascii="Avenir Book" w:hAnsi="Avenir Book"/>
          <w:color w:val="000000" w:themeColor="text1"/>
        </w:rPr>
        <w:t>have</w:t>
      </w:r>
      <w:r w:rsidR="006A6C39" w:rsidRPr="00E92379">
        <w:rPr>
          <w:rStyle w:val="apple-converted-space"/>
          <w:rFonts w:ascii="Avenir Book" w:hAnsi="Avenir Book"/>
          <w:color w:val="000000" w:themeColor="text1"/>
        </w:rPr>
        <w:t xml:space="preserve"> </w:t>
      </w:r>
      <w:r w:rsidR="00DF57D6" w:rsidRPr="00E92379">
        <w:rPr>
          <w:rStyle w:val="apple-converted-space"/>
          <w:rFonts w:ascii="Avenir Book" w:hAnsi="Avenir Book"/>
          <w:color w:val="000000" w:themeColor="text1"/>
        </w:rPr>
        <w:t>earn</w:t>
      </w:r>
      <w:r w:rsidR="007D615B" w:rsidRPr="00E92379">
        <w:rPr>
          <w:rStyle w:val="apple-converted-space"/>
          <w:rFonts w:ascii="Avenir Book" w:hAnsi="Avenir Book"/>
          <w:color w:val="000000" w:themeColor="text1"/>
        </w:rPr>
        <w:t>ed</w:t>
      </w:r>
      <w:r w:rsidRPr="00E92379">
        <w:rPr>
          <w:rStyle w:val="apple-converted-space"/>
          <w:rFonts w:ascii="Avenir Book" w:hAnsi="Avenir Book"/>
          <w:color w:val="000000" w:themeColor="text1"/>
        </w:rPr>
        <w:t xml:space="preserve"> nu</w:t>
      </w:r>
      <w:r w:rsidR="007D615B" w:rsidRPr="00E92379">
        <w:rPr>
          <w:rStyle w:val="apple-converted-space"/>
          <w:rFonts w:ascii="Avenir Book" w:hAnsi="Avenir Book"/>
          <w:color w:val="000000" w:themeColor="text1"/>
        </w:rPr>
        <w:t xml:space="preserve">merous awards and recognitions. These include: </w:t>
      </w:r>
    </w:p>
    <w:p w14:paraId="1FE669F0" w14:textId="77777777" w:rsidR="007D615B" w:rsidRPr="00E92379" w:rsidRDefault="007D615B" w:rsidP="00DF463B">
      <w:pPr>
        <w:pStyle w:val="ListParagraph"/>
        <w:numPr>
          <w:ilvl w:val="0"/>
          <w:numId w:val="4"/>
        </w:numPr>
        <w:rPr>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#1 Best Workplace for Women in the US</w:t>
      </w:r>
      <w:r w:rsidRPr="00E92379">
        <w:rPr>
          <w:rStyle w:val="apple-converted-space"/>
          <w:rFonts w:ascii="Avenir Book" w:hAnsi="Avenir Book"/>
          <w:color w:val="000000" w:themeColor="text1"/>
          <w:sz w:val="24"/>
          <w:szCs w:val="24"/>
        </w:rPr>
        <w:t xml:space="preserve"> </w:t>
      </w:r>
      <w:r w:rsidRPr="00E92379">
        <w:rPr>
          <w:rStyle w:val="apple-converted-space"/>
          <w:rFonts w:ascii="Avenir Book" w:hAnsi="Avenir Book"/>
          <w:color w:val="000000" w:themeColor="text1"/>
          <w:sz w:val="24"/>
          <w:szCs w:val="24"/>
        </w:rPr>
        <w:br/>
      </w:r>
      <w:r w:rsidRPr="00E92379">
        <w:rPr>
          <w:rStyle w:val="Emphasis"/>
          <w:rFonts w:ascii="Avenir Book" w:hAnsi="Avenir Book"/>
          <w:color w:val="000000" w:themeColor="text1"/>
          <w:sz w:val="24"/>
          <w:szCs w:val="24"/>
        </w:rPr>
        <w:t>Fortune</w:t>
      </w:r>
      <w:r w:rsidRPr="00E92379">
        <w:rPr>
          <w:rFonts w:ascii="Avenir Book" w:hAnsi="Avenir Book"/>
          <w:color w:val="000000" w:themeColor="text1"/>
          <w:sz w:val="24"/>
          <w:szCs w:val="24"/>
        </w:rPr>
        <w:t xml:space="preserve"> and Great Place to Work® </w:t>
      </w:r>
      <w:hyperlink r:id="rId34" w:history="1">
        <w:r w:rsidRPr="00E92379">
          <w:rPr>
            <w:rStyle w:val="Hyperlink"/>
            <w:rFonts w:ascii="Avenir Book" w:hAnsi="Avenir Book"/>
            <w:color w:val="000000" w:themeColor="text1"/>
            <w:sz w:val="24"/>
            <w:szCs w:val="24"/>
          </w:rPr>
          <w:t>(True Wealth, 2015)</w:t>
        </w:r>
      </w:hyperlink>
      <w:r w:rsidRPr="00E92379">
        <w:rPr>
          <w:rFonts w:ascii="Avenir Book" w:hAnsi="Avenir Book"/>
          <w:color w:val="000000" w:themeColor="text1"/>
          <w:sz w:val="24"/>
          <w:szCs w:val="24"/>
        </w:rPr>
        <w:t xml:space="preserve">; </w:t>
      </w:r>
    </w:p>
    <w:p w14:paraId="657AEEE8" w14:textId="77777777" w:rsidR="007D615B" w:rsidRPr="00E92379" w:rsidRDefault="007D615B" w:rsidP="00DF463B">
      <w:pPr>
        <w:pStyle w:val="ListParagraph"/>
        <w:numPr>
          <w:ilvl w:val="0"/>
          <w:numId w:val="4"/>
        </w:numPr>
        <w:rPr>
          <w:rStyle w:val="apple-converted-space"/>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 xml:space="preserve">#4 </w:t>
      </w:r>
      <w:r w:rsidR="00A26183" w:rsidRPr="00E92379">
        <w:rPr>
          <w:rFonts w:ascii="Avenir Book" w:hAnsi="Avenir Book"/>
          <w:b/>
          <w:color w:val="000000" w:themeColor="text1"/>
          <w:sz w:val="24"/>
          <w:szCs w:val="24"/>
        </w:rPr>
        <w:t>Best W</w:t>
      </w:r>
      <w:r w:rsidRPr="00E92379">
        <w:rPr>
          <w:rFonts w:ascii="Avenir Book" w:hAnsi="Avenir Book"/>
          <w:b/>
          <w:color w:val="000000" w:themeColor="text1"/>
          <w:sz w:val="24"/>
          <w:szCs w:val="24"/>
        </w:rPr>
        <w:t xml:space="preserve">orkplaces in Financial Services in the US </w:t>
      </w:r>
      <w:r w:rsidRPr="00E92379">
        <w:rPr>
          <w:rFonts w:ascii="Avenir Book" w:hAnsi="Avenir Book"/>
          <w:b/>
          <w:color w:val="000000" w:themeColor="text1"/>
          <w:sz w:val="24"/>
          <w:szCs w:val="24"/>
        </w:rPr>
        <w:br/>
      </w:r>
      <w:r w:rsidR="00A26183" w:rsidRPr="00E92379">
        <w:rPr>
          <w:rFonts w:ascii="Avenir Book" w:hAnsi="Avenir Book"/>
          <w:color w:val="000000" w:themeColor="text1"/>
          <w:sz w:val="24"/>
          <w:szCs w:val="24"/>
        </w:rPr>
        <w:t xml:space="preserve">Great Place to Work® and </w:t>
      </w:r>
      <w:r w:rsidR="00A26183" w:rsidRPr="00E92379">
        <w:rPr>
          <w:rFonts w:ascii="Avenir Book" w:hAnsi="Avenir Book"/>
          <w:i/>
          <w:color w:val="000000" w:themeColor="text1"/>
          <w:sz w:val="24"/>
          <w:szCs w:val="24"/>
        </w:rPr>
        <w:t>Fortune</w:t>
      </w:r>
      <w:r w:rsidR="00333D8E" w:rsidRPr="00E92379">
        <w:rPr>
          <w:rFonts w:ascii="Avenir Book" w:hAnsi="Avenir Book"/>
          <w:color w:val="000000" w:themeColor="text1"/>
          <w:sz w:val="24"/>
          <w:szCs w:val="24"/>
        </w:rPr>
        <w:t xml:space="preserve"> </w:t>
      </w:r>
      <w:r w:rsidR="00333D8E" w:rsidRPr="00E92379">
        <w:rPr>
          <w:rStyle w:val="apple-converted-space"/>
          <w:rFonts w:ascii="Avenir Book" w:hAnsi="Avenir Book"/>
          <w:color w:val="000000" w:themeColor="text1"/>
          <w:sz w:val="24"/>
          <w:szCs w:val="24"/>
        </w:rPr>
        <w:t>(</w:t>
      </w:r>
      <w:hyperlink r:id="rId35" w:history="1">
        <w:proofErr w:type="spellStart"/>
        <w:r w:rsidR="00333D8E" w:rsidRPr="00E92379">
          <w:rPr>
            <w:rStyle w:val="Hyperlink"/>
            <w:rFonts w:ascii="Avenir Book" w:hAnsi="Avenir Book"/>
            <w:color w:val="000000" w:themeColor="text1"/>
            <w:sz w:val="24"/>
            <w:szCs w:val="24"/>
          </w:rPr>
          <w:t>TrueWealth</w:t>
        </w:r>
        <w:proofErr w:type="spellEnd"/>
        <w:r w:rsidR="00333D8E" w:rsidRPr="00E92379">
          <w:rPr>
            <w:rStyle w:val="Hyperlink"/>
            <w:rFonts w:ascii="Avenir Book" w:hAnsi="Avenir Book"/>
            <w:color w:val="000000" w:themeColor="text1"/>
            <w:sz w:val="24"/>
            <w:szCs w:val="24"/>
          </w:rPr>
          <w:t>, 2016);</w:t>
        </w:r>
      </w:hyperlink>
      <w:r w:rsidR="00333D8E" w:rsidRPr="00E92379">
        <w:rPr>
          <w:rStyle w:val="apple-converted-space"/>
          <w:rFonts w:ascii="Avenir Book" w:hAnsi="Avenir Book"/>
          <w:color w:val="000000" w:themeColor="text1"/>
          <w:sz w:val="24"/>
          <w:szCs w:val="24"/>
        </w:rPr>
        <w:t xml:space="preserve"> </w:t>
      </w:r>
    </w:p>
    <w:p w14:paraId="382C2880" w14:textId="77777777" w:rsidR="00A4297A" w:rsidRPr="00E92379" w:rsidRDefault="00A4297A" w:rsidP="00DF463B">
      <w:pPr>
        <w:pStyle w:val="ListParagraph"/>
        <w:numPr>
          <w:ilvl w:val="0"/>
          <w:numId w:val="4"/>
        </w:numPr>
        <w:rPr>
          <w:rStyle w:val="apple-converted-space"/>
          <w:rFonts w:ascii="Avenir Book" w:hAnsi="Avenir Book"/>
          <w:b/>
          <w:color w:val="000000" w:themeColor="text1"/>
          <w:sz w:val="24"/>
          <w:szCs w:val="24"/>
        </w:rPr>
      </w:pPr>
      <w:r w:rsidRPr="00E92379">
        <w:rPr>
          <w:rStyle w:val="apple-converted-space"/>
          <w:rFonts w:ascii="Avenir Book" w:hAnsi="Avenir Book"/>
          <w:b/>
          <w:color w:val="000000" w:themeColor="text1"/>
          <w:sz w:val="24"/>
          <w:szCs w:val="24"/>
        </w:rPr>
        <w:t>Top 50 Best Small Workplace in the US</w:t>
      </w:r>
    </w:p>
    <w:p w14:paraId="111A97C3" w14:textId="77777777" w:rsidR="00A4297A" w:rsidRPr="00E92379" w:rsidRDefault="00A4297A" w:rsidP="00A4297A">
      <w:pPr>
        <w:ind w:left="720"/>
        <w:rPr>
          <w:rFonts w:ascii="Avenir Book" w:hAnsi="Avenir Book"/>
          <w:color w:val="000000" w:themeColor="text1"/>
        </w:rPr>
      </w:pPr>
      <w:r w:rsidRPr="00E92379">
        <w:rPr>
          <w:rStyle w:val="Emphasis"/>
          <w:rFonts w:ascii="Avenir Book" w:hAnsi="Avenir Book"/>
          <w:color w:val="000000" w:themeColor="text1"/>
        </w:rPr>
        <w:t>Fortune</w:t>
      </w:r>
      <w:r w:rsidRPr="00E92379">
        <w:rPr>
          <w:rFonts w:ascii="Avenir Book" w:hAnsi="Avenir Book"/>
          <w:color w:val="000000" w:themeColor="text1"/>
        </w:rPr>
        <w:t xml:space="preserve"> and Great Place to Work® (</w:t>
      </w:r>
      <w:hyperlink r:id="rId36" w:history="1">
        <w:r w:rsidRPr="00E92379">
          <w:rPr>
            <w:rStyle w:val="Hyperlink"/>
            <w:rFonts w:ascii="Avenir Book" w:hAnsi="Avenir Book"/>
            <w:color w:val="000000" w:themeColor="text1"/>
          </w:rPr>
          <w:t>True Wealth, 2016</w:t>
        </w:r>
      </w:hyperlink>
      <w:r w:rsidRPr="00E92379">
        <w:rPr>
          <w:rFonts w:ascii="Avenir Book" w:hAnsi="Avenir Book"/>
          <w:color w:val="000000" w:themeColor="text1"/>
        </w:rPr>
        <w:t xml:space="preserve">); </w:t>
      </w:r>
    </w:p>
    <w:p w14:paraId="443CBE79" w14:textId="77777777" w:rsidR="007D615B" w:rsidRPr="00E92379" w:rsidRDefault="00511EFF" w:rsidP="00DF463B">
      <w:pPr>
        <w:pStyle w:val="ListParagraph"/>
        <w:numPr>
          <w:ilvl w:val="0"/>
          <w:numId w:val="4"/>
        </w:numPr>
        <w:rPr>
          <w:rStyle w:val="apple-converted-space"/>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Best Places to Work in Georgia</w:t>
      </w:r>
      <w:r w:rsidRPr="00E92379">
        <w:rPr>
          <w:rStyle w:val="apple-converted-space"/>
          <w:rFonts w:ascii="Avenir Book" w:hAnsi="Avenir Book"/>
          <w:color w:val="000000" w:themeColor="text1"/>
          <w:sz w:val="24"/>
          <w:szCs w:val="24"/>
        </w:rPr>
        <w:t xml:space="preserve"> </w:t>
      </w:r>
      <w:r w:rsidR="007D615B" w:rsidRPr="00E92379">
        <w:rPr>
          <w:rStyle w:val="apple-converted-space"/>
          <w:rFonts w:ascii="Avenir Book" w:hAnsi="Avenir Book"/>
          <w:color w:val="000000" w:themeColor="text1"/>
          <w:sz w:val="24"/>
          <w:szCs w:val="24"/>
        </w:rPr>
        <w:br/>
      </w:r>
      <w:proofErr w:type="spellStart"/>
      <w:r w:rsidRPr="00E92379">
        <w:rPr>
          <w:rStyle w:val="apple-converted-space"/>
          <w:rFonts w:ascii="Avenir Book" w:hAnsi="Avenir Book"/>
          <w:i/>
          <w:color w:val="000000" w:themeColor="text1"/>
          <w:sz w:val="24"/>
          <w:szCs w:val="24"/>
        </w:rPr>
        <w:t>Georgia</w:t>
      </w:r>
      <w:proofErr w:type="spellEnd"/>
      <w:r w:rsidR="004F6FA0" w:rsidRPr="00E92379">
        <w:rPr>
          <w:rStyle w:val="apple-converted-space"/>
          <w:rFonts w:ascii="Avenir Book" w:hAnsi="Avenir Book"/>
          <w:i/>
          <w:color w:val="000000" w:themeColor="text1"/>
          <w:sz w:val="24"/>
          <w:szCs w:val="24"/>
        </w:rPr>
        <w:t xml:space="preserve"> </w:t>
      </w:r>
      <w:r w:rsidRPr="00E92379">
        <w:rPr>
          <w:rStyle w:val="apple-converted-space"/>
          <w:rFonts w:ascii="Avenir Book" w:hAnsi="Avenir Book"/>
          <w:i/>
          <w:color w:val="000000" w:themeColor="text1"/>
          <w:sz w:val="24"/>
          <w:szCs w:val="24"/>
        </w:rPr>
        <w:t>Trend</w:t>
      </w:r>
      <w:r w:rsidRPr="00E92379">
        <w:rPr>
          <w:rStyle w:val="apple-converted-space"/>
          <w:rFonts w:ascii="Avenir Book" w:hAnsi="Avenir Book"/>
          <w:color w:val="000000" w:themeColor="text1"/>
          <w:sz w:val="24"/>
          <w:szCs w:val="24"/>
        </w:rPr>
        <w:t xml:space="preserve"> (</w:t>
      </w:r>
      <w:hyperlink r:id="rId37" w:history="1">
        <w:proofErr w:type="spellStart"/>
        <w:r w:rsidRPr="00E92379">
          <w:rPr>
            <w:rStyle w:val="Hyperlink"/>
            <w:rFonts w:ascii="Avenir Book" w:hAnsi="Avenir Book"/>
            <w:color w:val="000000" w:themeColor="text1"/>
            <w:sz w:val="24"/>
            <w:szCs w:val="24"/>
          </w:rPr>
          <w:t>TrueWealth</w:t>
        </w:r>
        <w:proofErr w:type="spellEnd"/>
        <w:r w:rsidRPr="00E92379">
          <w:rPr>
            <w:rStyle w:val="Hyperlink"/>
            <w:rFonts w:ascii="Avenir Book" w:hAnsi="Avenir Book"/>
            <w:color w:val="000000" w:themeColor="text1"/>
            <w:sz w:val="24"/>
            <w:szCs w:val="24"/>
          </w:rPr>
          <w:t xml:space="preserve"> 2016</w:t>
        </w:r>
      </w:hyperlink>
      <w:r w:rsidRPr="00E92379">
        <w:rPr>
          <w:rStyle w:val="apple-converted-space"/>
          <w:rFonts w:ascii="Avenir Book" w:hAnsi="Avenir Book"/>
          <w:color w:val="000000" w:themeColor="text1"/>
          <w:sz w:val="24"/>
          <w:szCs w:val="24"/>
        </w:rPr>
        <w:t>);</w:t>
      </w:r>
      <w:r w:rsidR="001C7942" w:rsidRPr="00E92379">
        <w:rPr>
          <w:rStyle w:val="apple-converted-space"/>
          <w:rFonts w:ascii="Avenir Book" w:hAnsi="Avenir Book"/>
          <w:color w:val="000000" w:themeColor="text1"/>
          <w:sz w:val="24"/>
          <w:szCs w:val="24"/>
        </w:rPr>
        <w:t xml:space="preserve"> </w:t>
      </w:r>
    </w:p>
    <w:p w14:paraId="69640F5B" w14:textId="77777777" w:rsidR="007D615B" w:rsidRPr="00E92379" w:rsidRDefault="007D615B" w:rsidP="00DF463B">
      <w:pPr>
        <w:pStyle w:val="ListParagraph"/>
        <w:numPr>
          <w:ilvl w:val="0"/>
          <w:numId w:val="4"/>
        </w:numPr>
        <w:rPr>
          <w:rStyle w:val="apple-converted-space"/>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Top 11 Best Financial Advisors in Atlanta</w:t>
      </w:r>
      <w:r w:rsidRPr="00E92379">
        <w:rPr>
          <w:rStyle w:val="apple-converted-space"/>
          <w:rFonts w:ascii="Avenir Book" w:hAnsi="Avenir Book"/>
          <w:color w:val="000000" w:themeColor="text1"/>
          <w:sz w:val="24"/>
          <w:szCs w:val="24"/>
        </w:rPr>
        <w:t xml:space="preserve"> </w:t>
      </w:r>
      <w:r w:rsidRPr="00E92379">
        <w:rPr>
          <w:rStyle w:val="apple-converted-space"/>
          <w:rFonts w:ascii="Avenir Book" w:hAnsi="Avenir Book"/>
          <w:color w:val="000000" w:themeColor="text1"/>
          <w:sz w:val="24"/>
          <w:szCs w:val="24"/>
        </w:rPr>
        <w:br/>
      </w:r>
      <w:proofErr w:type="spellStart"/>
      <w:r w:rsidR="006625E5" w:rsidRPr="00E92379">
        <w:rPr>
          <w:rStyle w:val="apple-converted-space"/>
          <w:rFonts w:ascii="Avenir Book" w:hAnsi="Avenir Book"/>
          <w:color w:val="000000" w:themeColor="text1"/>
          <w:sz w:val="24"/>
          <w:szCs w:val="24"/>
        </w:rPr>
        <w:t>AdvisoryHQ</w:t>
      </w:r>
      <w:proofErr w:type="spellEnd"/>
      <w:r w:rsidR="006625E5" w:rsidRPr="00E92379">
        <w:rPr>
          <w:rStyle w:val="apple-converted-space"/>
          <w:rFonts w:ascii="Avenir Book" w:hAnsi="Avenir Book"/>
          <w:color w:val="000000" w:themeColor="text1"/>
          <w:sz w:val="24"/>
          <w:szCs w:val="24"/>
        </w:rPr>
        <w:t xml:space="preserve"> </w:t>
      </w:r>
      <w:r w:rsidR="001C7942" w:rsidRPr="00E92379">
        <w:rPr>
          <w:rStyle w:val="apple-converted-space"/>
          <w:rFonts w:ascii="Avenir Book" w:hAnsi="Avenir Book"/>
          <w:color w:val="000000" w:themeColor="text1"/>
          <w:sz w:val="24"/>
          <w:szCs w:val="24"/>
        </w:rPr>
        <w:t>(</w:t>
      </w:r>
      <w:hyperlink r:id="rId38" w:history="1">
        <w:proofErr w:type="spellStart"/>
        <w:r w:rsidR="001C7942" w:rsidRPr="00E92379">
          <w:rPr>
            <w:rStyle w:val="Hyperlink"/>
            <w:rFonts w:ascii="Avenir Book" w:hAnsi="Avenir Book"/>
            <w:color w:val="000000" w:themeColor="text1"/>
            <w:sz w:val="24"/>
            <w:szCs w:val="24"/>
          </w:rPr>
          <w:t>TrueWealth</w:t>
        </w:r>
        <w:proofErr w:type="spellEnd"/>
        <w:r w:rsidR="001C7942" w:rsidRPr="00E92379">
          <w:rPr>
            <w:rStyle w:val="Hyperlink"/>
            <w:rFonts w:ascii="Avenir Book" w:hAnsi="Avenir Book"/>
            <w:color w:val="000000" w:themeColor="text1"/>
            <w:sz w:val="24"/>
            <w:szCs w:val="24"/>
          </w:rPr>
          <w:t>, 2016</w:t>
        </w:r>
      </w:hyperlink>
      <w:r w:rsidR="00116556" w:rsidRPr="00E92379">
        <w:rPr>
          <w:rStyle w:val="Hyperlink"/>
          <w:rFonts w:ascii="Avenir Book" w:hAnsi="Avenir Book"/>
          <w:color w:val="000000" w:themeColor="text1"/>
          <w:sz w:val="24"/>
          <w:szCs w:val="24"/>
        </w:rPr>
        <w:t xml:space="preserve"> and 2017</w:t>
      </w:r>
      <w:r w:rsidR="001C7942" w:rsidRPr="00E92379">
        <w:rPr>
          <w:rStyle w:val="apple-converted-space"/>
          <w:rFonts w:ascii="Avenir Book" w:hAnsi="Avenir Book"/>
          <w:color w:val="000000" w:themeColor="text1"/>
          <w:sz w:val="24"/>
          <w:szCs w:val="24"/>
        </w:rPr>
        <w:t>)</w:t>
      </w:r>
      <w:r w:rsidR="00DF57D6" w:rsidRPr="00E92379">
        <w:rPr>
          <w:rStyle w:val="apple-converted-space"/>
          <w:rFonts w:ascii="Avenir Book" w:hAnsi="Avenir Book"/>
          <w:color w:val="000000" w:themeColor="text1"/>
          <w:sz w:val="24"/>
          <w:szCs w:val="24"/>
        </w:rPr>
        <w:t>;</w:t>
      </w:r>
      <w:r w:rsidR="001C7942" w:rsidRPr="00E92379">
        <w:rPr>
          <w:rStyle w:val="apple-converted-space"/>
          <w:rFonts w:ascii="Avenir Book" w:hAnsi="Avenir Book"/>
          <w:color w:val="000000" w:themeColor="text1"/>
          <w:sz w:val="24"/>
          <w:szCs w:val="24"/>
        </w:rPr>
        <w:t xml:space="preserve"> </w:t>
      </w:r>
    </w:p>
    <w:p w14:paraId="3EAE0960" w14:textId="77777777" w:rsidR="007D615B" w:rsidRPr="00E92379" w:rsidRDefault="001C7942" w:rsidP="00DF463B">
      <w:pPr>
        <w:pStyle w:val="ListParagraph"/>
        <w:numPr>
          <w:ilvl w:val="0"/>
          <w:numId w:val="4"/>
        </w:numPr>
        <w:rPr>
          <w:rStyle w:val="apple-converted-space"/>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 xml:space="preserve">American Institute of CPAs </w:t>
      </w:r>
      <w:r w:rsidR="007D615B" w:rsidRPr="00E92379">
        <w:rPr>
          <w:rStyle w:val="apple-converted-space"/>
          <w:rFonts w:ascii="Avenir Book" w:hAnsi="Avenir Book"/>
          <w:b/>
          <w:color w:val="000000" w:themeColor="text1"/>
          <w:sz w:val="24"/>
          <w:szCs w:val="24"/>
        </w:rPr>
        <w:t>Standing Ovation Award</w:t>
      </w:r>
      <w:r w:rsidR="007D615B" w:rsidRPr="00E92379">
        <w:rPr>
          <w:rStyle w:val="apple-converted-space"/>
          <w:rFonts w:ascii="Avenir Book" w:hAnsi="Avenir Book"/>
          <w:color w:val="000000" w:themeColor="text1"/>
          <w:sz w:val="24"/>
          <w:szCs w:val="24"/>
        </w:rPr>
        <w:t xml:space="preserve"> </w:t>
      </w:r>
      <w:r w:rsidR="007D615B" w:rsidRPr="00E92379">
        <w:rPr>
          <w:rStyle w:val="apple-converted-space"/>
          <w:rFonts w:ascii="Avenir Book" w:hAnsi="Avenir Book"/>
          <w:color w:val="000000" w:themeColor="text1"/>
          <w:sz w:val="24"/>
          <w:szCs w:val="24"/>
        </w:rPr>
        <w:br/>
      </w:r>
      <w:r w:rsidRPr="00E92379">
        <w:rPr>
          <w:rStyle w:val="apple-converted-space"/>
          <w:rFonts w:ascii="Avenir Book" w:hAnsi="Avenir Book"/>
          <w:color w:val="000000" w:themeColor="text1"/>
          <w:sz w:val="24"/>
          <w:szCs w:val="24"/>
        </w:rPr>
        <w:t xml:space="preserve">(AICPA) </w:t>
      </w:r>
      <w:r w:rsidR="00ED0420" w:rsidRPr="00E92379">
        <w:rPr>
          <w:rStyle w:val="apple-converted-space"/>
          <w:rFonts w:ascii="Avenir Book" w:hAnsi="Avenir Book"/>
          <w:color w:val="000000" w:themeColor="text1"/>
          <w:sz w:val="24"/>
          <w:szCs w:val="24"/>
        </w:rPr>
        <w:t>(</w:t>
      </w:r>
      <w:hyperlink r:id="rId39" w:history="1">
        <w:r w:rsidR="00ED0420" w:rsidRPr="00C0365D">
          <w:rPr>
            <w:rStyle w:val="Hyperlink"/>
            <w:rFonts w:ascii="Avenir Book" w:hAnsi="Avenir Book"/>
            <w:sz w:val="24"/>
            <w:szCs w:val="24"/>
          </w:rPr>
          <w:t xml:space="preserve">Jennifer </w:t>
        </w:r>
        <w:proofErr w:type="spellStart"/>
        <w:r w:rsidR="00ED0420" w:rsidRPr="00C0365D">
          <w:rPr>
            <w:rStyle w:val="Hyperlink"/>
            <w:rFonts w:ascii="Avenir Book" w:hAnsi="Avenir Book"/>
            <w:sz w:val="24"/>
            <w:szCs w:val="24"/>
          </w:rPr>
          <w:t>Birchett</w:t>
        </w:r>
        <w:proofErr w:type="spellEnd"/>
        <w:r w:rsidR="00ED0420" w:rsidRPr="00C0365D">
          <w:rPr>
            <w:rStyle w:val="Hyperlink"/>
            <w:rFonts w:ascii="Avenir Book" w:hAnsi="Avenir Book"/>
            <w:sz w:val="24"/>
            <w:szCs w:val="24"/>
          </w:rPr>
          <w:t>, 2017</w:t>
        </w:r>
      </w:hyperlink>
      <w:r w:rsidR="00ED0420" w:rsidRPr="00E92379">
        <w:rPr>
          <w:rStyle w:val="apple-converted-space"/>
          <w:rFonts w:ascii="Avenir Book" w:hAnsi="Avenir Book"/>
          <w:color w:val="000000" w:themeColor="text1"/>
          <w:sz w:val="24"/>
          <w:szCs w:val="24"/>
        </w:rPr>
        <w:t xml:space="preserve">, </w:t>
      </w:r>
      <w:hyperlink r:id="rId40" w:history="1">
        <w:r w:rsidRPr="00E92379">
          <w:rPr>
            <w:rStyle w:val="Hyperlink"/>
            <w:rFonts w:ascii="Avenir Book" w:hAnsi="Avenir Book"/>
            <w:color w:val="000000" w:themeColor="text1"/>
            <w:sz w:val="24"/>
            <w:szCs w:val="24"/>
          </w:rPr>
          <w:t xml:space="preserve">Michael </w:t>
        </w:r>
        <w:proofErr w:type="spellStart"/>
        <w:r w:rsidRPr="00E92379">
          <w:rPr>
            <w:rStyle w:val="Hyperlink"/>
            <w:rFonts w:ascii="Avenir Book" w:hAnsi="Avenir Book"/>
            <w:color w:val="000000" w:themeColor="text1"/>
            <w:sz w:val="24"/>
            <w:szCs w:val="24"/>
          </w:rPr>
          <w:t>Maiorano</w:t>
        </w:r>
        <w:proofErr w:type="spellEnd"/>
        <w:r w:rsidRPr="00E92379">
          <w:rPr>
            <w:rStyle w:val="Hyperlink"/>
            <w:rFonts w:ascii="Avenir Book" w:hAnsi="Avenir Book"/>
            <w:color w:val="000000" w:themeColor="text1"/>
            <w:sz w:val="24"/>
            <w:szCs w:val="24"/>
          </w:rPr>
          <w:t>, 2016</w:t>
        </w:r>
      </w:hyperlink>
      <w:r w:rsidR="00DF57D6" w:rsidRPr="00E92379">
        <w:rPr>
          <w:rStyle w:val="apple-converted-space"/>
          <w:rFonts w:ascii="Avenir Book" w:hAnsi="Avenir Book"/>
          <w:color w:val="000000" w:themeColor="text1"/>
          <w:sz w:val="24"/>
          <w:szCs w:val="24"/>
        </w:rPr>
        <w:t>);</w:t>
      </w:r>
      <w:r w:rsidRPr="00E92379">
        <w:rPr>
          <w:rStyle w:val="apple-converted-space"/>
          <w:rFonts w:ascii="Avenir Book" w:hAnsi="Avenir Book"/>
          <w:color w:val="000000" w:themeColor="text1"/>
          <w:sz w:val="24"/>
          <w:szCs w:val="24"/>
        </w:rPr>
        <w:t xml:space="preserve"> </w:t>
      </w:r>
    </w:p>
    <w:p w14:paraId="35AA7042" w14:textId="77777777" w:rsidR="007D615B" w:rsidRPr="00E92379" w:rsidRDefault="007D615B" w:rsidP="00DF463B">
      <w:pPr>
        <w:pStyle w:val="ListParagraph"/>
        <w:numPr>
          <w:ilvl w:val="0"/>
          <w:numId w:val="4"/>
        </w:numPr>
        <w:rPr>
          <w:rStyle w:val="apple-converted-space"/>
          <w:rFonts w:ascii="Avenir Book" w:hAnsi="Avenir Book"/>
          <w:color w:val="000000" w:themeColor="text1"/>
          <w:sz w:val="24"/>
          <w:szCs w:val="24"/>
        </w:rPr>
      </w:pPr>
      <w:r w:rsidRPr="00E92379">
        <w:rPr>
          <w:rStyle w:val="apple-converted-space"/>
          <w:rFonts w:ascii="Avenir Book" w:hAnsi="Avenir Book"/>
          <w:b/>
          <w:color w:val="000000" w:themeColor="text1"/>
          <w:sz w:val="24"/>
          <w:szCs w:val="24"/>
        </w:rPr>
        <w:t>Top 150 RIA Firms in the US</w:t>
      </w:r>
      <w:r w:rsidRPr="00E92379">
        <w:rPr>
          <w:rStyle w:val="apple-converted-space"/>
          <w:rFonts w:ascii="Avenir Book" w:hAnsi="Avenir Book"/>
          <w:color w:val="000000" w:themeColor="text1"/>
          <w:sz w:val="24"/>
          <w:szCs w:val="24"/>
        </w:rPr>
        <w:br/>
      </w:r>
      <w:r w:rsidR="006625E5" w:rsidRPr="00E92379">
        <w:rPr>
          <w:rStyle w:val="apple-converted-space"/>
          <w:rFonts w:ascii="Avenir Book" w:hAnsi="Avenir Book"/>
          <w:i/>
          <w:color w:val="000000" w:themeColor="text1"/>
          <w:sz w:val="24"/>
          <w:szCs w:val="24"/>
        </w:rPr>
        <w:t>Financial Planning Magazine</w:t>
      </w:r>
      <w:r w:rsidR="001C7942" w:rsidRPr="00E92379">
        <w:rPr>
          <w:rStyle w:val="apple-converted-space"/>
          <w:rFonts w:ascii="Avenir Book" w:hAnsi="Avenir Book"/>
          <w:color w:val="000000" w:themeColor="text1"/>
          <w:sz w:val="24"/>
          <w:szCs w:val="24"/>
        </w:rPr>
        <w:t xml:space="preserve"> (</w:t>
      </w:r>
      <w:hyperlink r:id="rId41" w:history="1">
        <w:proofErr w:type="spellStart"/>
        <w:r w:rsidR="001C7942" w:rsidRPr="00E92379">
          <w:rPr>
            <w:rStyle w:val="Hyperlink"/>
            <w:rFonts w:ascii="Avenir Book" w:hAnsi="Avenir Book"/>
            <w:color w:val="000000" w:themeColor="text1"/>
            <w:sz w:val="24"/>
            <w:szCs w:val="24"/>
          </w:rPr>
          <w:t>TrueWealth</w:t>
        </w:r>
        <w:proofErr w:type="spellEnd"/>
        <w:r w:rsidR="001C7942" w:rsidRPr="00E92379">
          <w:rPr>
            <w:rStyle w:val="Hyperlink"/>
            <w:rFonts w:ascii="Avenir Book" w:hAnsi="Avenir Book"/>
            <w:color w:val="000000" w:themeColor="text1"/>
            <w:sz w:val="24"/>
            <w:szCs w:val="24"/>
          </w:rPr>
          <w:t>, 201</w:t>
        </w:r>
        <w:r w:rsidR="00511EFF" w:rsidRPr="00E92379">
          <w:rPr>
            <w:rStyle w:val="Hyperlink"/>
            <w:rFonts w:ascii="Avenir Book" w:hAnsi="Avenir Book"/>
            <w:color w:val="000000" w:themeColor="text1"/>
            <w:sz w:val="24"/>
            <w:szCs w:val="24"/>
          </w:rPr>
          <w:t>6</w:t>
        </w:r>
      </w:hyperlink>
      <w:r w:rsidR="00511EFF" w:rsidRPr="00E92379">
        <w:rPr>
          <w:rStyle w:val="apple-converted-space"/>
          <w:rFonts w:ascii="Avenir Book" w:hAnsi="Avenir Book"/>
          <w:color w:val="000000" w:themeColor="text1"/>
          <w:sz w:val="24"/>
          <w:szCs w:val="24"/>
        </w:rPr>
        <w:t>)</w:t>
      </w:r>
      <w:r w:rsidR="00DF57D6" w:rsidRPr="00E92379">
        <w:rPr>
          <w:rStyle w:val="apple-converted-space"/>
          <w:rFonts w:ascii="Avenir Book" w:hAnsi="Avenir Book"/>
          <w:color w:val="000000" w:themeColor="text1"/>
          <w:sz w:val="24"/>
          <w:szCs w:val="24"/>
        </w:rPr>
        <w:t>;</w:t>
      </w:r>
      <w:r w:rsidR="001C7942" w:rsidRPr="00E92379">
        <w:rPr>
          <w:rStyle w:val="apple-converted-space"/>
          <w:rFonts w:ascii="Avenir Book" w:hAnsi="Avenir Book"/>
          <w:color w:val="000000" w:themeColor="text1"/>
          <w:sz w:val="24"/>
          <w:szCs w:val="24"/>
        </w:rPr>
        <w:t xml:space="preserve"> </w:t>
      </w:r>
    </w:p>
    <w:p w14:paraId="66A15948" w14:textId="77777777" w:rsidR="007D615B" w:rsidRPr="00E92379" w:rsidRDefault="00450D55" w:rsidP="00DF463B">
      <w:pPr>
        <w:pStyle w:val="ListParagraph"/>
        <w:numPr>
          <w:ilvl w:val="0"/>
          <w:numId w:val="4"/>
        </w:numPr>
        <w:rPr>
          <w:rFonts w:ascii="Avenir Book" w:hAnsi="Avenir Book"/>
          <w:color w:val="000000" w:themeColor="text1"/>
          <w:sz w:val="24"/>
          <w:szCs w:val="24"/>
        </w:rPr>
      </w:pPr>
      <w:r w:rsidRPr="00E92379">
        <w:rPr>
          <w:rFonts w:ascii="Avenir Book" w:hAnsi="Avenir Book"/>
          <w:b/>
          <w:color w:val="000000" w:themeColor="text1"/>
          <w:sz w:val="24"/>
          <w:szCs w:val="24"/>
        </w:rPr>
        <w:t>Atlanta’s Best Places to Work</w:t>
      </w:r>
      <w:r w:rsidRPr="00E92379">
        <w:rPr>
          <w:rFonts w:ascii="Avenir Book" w:hAnsi="Avenir Book"/>
          <w:color w:val="000000" w:themeColor="text1"/>
          <w:sz w:val="24"/>
          <w:szCs w:val="24"/>
        </w:rPr>
        <w:t xml:space="preserve"> </w:t>
      </w:r>
      <w:r w:rsidR="007D615B" w:rsidRPr="00E92379">
        <w:rPr>
          <w:rFonts w:ascii="Avenir Book" w:hAnsi="Avenir Book"/>
          <w:color w:val="000000" w:themeColor="text1"/>
          <w:sz w:val="24"/>
          <w:szCs w:val="24"/>
        </w:rPr>
        <w:br/>
      </w:r>
      <w:r w:rsidRPr="00E92379">
        <w:rPr>
          <w:rFonts w:ascii="Avenir Book" w:hAnsi="Avenir Book"/>
          <w:i/>
          <w:color w:val="000000" w:themeColor="text1"/>
          <w:sz w:val="24"/>
          <w:szCs w:val="24"/>
        </w:rPr>
        <w:t>Atlanta Business Chronicle</w:t>
      </w:r>
      <w:r w:rsidRPr="00E92379">
        <w:rPr>
          <w:rFonts w:ascii="Avenir Book" w:hAnsi="Avenir Book"/>
          <w:color w:val="000000" w:themeColor="text1"/>
          <w:sz w:val="24"/>
          <w:szCs w:val="24"/>
        </w:rPr>
        <w:t xml:space="preserve"> (</w:t>
      </w:r>
      <w:hyperlink r:id="rId42" w:history="1">
        <w:proofErr w:type="spellStart"/>
        <w:r w:rsidRPr="00E92379">
          <w:rPr>
            <w:rStyle w:val="Hyperlink"/>
            <w:rFonts w:ascii="Avenir Book" w:hAnsi="Avenir Book"/>
            <w:color w:val="000000" w:themeColor="text1"/>
            <w:sz w:val="24"/>
            <w:szCs w:val="24"/>
          </w:rPr>
          <w:t>TrueWealth</w:t>
        </w:r>
        <w:proofErr w:type="spellEnd"/>
        <w:r w:rsidRPr="00E92379">
          <w:rPr>
            <w:rStyle w:val="Hyperlink"/>
            <w:rFonts w:ascii="Avenir Book" w:hAnsi="Avenir Book"/>
            <w:color w:val="000000" w:themeColor="text1"/>
            <w:sz w:val="24"/>
            <w:szCs w:val="24"/>
          </w:rPr>
          <w:t xml:space="preserve">, </w:t>
        </w:r>
        <w:r w:rsidR="006D5271" w:rsidRPr="00E92379">
          <w:rPr>
            <w:rStyle w:val="Hyperlink"/>
            <w:rFonts w:ascii="Avenir Book" w:hAnsi="Avenir Book"/>
            <w:color w:val="000000" w:themeColor="text1"/>
            <w:sz w:val="24"/>
            <w:szCs w:val="24"/>
          </w:rPr>
          <w:t xml:space="preserve">2016, </w:t>
        </w:r>
        <w:r w:rsidRPr="00E92379">
          <w:rPr>
            <w:rStyle w:val="Hyperlink"/>
            <w:rFonts w:ascii="Avenir Book" w:hAnsi="Avenir Book"/>
            <w:color w:val="000000" w:themeColor="text1"/>
            <w:sz w:val="24"/>
            <w:szCs w:val="24"/>
          </w:rPr>
          <w:t>2015 and 2014</w:t>
        </w:r>
      </w:hyperlink>
      <w:r w:rsidRPr="00E92379">
        <w:rPr>
          <w:rFonts w:ascii="Avenir Book" w:hAnsi="Avenir Book"/>
          <w:color w:val="000000" w:themeColor="text1"/>
          <w:sz w:val="24"/>
          <w:szCs w:val="24"/>
        </w:rPr>
        <w:t xml:space="preserve">); </w:t>
      </w:r>
      <w:r w:rsidR="001C7942" w:rsidRPr="00E92379">
        <w:rPr>
          <w:rFonts w:ascii="Avenir Book" w:hAnsi="Avenir Book"/>
          <w:color w:val="000000" w:themeColor="text1"/>
          <w:sz w:val="24"/>
          <w:szCs w:val="24"/>
        </w:rPr>
        <w:t xml:space="preserve">and </w:t>
      </w:r>
    </w:p>
    <w:p w14:paraId="56EB2008" w14:textId="77777777" w:rsidR="001C7942" w:rsidRPr="00E92379" w:rsidRDefault="007D615B" w:rsidP="00DF463B">
      <w:pPr>
        <w:pStyle w:val="ListParagraph"/>
        <w:numPr>
          <w:ilvl w:val="0"/>
          <w:numId w:val="4"/>
        </w:numPr>
        <w:rPr>
          <w:rFonts w:ascii="Avenir Book" w:hAnsi="Avenir Book"/>
          <w:color w:val="000000" w:themeColor="text1"/>
          <w:sz w:val="24"/>
          <w:szCs w:val="24"/>
        </w:rPr>
      </w:pPr>
      <w:r w:rsidRPr="00E92379">
        <w:rPr>
          <w:rFonts w:ascii="Avenir Book" w:hAnsi="Avenir Book"/>
          <w:b/>
          <w:color w:val="000000" w:themeColor="text1"/>
          <w:sz w:val="24"/>
          <w:szCs w:val="24"/>
        </w:rPr>
        <w:t xml:space="preserve">Top 100 Fee-Only Wealth Management Firms </w:t>
      </w:r>
      <w:r w:rsidRPr="00E92379">
        <w:rPr>
          <w:rStyle w:val="apple-converted-space"/>
          <w:rFonts w:ascii="Avenir Book" w:hAnsi="Avenir Book"/>
          <w:b/>
          <w:color w:val="000000" w:themeColor="text1"/>
          <w:sz w:val="24"/>
          <w:szCs w:val="24"/>
        </w:rPr>
        <w:t>in the US</w:t>
      </w:r>
      <w:r w:rsidRPr="00E92379">
        <w:rPr>
          <w:rFonts w:ascii="Avenir Book" w:hAnsi="Avenir Book"/>
          <w:color w:val="000000" w:themeColor="text1"/>
          <w:sz w:val="24"/>
          <w:szCs w:val="24"/>
        </w:rPr>
        <w:br/>
        <w:t>CNBC Digital</w:t>
      </w:r>
      <w:r w:rsidR="001C7942" w:rsidRPr="00E92379">
        <w:rPr>
          <w:rFonts w:ascii="Avenir Book" w:hAnsi="Avenir Book"/>
          <w:color w:val="000000" w:themeColor="text1"/>
          <w:sz w:val="24"/>
          <w:szCs w:val="24"/>
        </w:rPr>
        <w:t xml:space="preserve"> (</w:t>
      </w:r>
      <w:hyperlink r:id="rId43" w:history="1">
        <w:proofErr w:type="spellStart"/>
        <w:r w:rsidR="001C7942" w:rsidRPr="00E92379">
          <w:rPr>
            <w:rStyle w:val="Hyperlink"/>
            <w:rFonts w:ascii="Avenir Book" w:hAnsi="Avenir Book"/>
            <w:color w:val="000000" w:themeColor="text1"/>
            <w:sz w:val="24"/>
            <w:szCs w:val="24"/>
          </w:rPr>
          <w:t>TrueWealth</w:t>
        </w:r>
        <w:proofErr w:type="spellEnd"/>
        <w:r w:rsidR="001C7942" w:rsidRPr="00E92379">
          <w:rPr>
            <w:rStyle w:val="Hyperlink"/>
            <w:rFonts w:ascii="Avenir Book" w:hAnsi="Avenir Book"/>
            <w:color w:val="000000" w:themeColor="text1"/>
            <w:sz w:val="24"/>
            <w:szCs w:val="24"/>
          </w:rPr>
          <w:t>, 2015 and 2014</w:t>
        </w:r>
      </w:hyperlink>
      <w:r w:rsidR="001C7942" w:rsidRPr="00E92379">
        <w:rPr>
          <w:rFonts w:ascii="Avenir Book" w:hAnsi="Avenir Book"/>
          <w:color w:val="000000" w:themeColor="text1"/>
          <w:sz w:val="24"/>
          <w:szCs w:val="24"/>
        </w:rPr>
        <w:t>).</w:t>
      </w:r>
    </w:p>
    <w:p w14:paraId="1538BCEF" w14:textId="77777777" w:rsidR="00DF463B" w:rsidRPr="00E92379" w:rsidRDefault="00DF463B" w:rsidP="00DF463B">
      <w:pPr>
        <w:pStyle w:val="NormalWeb"/>
        <w:spacing w:before="0" w:beforeAutospacing="0" w:after="0" w:afterAutospacing="0"/>
        <w:rPr>
          <w:rStyle w:val="Strong"/>
          <w:rFonts w:ascii="Avenir Book" w:hAnsi="Avenir Book"/>
          <w:color w:val="000000" w:themeColor="text1"/>
        </w:rPr>
      </w:pPr>
    </w:p>
    <w:p w14:paraId="3CB4D120" w14:textId="77777777" w:rsidR="00F43C6B" w:rsidRPr="00E92379" w:rsidRDefault="00FB59A3" w:rsidP="00DF463B">
      <w:pPr>
        <w:pStyle w:val="NormalWeb"/>
        <w:spacing w:before="0" w:beforeAutospacing="0" w:after="0" w:afterAutospacing="0"/>
        <w:rPr>
          <w:rFonts w:ascii="Avenir Book" w:hAnsi="Avenir Book"/>
          <w:color w:val="000000" w:themeColor="text1"/>
        </w:rPr>
      </w:pPr>
      <w:r w:rsidRPr="00E92379">
        <w:rPr>
          <w:rStyle w:val="Strong"/>
          <w:rFonts w:ascii="Avenir Book" w:hAnsi="Avenir Book"/>
          <w:color w:val="000000" w:themeColor="text1"/>
        </w:rPr>
        <w:t xml:space="preserve">About </w:t>
      </w:r>
      <w:proofErr w:type="spellStart"/>
      <w:r w:rsidRPr="00E92379">
        <w:rPr>
          <w:rStyle w:val="Strong"/>
          <w:rFonts w:ascii="Avenir Book" w:hAnsi="Avenir Book"/>
          <w:color w:val="000000" w:themeColor="text1"/>
        </w:rPr>
        <w:t>TrueWealth</w:t>
      </w:r>
      <w:proofErr w:type="spellEnd"/>
      <w:r w:rsidRPr="00E92379">
        <w:rPr>
          <w:rFonts w:ascii="Avenir Book" w:hAnsi="Avenir Book"/>
          <w:color w:val="000000" w:themeColor="text1"/>
        </w:rPr>
        <w:br/>
      </w:r>
      <w:hyperlink r:id="rId44" w:history="1">
        <w:proofErr w:type="spellStart"/>
        <w:r w:rsidRPr="00E92379">
          <w:rPr>
            <w:rStyle w:val="Hyperlink"/>
            <w:rFonts w:ascii="Avenir Book" w:hAnsi="Avenir Book"/>
            <w:color w:val="000000" w:themeColor="text1"/>
          </w:rPr>
          <w:t>TrueWealth</w:t>
        </w:r>
        <w:proofErr w:type="spellEnd"/>
        <w:r w:rsidR="00CC0292" w:rsidRPr="00E92379">
          <w:rPr>
            <w:rStyle w:val="Hyperlink"/>
            <w:rFonts w:ascii="Avenir Book" w:hAnsi="Avenir Book"/>
            <w:color w:val="000000" w:themeColor="text1"/>
          </w:rPr>
          <w:t>,</w:t>
        </w:r>
        <w:r w:rsidRPr="00E92379">
          <w:rPr>
            <w:rStyle w:val="Hyperlink"/>
            <w:rFonts w:ascii="Avenir Book" w:hAnsi="Avenir Book"/>
            <w:color w:val="000000" w:themeColor="text1"/>
          </w:rPr>
          <w:t xml:space="preserve"> </w:t>
        </w:r>
        <w:r w:rsidR="00CC0292" w:rsidRPr="00E92379">
          <w:rPr>
            <w:rStyle w:val="Hyperlink"/>
            <w:rFonts w:ascii="Avenir Book" w:hAnsi="Avenir Book"/>
            <w:color w:val="000000" w:themeColor="text1"/>
          </w:rPr>
          <w:t>LLC</w:t>
        </w:r>
      </w:hyperlink>
      <w:r w:rsidR="00CC0292" w:rsidRPr="00E92379">
        <w:rPr>
          <w:rFonts w:ascii="Avenir Book" w:hAnsi="Avenir Book"/>
          <w:color w:val="000000" w:themeColor="text1"/>
        </w:rPr>
        <w:t xml:space="preserve"> </w:t>
      </w:r>
      <w:r w:rsidRPr="00E92379">
        <w:rPr>
          <w:rFonts w:ascii="Avenir Book" w:hAnsi="Avenir Book"/>
          <w:color w:val="000000" w:themeColor="text1"/>
        </w:rPr>
        <w:t xml:space="preserve">provides independent wealth management services to </w:t>
      </w:r>
      <w:r w:rsidR="00E20C7C" w:rsidRPr="00E92379">
        <w:rPr>
          <w:rFonts w:ascii="Avenir Book" w:hAnsi="Avenir Book"/>
          <w:color w:val="000000" w:themeColor="text1"/>
        </w:rPr>
        <w:t>individuals and families.</w:t>
      </w:r>
      <w:r w:rsidRPr="00E92379">
        <w:rPr>
          <w:rFonts w:ascii="Avenir Book" w:hAnsi="Avenir Book"/>
          <w:color w:val="000000" w:themeColor="text1"/>
        </w:rPr>
        <w:t xml:space="preserve"> Founded in 1999 and based in Atlanta, the fee-only advisory firm is known for combining informed expertise with a highly personalized experience to help clients meet their financial—and life—goals. The </w:t>
      </w:r>
      <w:proofErr w:type="spellStart"/>
      <w:r w:rsidRPr="00E92379">
        <w:rPr>
          <w:rFonts w:ascii="Avenir Book" w:hAnsi="Avenir Book"/>
          <w:color w:val="000000" w:themeColor="text1"/>
        </w:rPr>
        <w:t>TrueWealth</w:t>
      </w:r>
      <w:proofErr w:type="spellEnd"/>
      <w:r w:rsidRPr="00E92379">
        <w:rPr>
          <w:rFonts w:ascii="Avenir Book" w:hAnsi="Avenir Book"/>
          <w:color w:val="000000" w:themeColor="text1"/>
        </w:rPr>
        <w:t xml:space="preserve"> team, which manages approximately $1 billion on behalf of more than 300 clients, prides itself on the ability to carefully listen to client needs, address their unique challenges, and help them meet their important financial goals.</w:t>
      </w:r>
      <w:r w:rsidR="00F26900" w:rsidRPr="00E92379">
        <w:rPr>
          <w:rFonts w:ascii="Avenir Book" w:hAnsi="Avenir Book"/>
          <w:color w:val="000000" w:themeColor="text1"/>
        </w:rPr>
        <w:t xml:space="preserve"> </w:t>
      </w:r>
      <w:r w:rsidRPr="00E92379">
        <w:rPr>
          <w:rFonts w:ascii="Avenir Book" w:hAnsi="Avenir Book"/>
          <w:color w:val="000000" w:themeColor="text1"/>
        </w:rPr>
        <w:t xml:space="preserve">For more information on the </w:t>
      </w:r>
      <w:proofErr w:type="spellStart"/>
      <w:r w:rsidRPr="00E92379">
        <w:rPr>
          <w:rFonts w:ascii="Avenir Book" w:hAnsi="Avenir Book"/>
          <w:color w:val="000000" w:themeColor="text1"/>
        </w:rPr>
        <w:t>TrueWealth</w:t>
      </w:r>
      <w:proofErr w:type="spellEnd"/>
      <w:r w:rsidRPr="00E92379">
        <w:rPr>
          <w:rFonts w:ascii="Avenir Book" w:hAnsi="Avenir Book"/>
          <w:color w:val="000000" w:themeColor="text1"/>
        </w:rPr>
        <w:t xml:space="preserve"> experience, visit </w:t>
      </w:r>
      <w:hyperlink r:id="rId45" w:history="1">
        <w:r w:rsidRPr="00E92379">
          <w:rPr>
            <w:rStyle w:val="Hyperlink"/>
            <w:rFonts w:ascii="Avenir Book" w:hAnsi="Avenir Book"/>
            <w:color w:val="000000" w:themeColor="text1"/>
          </w:rPr>
          <w:t>www.truewealth.com</w:t>
        </w:r>
      </w:hyperlink>
      <w:r w:rsidRPr="00E92379">
        <w:rPr>
          <w:rFonts w:ascii="Avenir Book" w:hAnsi="Avenir Book"/>
          <w:color w:val="000000" w:themeColor="text1"/>
        </w:rPr>
        <w:t xml:space="preserve">. </w:t>
      </w:r>
      <w:r w:rsidR="00E20C7C" w:rsidRPr="00E92379">
        <w:rPr>
          <w:rFonts w:ascii="Avenir Book" w:hAnsi="Avenir Book"/>
          <w:color w:val="000000" w:themeColor="text1"/>
        </w:rPr>
        <w:t>Find and follow the firm</w:t>
      </w:r>
      <w:r w:rsidRPr="00E92379">
        <w:rPr>
          <w:rFonts w:ascii="Avenir Book" w:hAnsi="Avenir Book"/>
          <w:color w:val="000000" w:themeColor="text1"/>
        </w:rPr>
        <w:t xml:space="preserve"> on </w:t>
      </w:r>
      <w:hyperlink r:id="rId46" w:history="1">
        <w:r w:rsidRPr="00E92379">
          <w:rPr>
            <w:rStyle w:val="Hyperlink"/>
            <w:rFonts w:ascii="Avenir Book" w:hAnsi="Avenir Book"/>
            <w:color w:val="000000" w:themeColor="text1"/>
          </w:rPr>
          <w:t>LinkedIn</w:t>
        </w:r>
      </w:hyperlink>
      <w:r w:rsidRPr="00E92379">
        <w:rPr>
          <w:rFonts w:ascii="Avenir Book" w:hAnsi="Avenir Book"/>
          <w:color w:val="000000" w:themeColor="text1"/>
        </w:rPr>
        <w:t xml:space="preserve">, </w:t>
      </w:r>
      <w:hyperlink r:id="rId47" w:history="1">
        <w:r w:rsidRPr="00E92379">
          <w:rPr>
            <w:rStyle w:val="Hyperlink"/>
            <w:rFonts w:ascii="Avenir Book" w:hAnsi="Avenir Book"/>
            <w:color w:val="000000" w:themeColor="text1"/>
          </w:rPr>
          <w:t>Facebook</w:t>
        </w:r>
      </w:hyperlink>
      <w:r w:rsidRPr="00E92379">
        <w:rPr>
          <w:rFonts w:ascii="Avenir Book" w:hAnsi="Avenir Book"/>
          <w:color w:val="000000" w:themeColor="text1"/>
        </w:rPr>
        <w:t xml:space="preserve"> and </w:t>
      </w:r>
      <w:hyperlink r:id="rId48" w:history="1">
        <w:r w:rsidRPr="00E92379">
          <w:rPr>
            <w:rStyle w:val="Hyperlink"/>
            <w:rFonts w:ascii="Avenir Book" w:hAnsi="Avenir Book"/>
            <w:color w:val="000000" w:themeColor="text1"/>
          </w:rPr>
          <w:t>Twitter</w:t>
        </w:r>
      </w:hyperlink>
      <w:r w:rsidRPr="00E92379">
        <w:rPr>
          <w:rFonts w:ascii="Avenir Book" w:hAnsi="Avenir Book"/>
          <w:color w:val="000000" w:themeColor="text1"/>
        </w:rPr>
        <w:t>.</w:t>
      </w:r>
    </w:p>
    <w:p w14:paraId="7FC78A38" w14:textId="77777777" w:rsidR="0071669E" w:rsidRPr="00E92379" w:rsidRDefault="0071669E" w:rsidP="0071669E">
      <w:pPr>
        <w:rPr>
          <w:rFonts w:ascii="Avenir Book" w:hAnsi="Avenir Book"/>
          <w:color w:val="000000" w:themeColor="text1"/>
        </w:rPr>
      </w:pPr>
    </w:p>
    <w:p w14:paraId="250E7F21" w14:textId="77777777" w:rsidR="0071669E" w:rsidRPr="00E92379" w:rsidRDefault="0071669E" w:rsidP="00DF463B">
      <w:pPr>
        <w:pStyle w:val="NormalWeb"/>
        <w:spacing w:before="0" w:beforeAutospacing="0" w:after="0" w:afterAutospacing="0"/>
        <w:rPr>
          <w:rFonts w:ascii="Avenir Book" w:hAnsi="Avenir Book"/>
          <w:color w:val="464646"/>
        </w:rPr>
      </w:pPr>
    </w:p>
    <w:p w14:paraId="382FE756" w14:textId="77777777" w:rsidR="0071669E" w:rsidRPr="00E92379" w:rsidRDefault="0071669E" w:rsidP="00DF463B">
      <w:pPr>
        <w:pStyle w:val="NormalWeb"/>
        <w:spacing w:before="0" w:beforeAutospacing="0" w:after="0" w:afterAutospacing="0"/>
        <w:rPr>
          <w:rFonts w:ascii="Avenir Book" w:hAnsi="Avenir Book"/>
          <w:color w:val="464646"/>
        </w:rPr>
      </w:pPr>
    </w:p>
    <w:p w14:paraId="20CA999F" w14:textId="77777777" w:rsidR="00DF463B" w:rsidRPr="00E92379" w:rsidRDefault="00DF463B" w:rsidP="00DF463B">
      <w:pPr>
        <w:jc w:val="center"/>
        <w:rPr>
          <w:rFonts w:ascii="Avenir Book" w:hAnsi="Avenir Book"/>
          <w:color w:val="464646"/>
        </w:rPr>
      </w:pPr>
    </w:p>
    <w:p w14:paraId="17743843" w14:textId="77777777" w:rsidR="00E20C7C" w:rsidRPr="00E92379" w:rsidRDefault="00F06963" w:rsidP="00DF463B">
      <w:pPr>
        <w:jc w:val="center"/>
        <w:rPr>
          <w:rStyle w:val="Strong"/>
          <w:rFonts w:ascii="Avenir Book" w:hAnsi="Avenir Book"/>
          <w:b w:val="0"/>
          <w:bCs w:val="0"/>
          <w:color w:val="464646"/>
        </w:rPr>
      </w:pPr>
      <w:r w:rsidRPr="00E92379">
        <w:rPr>
          <w:rFonts w:ascii="Avenir Book" w:hAnsi="Avenir Book"/>
          <w:color w:val="464646"/>
        </w:rPr>
        <w:t># # #</w:t>
      </w:r>
    </w:p>
    <w:p w14:paraId="609F3176" w14:textId="77777777" w:rsidR="00DF463B" w:rsidRPr="00E92379" w:rsidRDefault="00DF463B" w:rsidP="00DF463B">
      <w:pPr>
        <w:pStyle w:val="NormalWeb"/>
        <w:spacing w:before="0" w:beforeAutospacing="0" w:after="0" w:afterAutospacing="0"/>
        <w:rPr>
          <w:rStyle w:val="Strong"/>
          <w:rFonts w:ascii="Avenir Book" w:hAnsi="Avenir Book"/>
          <w:color w:val="464646"/>
        </w:rPr>
      </w:pPr>
    </w:p>
    <w:p w14:paraId="563974E0" w14:textId="77777777" w:rsidR="00F06963" w:rsidRPr="00E92379" w:rsidRDefault="00FB59A3" w:rsidP="00DF463B">
      <w:pPr>
        <w:pStyle w:val="NormalWeb"/>
        <w:spacing w:before="0" w:beforeAutospacing="0" w:after="0" w:afterAutospacing="0"/>
        <w:rPr>
          <w:rFonts w:ascii="Avenir Book" w:hAnsi="Avenir Book"/>
          <w:color w:val="464646"/>
        </w:rPr>
      </w:pPr>
      <w:proofErr w:type="spellStart"/>
      <w:r w:rsidRPr="00E92379">
        <w:rPr>
          <w:rStyle w:val="Strong"/>
          <w:rFonts w:ascii="Avenir Book" w:hAnsi="Avenir Book"/>
          <w:color w:val="464646"/>
        </w:rPr>
        <w:t>TrueWealth</w:t>
      </w:r>
      <w:proofErr w:type="spellEnd"/>
      <w:r w:rsidRPr="00E92379">
        <w:rPr>
          <w:rStyle w:val="Strong"/>
          <w:rFonts w:ascii="Avenir Book" w:hAnsi="Avenir Book"/>
          <w:color w:val="464646"/>
        </w:rPr>
        <w:t xml:space="preserve"> Media Contact:</w:t>
      </w:r>
    </w:p>
    <w:p w14:paraId="75459CA0" w14:textId="77777777" w:rsidR="00C93E03" w:rsidRPr="00E92379" w:rsidRDefault="00FB59A3" w:rsidP="00DF463B">
      <w:pPr>
        <w:pStyle w:val="NormalWeb"/>
        <w:spacing w:before="0" w:beforeAutospacing="0" w:after="0" w:afterAutospacing="0"/>
        <w:rPr>
          <w:rFonts w:ascii="Avenir Book" w:hAnsi="Avenir Book"/>
          <w:color w:val="464646"/>
        </w:rPr>
      </w:pPr>
      <w:r w:rsidRPr="00E92379">
        <w:rPr>
          <w:rFonts w:ascii="Avenir Book" w:hAnsi="Avenir Book"/>
          <w:color w:val="464646"/>
        </w:rPr>
        <w:t>Betsy Pass</w:t>
      </w:r>
      <w:r w:rsidRPr="00E92379">
        <w:rPr>
          <w:rFonts w:ascii="Avenir Book" w:hAnsi="Avenir Book"/>
          <w:color w:val="464646"/>
        </w:rPr>
        <w:br/>
        <w:t>404.487.0500</w:t>
      </w:r>
      <w:r w:rsidRPr="00E92379">
        <w:rPr>
          <w:rFonts w:ascii="Avenir Book" w:hAnsi="Avenir Book"/>
          <w:color w:val="464646"/>
        </w:rPr>
        <w:br/>
      </w:r>
      <w:hyperlink r:id="rId49" w:history="1">
        <w:r w:rsidR="007C42AC" w:rsidRPr="00E92379">
          <w:rPr>
            <w:rStyle w:val="Hyperlink"/>
            <w:rFonts w:ascii="Avenir Book" w:hAnsi="Avenir Book"/>
            <w:color w:val="464646"/>
          </w:rPr>
          <w:t>bpass@truewealth.com</w:t>
        </w:r>
      </w:hyperlink>
    </w:p>
    <w:p w14:paraId="0A968B82" w14:textId="77777777" w:rsidR="007C42AC" w:rsidRDefault="007C42AC" w:rsidP="00623C5C">
      <w:pPr>
        <w:pStyle w:val="NormalWeb"/>
        <w:spacing w:before="0" w:beforeAutospacing="0" w:after="0" w:afterAutospacing="0"/>
        <w:rPr>
          <w:rFonts w:ascii="Avenir LT Pro 35 Light" w:hAnsi="Avenir LT Pro 35 Light"/>
          <w:color w:val="464646"/>
        </w:rPr>
      </w:pPr>
    </w:p>
    <w:p w14:paraId="4C72A490" w14:textId="77777777" w:rsidR="005D5806" w:rsidRPr="000476E3" w:rsidRDefault="005D5806" w:rsidP="00623C5C">
      <w:pPr>
        <w:pStyle w:val="NormalWeb"/>
        <w:spacing w:before="0" w:beforeAutospacing="0" w:after="0" w:afterAutospacing="0"/>
        <w:rPr>
          <w:rFonts w:ascii="Avenir LT Pro 35 Light" w:hAnsi="Avenir LT Pro 35 Light"/>
          <w:color w:val="464646"/>
        </w:rPr>
      </w:pPr>
    </w:p>
    <w:sectPr w:rsidR="005D5806" w:rsidRPr="000476E3" w:rsidSect="00F419C0">
      <w:footerReference w:type="default" r:id="rId50"/>
      <w:headerReference w:type="first" r:id="rId5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3BC1" w14:textId="77777777" w:rsidR="00036EBE" w:rsidRDefault="00036EBE" w:rsidP="00270F39">
      <w:r>
        <w:separator/>
      </w:r>
    </w:p>
  </w:endnote>
  <w:endnote w:type="continuationSeparator" w:id="0">
    <w:p w14:paraId="0C9BF68A" w14:textId="77777777" w:rsidR="00036EBE" w:rsidRDefault="00036EBE" w:rsidP="002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venir LT Pro 35 Light">
    <w:charset w:val="00"/>
    <w:family w:val="swiss"/>
    <w:pitch w:val="variable"/>
    <w:sig w:usb0="800000AF" w:usb1="5000204A" w:usb2="00000000" w:usb3="00000000" w:csb0="0000009B"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9BB23" w14:textId="77777777" w:rsidR="00270F39" w:rsidRDefault="00270F39" w:rsidP="00F419C0">
    <w:pPr>
      <w:pStyle w:val="Footer"/>
      <w:jc w:val="right"/>
    </w:pPr>
    <w:r>
      <w:rPr>
        <w:noProof/>
      </w:rPr>
      <w:drawing>
        <wp:inline distT="0" distB="0" distL="0" distR="0" wp14:anchorId="6DD0DFDF" wp14:editId="012967C6">
          <wp:extent cx="69532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_Logo_IconOnly.jpg"/>
                  <pic:cNvPicPr/>
                </pic:nvPicPr>
                <pic:blipFill>
                  <a:blip r:embed="rId1">
                    <a:extLst>
                      <a:ext uri="{28A0092B-C50C-407E-A947-70E740481C1C}">
                        <a14:useLocalDpi xmlns:a14="http://schemas.microsoft.com/office/drawing/2010/main" val="0"/>
                      </a:ext>
                    </a:extLst>
                  </a:blip>
                  <a:stretch>
                    <a:fillRect/>
                  </a:stretch>
                </pic:blipFill>
                <pic:spPr>
                  <a:xfrm>
                    <a:off x="0" y="0"/>
                    <a:ext cx="695325" cy="100012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34ADD" w14:textId="77777777" w:rsidR="00036EBE" w:rsidRDefault="00036EBE" w:rsidP="00270F39">
      <w:r>
        <w:separator/>
      </w:r>
    </w:p>
  </w:footnote>
  <w:footnote w:type="continuationSeparator" w:id="0">
    <w:p w14:paraId="2E132549" w14:textId="77777777" w:rsidR="00036EBE" w:rsidRDefault="00036EBE" w:rsidP="00270F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2CCB8" w14:textId="77777777" w:rsidR="00270F39" w:rsidRDefault="00270F39" w:rsidP="00270F39">
    <w:pPr>
      <w:pStyle w:val="Header"/>
    </w:pPr>
  </w:p>
  <w:p w14:paraId="03149979" w14:textId="77777777" w:rsidR="00270F39" w:rsidRPr="00270F39" w:rsidRDefault="00270F39" w:rsidP="00A1010A">
    <w:pPr>
      <w:pStyle w:val="Header"/>
      <w:jc w:val="right"/>
    </w:pPr>
    <w:r>
      <w:rPr>
        <w:noProof/>
      </w:rPr>
      <w:drawing>
        <wp:inline distT="0" distB="0" distL="0" distR="0" wp14:anchorId="2C7ED0DA" wp14:editId="181EFE56">
          <wp:extent cx="3011424" cy="8321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W_Logo_Master-v201505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1424" cy="83210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1F7F"/>
    <w:multiLevelType w:val="hybridMultilevel"/>
    <w:tmpl w:val="3AAC4FAA"/>
    <w:lvl w:ilvl="0" w:tplc="2E9ED8C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D637E"/>
    <w:multiLevelType w:val="hybridMultilevel"/>
    <w:tmpl w:val="2DE6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72969"/>
    <w:multiLevelType w:val="hybridMultilevel"/>
    <w:tmpl w:val="B69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B1B15"/>
    <w:multiLevelType w:val="multilevel"/>
    <w:tmpl w:val="66F4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6F2AFC"/>
    <w:multiLevelType w:val="hybridMultilevel"/>
    <w:tmpl w:val="85E8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47D71"/>
    <w:multiLevelType w:val="hybridMultilevel"/>
    <w:tmpl w:val="7E02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87"/>
    <w:rsid w:val="00003900"/>
    <w:rsid w:val="000148B3"/>
    <w:rsid w:val="000225CF"/>
    <w:rsid w:val="00023A6A"/>
    <w:rsid w:val="00036EBE"/>
    <w:rsid w:val="00043169"/>
    <w:rsid w:val="00043261"/>
    <w:rsid w:val="000476E3"/>
    <w:rsid w:val="00054997"/>
    <w:rsid w:val="000647A2"/>
    <w:rsid w:val="00070D33"/>
    <w:rsid w:val="000904E2"/>
    <w:rsid w:val="000B2819"/>
    <w:rsid w:val="000B3E73"/>
    <w:rsid w:val="000E014C"/>
    <w:rsid w:val="000F3F3C"/>
    <w:rsid w:val="00100C0F"/>
    <w:rsid w:val="001062FB"/>
    <w:rsid w:val="00113935"/>
    <w:rsid w:val="0011412F"/>
    <w:rsid w:val="00114591"/>
    <w:rsid w:val="00116556"/>
    <w:rsid w:val="001241FB"/>
    <w:rsid w:val="001323D9"/>
    <w:rsid w:val="0013572C"/>
    <w:rsid w:val="00151256"/>
    <w:rsid w:val="0015528A"/>
    <w:rsid w:val="0016291C"/>
    <w:rsid w:val="00170F5B"/>
    <w:rsid w:val="00184B9E"/>
    <w:rsid w:val="00186D0C"/>
    <w:rsid w:val="001A33AD"/>
    <w:rsid w:val="001B789E"/>
    <w:rsid w:val="001B7AF0"/>
    <w:rsid w:val="001C7942"/>
    <w:rsid w:val="001E7259"/>
    <w:rsid w:val="001F697B"/>
    <w:rsid w:val="00211BF5"/>
    <w:rsid w:val="00213C53"/>
    <w:rsid w:val="00246B0C"/>
    <w:rsid w:val="00257419"/>
    <w:rsid w:val="00260825"/>
    <w:rsid w:val="00270F39"/>
    <w:rsid w:val="002A04D5"/>
    <w:rsid w:val="002A5FA1"/>
    <w:rsid w:val="002B712F"/>
    <w:rsid w:val="002D0953"/>
    <w:rsid w:val="002D1083"/>
    <w:rsid w:val="002F7B7B"/>
    <w:rsid w:val="003011D7"/>
    <w:rsid w:val="00320B87"/>
    <w:rsid w:val="00333D8E"/>
    <w:rsid w:val="00337380"/>
    <w:rsid w:val="00372C38"/>
    <w:rsid w:val="0038300D"/>
    <w:rsid w:val="00390063"/>
    <w:rsid w:val="003953AA"/>
    <w:rsid w:val="00396D97"/>
    <w:rsid w:val="003A280E"/>
    <w:rsid w:val="003B1440"/>
    <w:rsid w:val="003C1B15"/>
    <w:rsid w:val="003C1E7D"/>
    <w:rsid w:val="003D3AF5"/>
    <w:rsid w:val="003E21F2"/>
    <w:rsid w:val="003E361F"/>
    <w:rsid w:val="00410203"/>
    <w:rsid w:val="004157C0"/>
    <w:rsid w:val="00450D55"/>
    <w:rsid w:val="00451A19"/>
    <w:rsid w:val="00451B8E"/>
    <w:rsid w:val="0046199A"/>
    <w:rsid w:val="00463996"/>
    <w:rsid w:val="004669B3"/>
    <w:rsid w:val="0047254D"/>
    <w:rsid w:val="00485205"/>
    <w:rsid w:val="00485741"/>
    <w:rsid w:val="004A41CF"/>
    <w:rsid w:val="004A6219"/>
    <w:rsid w:val="004B0077"/>
    <w:rsid w:val="004D0E32"/>
    <w:rsid w:val="004F05C7"/>
    <w:rsid w:val="004F62DD"/>
    <w:rsid w:val="004F6FA0"/>
    <w:rsid w:val="00511EFF"/>
    <w:rsid w:val="00512E42"/>
    <w:rsid w:val="00516CBE"/>
    <w:rsid w:val="00525508"/>
    <w:rsid w:val="0053447D"/>
    <w:rsid w:val="005456F9"/>
    <w:rsid w:val="00565FF7"/>
    <w:rsid w:val="00573B5F"/>
    <w:rsid w:val="0058199B"/>
    <w:rsid w:val="0058369D"/>
    <w:rsid w:val="00590C7E"/>
    <w:rsid w:val="005911E5"/>
    <w:rsid w:val="00592BEE"/>
    <w:rsid w:val="00595A5C"/>
    <w:rsid w:val="005D5806"/>
    <w:rsid w:val="005F4FD2"/>
    <w:rsid w:val="006045A9"/>
    <w:rsid w:val="00623C5C"/>
    <w:rsid w:val="006316F2"/>
    <w:rsid w:val="00641ACA"/>
    <w:rsid w:val="006625E5"/>
    <w:rsid w:val="00663568"/>
    <w:rsid w:val="006755BF"/>
    <w:rsid w:val="006A6C39"/>
    <w:rsid w:val="006C4A48"/>
    <w:rsid w:val="006C5857"/>
    <w:rsid w:val="006C62AC"/>
    <w:rsid w:val="006D1EC9"/>
    <w:rsid w:val="006D5271"/>
    <w:rsid w:val="006E1D08"/>
    <w:rsid w:val="00700CAF"/>
    <w:rsid w:val="00711C7E"/>
    <w:rsid w:val="0071554E"/>
    <w:rsid w:val="00716474"/>
    <w:rsid w:val="0071669E"/>
    <w:rsid w:val="00726324"/>
    <w:rsid w:val="007323C3"/>
    <w:rsid w:val="00741D50"/>
    <w:rsid w:val="00747007"/>
    <w:rsid w:val="007542CC"/>
    <w:rsid w:val="00763A41"/>
    <w:rsid w:val="00776E27"/>
    <w:rsid w:val="007A0D1F"/>
    <w:rsid w:val="007A3814"/>
    <w:rsid w:val="007B570D"/>
    <w:rsid w:val="007C16A5"/>
    <w:rsid w:val="007C42AC"/>
    <w:rsid w:val="007C4527"/>
    <w:rsid w:val="007C6C07"/>
    <w:rsid w:val="007D615B"/>
    <w:rsid w:val="007E4D18"/>
    <w:rsid w:val="007E5BFD"/>
    <w:rsid w:val="00827A3D"/>
    <w:rsid w:val="00841455"/>
    <w:rsid w:val="00842A66"/>
    <w:rsid w:val="0086177F"/>
    <w:rsid w:val="008634B5"/>
    <w:rsid w:val="00867280"/>
    <w:rsid w:val="00870634"/>
    <w:rsid w:val="008910E0"/>
    <w:rsid w:val="008973FE"/>
    <w:rsid w:val="008C3D1A"/>
    <w:rsid w:val="008C3E70"/>
    <w:rsid w:val="008D3CBB"/>
    <w:rsid w:val="008D4AF1"/>
    <w:rsid w:val="00915120"/>
    <w:rsid w:val="00920EBE"/>
    <w:rsid w:val="00926FB7"/>
    <w:rsid w:val="00960614"/>
    <w:rsid w:val="009634B8"/>
    <w:rsid w:val="0097515A"/>
    <w:rsid w:val="00990CED"/>
    <w:rsid w:val="009912E7"/>
    <w:rsid w:val="0099758B"/>
    <w:rsid w:val="009B09DE"/>
    <w:rsid w:val="009D5ABB"/>
    <w:rsid w:val="009E24F0"/>
    <w:rsid w:val="009E2742"/>
    <w:rsid w:val="009E4C5B"/>
    <w:rsid w:val="009E641F"/>
    <w:rsid w:val="00A1010A"/>
    <w:rsid w:val="00A1489E"/>
    <w:rsid w:val="00A23D77"/>
    <w:rsid w:val="00A25D44"/>
    <w:rsid w:val="00A26183"/>
    <w:rsid w:val="00A27A11"/>
    <w:rsid w:val="00A37AD5"/>
    <w:rsid w:val="00A4297A"/>
    <w:rsid w:val="00A42D68"/>
    <w:rsid w:val="00A74EB0"/>
    <w:rsid w:val="00A97986"/>
    <w:rsid w:val="00AA7B43"/>
    <w:rsid w:val="00AD1526"/>
    <w:rsid w:val="00AE0211"/>
    <w:rsid w:val="00AE0DEF"/>
    <w:rsid w:val="00AE30DA"/>
    <w:rsid w:val="00AE5CB0"/>
    <w:rsid w:val="00AF5489"/>
    <w:rsid w:val="00B058A6"/>
    <w:rsid w:val="00B1342C"/>
    <w:rsid w:val="00B32710"/>
    <w:rsid w:val="00B43B98"/>
    <w:rsid w:val="00B4628A"/>
    <w:rsid w:val="00B939E4"/>
    <w:rsid w:val="00BA396E"/>
    <w:rsid w:val="00BA4F6D"/>
    <w:rsid w:val="00BA5125"/>
    <w:rsid w:val="00BA7B7F"/>
    <w:rsid w:val="00BB3C54"/>
    <w:rsid w:val="00BC5BA0"/>
    <w:rsid w:val="00BF5BB3"/>
    <w:rsid w:val="00C0365D"/>
    <w:rsid w:val="00C33E8C"/>
    <w:rsid w:val="00C4497A"/>
    <w:rsid w:val="00C45338"/>
    <w:rsid w:val="00C55F6C"/>
    <w:rsid w:val="00C67249"/>
    <w:rsid w:val="00C775C8"/>
    <w:rsid w:val="00C802C4"/>
    <w:rsid w:val="00C93E03"/>
    <w:rsid w:val="00C975BD"/>
    <w:rsid w:val="00CA744B"/>
    <w:rsid w:val="00CB4DA3"/>
    <w:rsid w:val="00CC0292"/>
    <w:rsid w:val="00CC3C4E"/>
    <w:rsid w:val="00CD62F7"/>
    <w:rsid w:val="00CD6A15"/>
    <w:rsid w:val="00D05D69"/>
    <w:rsid w:val="00D3035B"/>
    <w:rsid w:val="00D750D1"/>
    <w:rsid w:val="00DA175B"/>
    <w:rsid w:val="00DC44F4"/>
    <w:rsid w:val="00DC4CBD"/>
    <w:rsid w:val="00DC5CA5"/>
    <w:rsid w:val="00DC69F0"/>
    <w:rsid w:val="00DD3533"/>
    <w:rsid w:val="00DD3670"/>
    <w:rsid w:val="00DD667C"/>
    <w:rsid w:val="00DF463B"/>
    <w:rsid w:val="00DF4DA5"/>
    <w:rsid w:val="00DF57D6"/>
    <w:rsid w:val="00E0081C"/>
    <w:rsid w:val="00E044EA"/>
    <w:rsid w:val="00E20C7C"/>
    <w:rsid w:val="00E34370"/>
    <w:rsid w:val="00E477B6"/>
    <w:rsid w:val="00E50B60"/>
    <w:rsid w:val="00E532F6"/>
    <w:rsid w:val="00E54ABB"/>
    <w:rsid w:val="00E701EF"/>
    <w:rsid w:val="00E76A98"/>
    <w:rsid w:val="00E800F0"/>
    <w:rsid w:val="00E91D26"/>
    <w:rsid w:val="00E920D2"/>
    <w:rsid w:val="00E92379"/>
    <w:rsid w:val="00EA2A4C"/>
    <w:rsid w:val="00EA52E3"/>
    <w:rsid w:val="00ED0420"/>
    <w:rsid w:val="00ED32A7"/>
    <w:rsid w:val="00EE099C"/>
    <w:rsid w:val="00EE5F4E"/>
    <w:rsid w:val="00F06963"/>
    <w:rsid w:val="00F1451B"/>
    <w:rsid w:val="00F152B9"/>
    <w:rsid w:val="00F26900"/>
    <w:rsid w:val="00F32839"/>
    <w:rsid w:val="00F419C0"/>
    <w:rsid w:val="00F43C6B"/>
    <w:rsid w:val="00F47178"/>
    <w:rsid w:val="00F60175"/>
    <w:rsid w:val="00F63931"/>
    <w:rsid w:val="00F63FDC"/>
    <w:rsid w:val="00F675AD"/>
    <w:rsid w:val="00F70B38"/>
    <w:rsid w:val="00F97CAB"/>
    <w:rsid w:val="00FA2682"/>
    <w:rsid w:val="00FA746D"/>
    <w:rsid w:val="00FB59A3"/>
    <w:rsid w:val="00FC2F3A"/>
    <w:rsid w:val="00FC4C86"/>
    <w:rsid w:val="00FE3DCC"/>
    <w:rsid w:val="00FE54DF"/>
    <w:rsid w:val="00FF05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C9D39"/>
  <w15:docId w15:val="{D00FE59F-A2EB-4BD4-A912-67AA0E66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058A6"/>
    <w:rPr>
      <w:sz w:val="24"/>
      <w:szCs w:val="24"/>
    </w:rPr>
  </w:style>
  <w:style w:type="paragraph" w:styleId="Heading1">
    <w:name w:val="heading 1"/>
    <w:basedOn w:val="Normal"/>
    <w:qFormat/>
    <w:rsid w:val="00320B8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33D8E"/>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8672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20B87"/>
  </w:style>
  <w:style w:type="character" w:styleId="Strong">
    <w:name w:val="Strong"/>
    <w:uiPriority w:val="22"/>
    <w:qFormat/>
    <w:rsid w:val="00320B87"/>
    <w:rPr>
      <w:b/>
      <w:bCs/>
    </w:rPr>
  </w:style>
  <w:style w:type="character" w:styleId="Hyperlink">
    <w:name w:val="Hyperlink"/>
    <w:uiPriority w:val="99"/>
    <w:unhideWhenUsed/>
    <w:rsid w:val="00516CBE"/>
    <w:rPr>
      <w:color w:val="0563C1"/>
      <w:u w:val="single"/>
    </w:rPr>
  </w:style>
  <w:style w:type="character" w:styleId="CommentReference">
    <w:name w:val="annotation reference"/>
    <w:rsid w:val="001323D9"/>
    <w:rPr>
      <w:sz w:val="16"/>
      <w:szCs w:val="16"/>
    </w:rPr>
  </w:style>
  <w:style w:type="paragraph" w:styleId="CommentText">
    <w:name w:val="annotation text"/>
    <w:basedOn w:val="Normal"/>
    <w:link w:val="CommentTextChar"/>
    <w:rsid w:val="001323D9"/>
    <w:rPr>
      <w:sz w:val="20"/>
      <w:szCs w:val="20"/>
    </w:rPr>
  </w:style>
  <w:style w:type="character" w:customStyle="1" w:styleId="CommentTextChar">
    <w:name w:val="Comment Text Char"/>
    <w:basedOn w:val="DefaultParagraphFont"/>
    <w:link w:val="CommentText"/>
    <w:rsid w:val="001323D9"/>
  </w:style>
  <w:style w:type="paragraph" w:styleId="CommentSubject">
    <w:name w:val="annotation subject"/>
    <w:basedOn w:val="CommentText"/>
    <w:next w:val="CommentText"/>
    <w:link w:val="CommentSubjectChar"/>
    <w:rsid w:val="001323D9"/>
    <w:rPr>
      <w:b/>
      <w:bCs/>
    </w:rPr>
  </w:style>
  <w:style w:type="character" w:customStyle="1" w:styleId="CommentSubjectChar">
    <w:name w:val="Comment Subject Char"/>
    <w:link w:val="CommentSubject"/>
    <w:rsid w:val="001323D9"/>
    <w:rPr>
      <w:b/>
      <w:bCs/>
    </w:rPr>
  </w:style>
  <w:style w:type="paragraph" w:styleId="BalloonText">
    <w:name w:val="Balloon Text"/>
    <w:basedOn w:val="Normal"/>
    <w:link w:val="BalloonTextChar"/>
    <w:rsid w:val="001323D9"/>
    <w:rPr>
      <w:rFonts w:ascii="Segoe UI" w:hAnsi="Segoe UI" w:cs="Segoe UI"/>
      <w:sz w:val="18"/>
      <w:szCs w:val="18"/>
    </w:rPr>
  </w:style>
  <w:style w:type="character" w:customStyle="1" w:styleId="BalloonTextChar">
    <w:name w:val="Balloon Text Char"/>
    <w:link w:val="BalloonText"/>
    <w:rsid w:val="001323D9"/>
    <w:rPr>
      <w:rFonts w:ascii="Segoe UI" w:hAnsi="Segoe UI" w:cs="Segoe UI"/>
      <w:sz w:val="18"/>
      <w:szCs w:val="18"/>
    </w:rPr>
  </w:style>
  <w:style w:type="paragraph" w:styleId="NormalWeb">
    <w:name w:val="Normal (Web)"/>
    <w:basedOn w:val="Normal"/>
    <w:uiPriority w:val="99"/>
    <w:unhideWhenUsed/>
    <w:rsid w:val="00FB59A3"/>
    <w:pPr>
      <w:spacing w:before="100" w:beforeAutospacing="1" w:after="100" w:afterAutospacing="1"/>
    </w:pPr>
  </w:style>
  <w:style w:type="character" w:styleId="FollowedHyperlink">
    <w:name w:val="FollowedHyperlink"/>
    <w:rsid w:val="00663568"/>
    <w:rPr>
      <w:color w:val="954F72"/>
      <w:u w:val="single"/>
    </w:rPr>
  </w:style>
  <w:style w:type="paragraph" w:styleId="PlainText">
    <w:name w:val="Plain Text"/>
    <w:basedOn w:val="Normal"/>
    <w:link w:val="PlainTextChar"/>
    <w:rsid w:val="00DC69F0"/>
    <w:rPr>
      <w:rFonts w:ascii="Courier" w:eastAsia="Times" w:hAnsi="Courier"/>
      <w:szCs w:val="20"/>
    </w:rPr>
  </w:style>
  <w:style w:type="character" w:customStyle="1" w:styleId="PlainTextChar">
    <w:name w:val="Plain Text Char"/>
    <w:basedOn w:val="DefaultParagraphFont"/>
    <w:link w:val="PlainText"/>
    <w:rsid w:val="00DC69F0"/>
    <w:rPr>
      <w:rFonts w:ascii="Courier" w:eastAsia="Times" w:hAnsi="Courier"/>
      <w:sz w:val="24"/>
    </w:rPr>
  </w:style>
  <w:style w:type="character" w:styleId="Emphasis">
    <w:name w:val="Emphasis"/>
    <w:basedOn w:val="DefaultParagraphFont"/>
    <w:uiPriority w:val="20"/>
    <w:qFormat/>
    <w:rsid w:val="001C7942"/>
    <w:rPr>
      <w:i/>
      <w:iCs/>
    </w:rPr>
  </w:style>
  <w:style w:type="paragraph" w:styleId="ListParagraph">
    <w:name w:val="List Paragraph"/>
    <w:basedOn w:val="Normal"/>
    <w:uiPriority w:val="34"/>
    <w:qFormat/>
    <w:rsid w:val="002D0953"/>
    <w:pPr>
      <w:spacing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333D8E"/>
    <w:rPr>
      <w:b/>
      <w:bCs/>
      <w:sz w:val="36"/>
      <w:szCs w:val="36"/>
    </w:rPr>
  </w:style>
  <w:style w:type="paragraph" w:styleId="Header">
    <w:name w:val="header"/>
    <w:basedOn w:val="Normal"/>
    <w:link w:val="HeaderChar"/>
    <w:unhideWhenUsed/>
    <w:rsid w:val="00270F39"/>
    <w:pPr>
      <w:tabs>
        <w:tab w:val="center" w:pos="4680"/>
        <w:tab w:val="right" w:pos="9360"/>
      </w:tabs>
    </w:pPr>
  </w:style>
  <w:style w:type="character" w:customStyle="1" w:styleId="HeaderChar">
    <w:name w:val="Header Char"/>
    <w:basedOn w:val="DefaultParagraphFont"/>
    <w:link w:val="Header"/>
    <w:rsid w:val="00270F39"/>
    <w:rPr>
      <w:sz w:val="24"/>
      <w:szCs w:val="24"/>
    </w:rPr>
  </w:style>
  <w:style w:type="paragraph" w:styleId="Footer">
    <w:name w:val="footer"/>
    <w:basedOn w:val="Normal"/>
    <w:link w:val="FooterChar"/>
    <w:unhideWhenUsed/>
    <w:rsid w:val="00270F39"/>
    <w:pPr>
      <w:tabs>
        <w:tab w:val="center" w:pos="4680"/>
        <w:tab w:val="right" w:pos="9360"/>
      </w:tabs>
    </w:pPr>
  </w:style>
  <w:style w:type="character" w:customStyle="1" w:styleId="FooterChar">
    <w:name w:val="Footer Char"/>
    <w:basedOn w:val="DefaultParagraphFont"/>
    <w:link w:val="Footer"/>
    <w:rsid w:val="00270F39"/>
    <w:rPr>
      <w:sz w:val="24"/>
      <w:szCs w:val="24"/>
    </w:rPr>
  </w:style>
  <w:style w:type="character" w:customStyle="1" w:styleId="Heading3Char">
    <w:name w:val="Heading 3 Char"/>
    <w:basedOn w:val="DefaultParagraphFont"/>
    <w:link w:val="Heading3"/>
    <w:semiHidden/>
    <w:rsid w:val="0086728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38">
      <w:bodyDiv w:val="1"/>
      <w:marLeft w:val="0"/>
      <w:marRight w:val="0"/>
      <w:marTop w:val="0"/>
      <w:marBottom w:val="0"/>
      <w:divBdr>
        <w:top w:val="none" w:sz="0" w:space="0" w:color="auto"/>
        <w:left w:val="none" w:sz="0" w:space="0" w:color="auto"/>
        <w:bottom w:val="none" w:sz="0" w:space="0" w:color="auto"/>
        <w:right w:val="none" w:sz="0" w:space="0" w:color="auto"/>
      </w:divBdr>
    </w:div>
    <w:div w:id="71899176">
      <w:bodyDiv w:val="1"/>
      <w:marLeft w:val="0"/>
      <w:marRight w:val="0"/>
      <w:marTop w:val="0"/>
      <w:marBottom w:val="0"/>
      <w:divBdr>
        <w:top w:val="none" w:sz="0" w:space="0" w:color="auto"/>
        <w:left w:val="none" w:sz="0" w:space="0" w:color="auto"/>
        <w:bottom w:val="none" w:sz="0" w:space="0" w:color="auto"/>
        <w:right w:val="none" w:sz="0" w:space="0" w:color="auto"/>
      </w:divBdr>
    </w:div>
    <w:div w:id="95709521">
      <w:bodyDiv w:val="1"/>
      <w:marLeft w:val="0"/>
      <w:marRight w:val="0"/>
      <w:marTop w:val="0"/>
      <w:marBottom w:val="0"/>
      <w:divBdr>
        <w:top w:val="none" w:sz="0" w:space="0" w:color="auto"/>
        <w:left w:val="none" w:sz="0" w:space="0" w:color="auto"/>
        <w:bottom w:val="none" w:sz="0" w:space="0" w:color="auto"/>
        <w:right w:val="none" w:sz="0" w:space="0" w:color="auto"/>
      </w:divBdr>
    </w:div>
    <w:div w:id="200091899">
      <w:bodyDiv w:val="1"/>
      <w:marLeft w:val="0"/>
      <w:marRight w:val="0"/>
      <w:marTop w:val="0"/>
      <w:marBottom w:val="0"/>
      <w:divBdr>
        <w:top w:val="none" w:sz="0" w:space="0" w:color="auto"/>
        <w:left w:val="none" w:sz="0" w:space="0" w:color="auto"/>
        <w:bottom w:val="none" w:sz="0" w:space="0" w:color="auto"/>
        <w:right w:val="none" w:sz="0" w:space="0" w:color="auto"/>
      </w:divBdr>
    </w:div>
    <w:div w:id="221797296">
      <w:bodyDiv w:val="1"/>
      <w:marLeft w:val="0"/>
      <w:marRight w:val="0"/>
      <w:marTop w:val="0"/>
      <w:marBottom w:val="0"/>
      <w:divBdr>
        <w:top w:val="none" w:sz="0" w:space="0" w:color="auto"/>
        <w:left w:val="none" w:sz="0" w:space="0" w:color="auto"/>
        <w:bottom w:val="none" w:sz="0" w:space="0" w:color="auto"/>
        <w:right w:val="none" w:sz="0" w:space="0" w:color="auto"/>
      </w:divBdr>
    </w:div>
    <w:div w:id="222833903">
      <w:bodyDiv w:val="1"/>
      <w:marLeft w:val="0"/>
      <w:marRight w:val="0"/>
      <w:marTop w:val="0"/>
      <w:marBottom w:val="0"/>
      <w:divBdr>
        <w:top w:val="none" w:sz="0" w:space="0" w:color="auto"/>
        <w:left w:val="none" w:sz="0" w:space="0" w:color="auto"/>
        <w:bottom w:val="none" w:sz="0" w:space="0" w:color="auto"/>
        <w:right w:val="none" w:sz="0" w:space="0" w:color="auto"/>
      </w:divBdr>
      <w:divsChild>
        <w:div w:id="2110619534">
          <w:marLeft w:val="0"/>
          <w:marRight w:val="0"/>
          <w:marTop w:val="0"/>
          <w:marBottom w:val="0"/>
          <w:divBdr>
            <w:top w:val="none" w:sz="0" w:space="0" w:color="auto"/>
            <w:left w:val="none" w:sz="0" w:space="0" w:color="auto"/>
            <w:bottom w:val="none" w:sz="0" w:space="0" w:color="auto"/>
            <w:right w:val="none" w:sz="0" w:space="0" w:color="auto"/>
          </w:divBdr>
        </w:div>
        <w:div w:id="508913182">
          <w:marLeft w:val="0"/>
          <w:marRight w:val="0"/>
          <w:marTop w:val="0"/>
          <w:marBottom w:val="0"/>
          <w:divBdr>
            <w:top w:val="none" w:sz="0" w:space="0" w:color="auto"/>
            <w:left w:val="none" w:sz="0" w:space="0" w:color="auto"/>
            <w:bottom w:val="none" w:sz="0" w:space="0" w:color="auto"/>
            <w:right w:val="none" w:sz="0" w:space="0" w:color="auto"/>
          </w:divBdr>
        </w:div>
        <w:div w:id="1032338573">
          <w:marLeft w:val="0"/>
          <w:marRight w:val="0"/>
          <w:marTop w:val="0"/>
          <w:marBottom w:val="0"/>
          <w:divBdr>
            <w:top w:val="none" w:sz="0" w:space="0" w:color="auto"/>
            <w:left w:val="none" w:sz="0" w:space="0" w:color="auto"/>
            <w:bottom w:val="none" w:sz="0" w:space="0" w:color="auto"/>
            <w:right w:val="none" w:sz="0" w:space="0" w:color="auto"/>
          </w:divBdr>
        </w:div>
        <w:div w:id="186909918">
          <w:marLeft w:val="0"/>
          <w:marRight w:val="0"/>
          <w:marTop w:val="0"/>
          <w:marBottom w:val="0"/>
          <w:divBdr>
            <w:top w:val="none" w:sz="0" w:space="0" w:color="auto"/>
            <w:left w:val="none" w:sz="0" w:space="0" w:color="auto"/>
            <w:bottom w:val="none" w:sz="0" w:space="0" w:color="auto"/>
            <w:right w:val="none" w:sz="0" w:space="0" w:color="auto"/>
          </w:divBdr>
        </w:div>
        <w:div w:id="1307123888">
          <w:marLeft w:val="0"/>
          <w:marRight w:val="0"/>
          <w:marTop w:val="0"/>
          <w:marBottom w:val="0"/>
          <w:divBdr>
            <w:top w:val="none" w:sz="0" w:space="0" w:color="auto"/>
            <w:left w:val="none" w:sz="0" w:space="0" w:color="auto"/>
            <w:bottom w:val="none" w:sz="0" w:space="0" w:color="auto"/>
            <w:right w:val="none" w:sz="0" w:space="0" w:color="auto"/>
          </w:divBdr>
        </w:div>
        <w:div w:id="538711141">
          <w:marLeft w:val="0"/>
          <w:marRight w:val="0"/>
          <w:marTop w:val="0"/>
          <w:marBottom w:val="0"/>
          <w:divBdr>
            <w:top w:val="none" w:sz="0" w:space="0" w:color="auto"/>
            <w:left w:val="none" w:sz="0" w:space="0" w:color="auto"/>
            <w:bottom w:val="none" w:sz="0" w:space="0" w:color="auto"/>
            <w:right w:val="none" w:sz="0" w:space="0" w:color="auto"/>
          </w:divBdr>
        </w:div>
        <w:div w:id="2141682537">
          <w:marLeft w:val="0"/>
          <w:marRight w:val="0"/>
          <w:marTop w:val="0"/>
          <w:marBottom w:val="0"/>
          <w:divBdr>
            <w:top w:val="none" w:sz="0" w:space="0" w:color="auto"/>
            <w:left w:val="none" w:sz="0" w:space="0" w:color="auto"/>
            <w:bottom w:val="none" w:sz="0" w:space="0" w:color="auto"/>
            <w:right w:val="none" w:sz="0" w:space="0" w:color="auto"/>
          </w:divBdr>
        </w:div>
      </w:divsChild>
    </w:div>
    <w:div w:id="248781769">
      <w:bodyDiv w:val="1"/>
      <w:marLeft w:val="0"/>
      <w:marRight w:val="0"/>
      <w:marTop w:val="0"/>
      <w:marBottom w:val="0"/>
      <w:divBdr>
        <w:top w:val="none" w:sz="0" w:space="0" w:color="auto"/>
        <w:left w:val="none" w:sz="0" w:space="0" w:color="auto"/>
        <w:bottom w:val="none" w:sz="0" w:space="0" w:color="auto"/>
        <w:right w:val="none" w:sz="0" w:space="0" w:color="auto"/>
      </w:divBdr>
    </w:div>
    <w:div w:id="266041235">
      <w:bodyDiv w:val="1"/>
      <w:marLeft w:val="0"/>
      <w:marRight w:val="0"/>
      <w:marTop w:val="0"/>
      <w:marBottom w:val="0"/>
      <w:divBdr>
        <w:top w:val="none" w:sz="0" w:space="0" w:color="auto"/>
        <w:left w:val="none" w:sz="0" w:space="0" w:color="auto"/>
        <w:bottom w:val="none" w:sz="0" w:space="0" w:color="auto"/>
        <w:right w:val="none" w:sz="0" w:space="0" w:color="auto"/>
      </w:divBdr>
    </w:div>
    <w:div w:id="292029538">
      <w:bodyDiv w:val="1"/>
      <w:marLeft w:val="0"/>
      <w:marRight w:val="0"/>
      <w:marTop w:val="0"/>
      <w:marBottom w:val="0"/>
      <w:divBdr>
        <w:top w:val="none" w:sz="0" w:space="0" w:color="auto"/>
        <w:left w:val="none" w:sz="0" w:space="0" w:color="auto"/>
        <w:bottom w:val="none" w:sz="0" w:space="0" w:color="auto"/>
        <w:right w:val="none" w:sz="0" w:space="0" w:color="auto"/>
      </w:divBdr>
    </w:div>
    <w:div w:id="408115427">
      <w:bodyDiv w:val="1"/>
      <w:marLeft w:val="0"/>
      <w:marRight w:val="0"/>
      <w:marTop w:val="0"/>
      <w:marBottom w:val="0"/>
      <w:divBdr>
        <w:top w:val="none" w:sz="0" w:space="0" w:color="auto"/>
        <w:left w:val="none" w:sz="0" w:space="0" w:color="auto"/>
        <w:bottom w:val="none" w:sz="0" w:space="0" w:color="auto"/>
        <w:right w:val="none" w:sz="0" w:space="0" w:color="auto"/>
      </w:divBdr>
    </w:div>
    <w:div w:id="408357317">
      <w:bodyDiv w:val="1"/>
      <w:marLeft w:val="0"/>
      <w:marRight w:val="0"/>
      <w:marTop w:val="0"/>
      <w:marBottom w:val="0"/>
      <w:divBdr>
        <w:top w:val="none" w:sz="0" w:space="0" w:color="auto"/>
        <w:left w:val="none" w:sz="0" w:space="0" w:color="auto"/>
        <w:bottom w:val="none" w:sz="0" w:space="0" w:color="auto"/>
        <w:right w:val="none" w:sz="0" w:space="0" w:color="auto"/>
      </w:divBdr>
    </w:div>
    <w:div w:id="432166237">
      <w:bodyDiv w:val="1"/>
      <w:marLeft w:val="0"/>
      <w:marRight w:val="0"/>
      <w:marTop w:val="0"/>
      <w:marBottom w:val="0"/>
      <w:divBdr>
        <w:top w:val="none" w:sz="0" w:space="0" w:color="auto"/>
        <w:left w:val="none" w:sz="0" w:space="0" w:color="auto"/>
        <w:bottom w:val="none" w:sz="0" w:space="0" w:color="auto"/>
        <w:right w:val="none" w:sz="0" w:space="0" w:color="auto"/>
      </w:divBdr>
    </w:div>
    <w:div w:id="526141143">
      <w:bodyDiv w:val="1"/>
      <w:marLeft w:val="0"/>
      <w:marRight w:val="0"/>
      <w:marTop w:val="0"/>
      <w:marBottom w:val="0"/>
      <w:divBdr>
        <w:top w:val="none" w:sz="0" w:space="0" w:color="auto"/>
        <w:left w:val="none" w:sz="0" w:space="0" w:color="auto"/>
        <w:bottom w:val="none" w:sz="0" w:space="0" w:color="auto"/>
        <w:right w:val="none" w:sz="0" w:space="0" w:color="auto"/>
      </w:divBdr>
    </w:div>
    <w:div w:id="655382147">
      <w:bodyDiv w:val="1"/>
      <w:marLeft w:val="0"/>
      <w:marRight w:val="0"/>
      <w:marTop w:val="0"/>
      <w:marBottom w:val="0"/>
      <w:divBdr>
        <w:top w:val="none" w:sz="0" w:space="0" w:color="auto"/>
        <w:left w:val="none" w:sz="0" w:space="0" w:color="auto"/>
        <w:bottom w:val="none" w:sz="0" w:space="0" w:color="auto"/>
        <w:right w:val="none" w:sz="0" w:space="0" w:color="auto"/>
      </w:divBdr>
      <w:divsChild>
        <w:div w:id="422411881">
          <w:marLeft w:val="0"/>
          <w:marRight w:val="0"/>
          <w:marTop w:val="0"/>
          <w:marBottom w:val="0"/>
          <w:divBdr>
            <w:top w:val="none" w:sz="0" w:space="0" w:color="auto"/>
            <w:left w:val="none" w:sz="0" w:space="0" w:color="auto"/>
            <w:bottom w:val="none" w:sz="0" w:space="0" w:color="auto"/>
            <w:right w:val="none" w:sz="0" w:space="0" w:color="auto"/>
          </w:divBdr>
        </w:div>
        <w:div w:id="901526685">
          <w:marLeft w:val="0"/>
          <w:marRight w:val="0"/>
          <w:marTop w:val="0"/>
          <w:marBottom w:val="0"/>
          <w:divBdr>
            <w:top w:val="none" w:sz="0" w:space="0" w:color="auto"/>
            <w:left w:val="none" w:sz="0" w:space="0" w:color="auto"/>
            <w:bottom w:val="none" w:sz="0" w:space="0" w:color="auto"/>
            <w:right w:val="none" w:sz="0" w:space="0" w:color="auto"/>
          </w:divBdr>
        </w:div>
        <w:div w:id="130636404">
          <w:marLeft w:val="0"/>
          <w:marRight w:val="0"/>
          <w:marTop w:val="0"/>
          <w:marBottom w:val="0"/>
          <w:divBdr>
            <w:top w:val="none" w:sz="0" w:space="0" w:color="auto"/>
            <w:left w:val="none" w:sz="0" w:space="0" w:color="auto"/>
            <w:bottom w:val="none" w:sz="0" w:space="0" w:color="auto"/>
            <w:right w:val="none" w:sz="0" w:space="0" w:color="auto"/>
          </w:divBdr>
        </w:div>
        <w:div w:id="1092749389">
          <w:marLeft w:val="0"/>
          <w:marRight w:val="0"/>
          <w:marTop w:val="0"/>
          <w:marBottom w:val="0"/>
          <w:divBdr>
            <w:top w:val="none" w:sz="0" w:space="0" w:color="auto"/>
            <w:left w:val="none" w:sz="0" w:space="0" w:color="auto"/>
            <w:bottom w:val="none" w:sz="0" w:space="0" w:color="auto"/>
            <w:right w:val="none" w:sz="0" w:space="0" w:color="auto"/>
          </w:divBdr>
        </w:div>
        <w:div w:id="203367032">
          <w:marLeft w:val="0"/>
          <w:marRight w:val="0"/>
          <w:marTop w:val="0"/>
          <w:marBottom w:val="0"/>
          <w:divBdr>
            <w:top w:val="none" w:sz="0" w:space="0" w:color="auto"/>
            <w:left w:val="none" w:sz="0" w:space="0" w:color="auto"/>
            <w:bottom w:val="none" w:sz="0" w:space="0" w:color="auto"/>
            <w:right w:val="none" w:sz="0" w:space="0" w:color="auto"/>
          </w:divBdr>
        </w:div>
        <w:div w:id="1996491794">
          <w:marLeft w:val="0"/>
          <w:marRight w:val="0"/>
          <w:marTop w:val="0"/>
          <w:marBottom w:val="0"/>
          <w:divBdr>
            <w:top w:val="none" w:sz="0" w:space="0" w:color="auto"/>
            <w:left w:val="none" w:sz="0" w:space="0" w:color="auto"/>
            <w:bottom w:val="none" w:sz="0" w:space="0" w:color="auto"/>
            <w:right w:val="none" w:sz="0" w:space="0" w:color="auto"/>
          </w:divBdr>
        </w:div>
        <w:div w:id="609630967">
          <w:marLeft w:val="0"/>
          <w:marRight w:val="0"/>
          <w:marTop w:val="0"/>
          <w:marBottom w:val="0"/>
          <w:divBdr>
            <w:top w:val="none" w:sz="0" w:space="0" w:color="auto"/>
            <w:left w:val="none" w:sz="0" w:space="0" w:color="auto"/>
            <w:bottom w:val="none" w:sz="0" w:space="0" w:color="auto"/>
            <w:right w:val="none" w:sz="0" w:space="0" w:color="auto"/>
          </w:divBdr>
        </w:div>
      </w:divsChild>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07667939">
      <w:bodyDiv w:val="1"/>
      <w:marLeft w:val="0"/>
      <w:marRight w:val="0"/>
      <w:marTop w:val="0"/>
      <w:marBottom w:val="0"/>
      <w:divBdr>
        <w:top w:val="none" w:sz="0" w:space="0" w:color="auto"/>
        <w:left w:val="none" w:sz="0" w:space="0" w:color="auto"/>
        <w:bottom w:val="none" w:sz="0" w:space="0" w:color="auto"/>
        <w:right w:val="none" w:sz="0" w:space="0" w:color="auto"/>
      </w:divBdr>
    </w:div>
    <w:div w:id="865604787">
      <w:bodyDiv w:val="1"/>
      <w:marLeft w:val="0"/>
      <w:marRight w:val="0"/>
      <w:marTop w:val="0"/>
      <w:marBottom w:val="0"/>
      <w:divBdr>
        <w:top w:val="none" w:sz="0" w:space="0" w:color="auto"/>
        <w:left w:val="none" w:sz="0" w:space="0" w:color="auto"/>
        <w:bottom w:val="none" w:sz="0" w:space="0" w:color="auto"/>
        <w:right w:val="none" w:sz="0" w:space="0" w:color="auto"/>
      </w:divBdr>
    </w:div>
    <w:div w:id="904147732">
      <w:bodyDiv w:val="1"/>
      <w:marLeft w:val="0"/>
      <w:marRight w:val="0"/>
      <w:marTop w:val="0"/>
      <w:marBottom w:val="0"/>
      <w:divBdr>
        <w:top w:val="none" w:sz="0" w:space="0" w:color="auto"/>
        <w:left w:val="none" w:sz="0" w:space="0" w:color="auto"/>
        <w:bottom w:val="none" w:sz="0" w:space="0" w:color="auto"/>
        <w:right w:val="none" w:sz="0" w:space="0" w:color="auto"/>
      </w:divBdr>
    </w:div>
    <w:div w:id="965427205">
      <w:bodyDiv w:val="1"/>
      <w:marLeft w:val="0"/>
      <w:marRight w:val="0"/>
      <w:marTop w:val="0"/>
      <w:marBottom w:val="0"/>
      <w:divBdr>
        <w:top w:val="none" w:sz="0" w:space="0" w:color="auto"/>
        <w:left w:val="none" w:sz="0" w:space="0" w:color="auto"/>
        <w:bottom w:val="none" w:sz="0" w:space="0" w:color="auto"/>
        <w:right w:val="none" w:sz="0" w:space="0" w:color="auto"/>
      </w:divBdr>
    </w:div>
    <w:div w:id="973413153">
      <w:bodyDiv w:val="1"/>
      <w:marLeft w:val="0"/>
      <w:marRight w:val="0"/>
      <w:marTop w:val="0"/>
      <w:marBottom w:val="0"/>
      <w:divBdr>
        <w:top w:val="none" w:sz="0" w:space="0" w:color="auto"/>
        <w:left w:val="none" w:sz="0" w:space="0" w:color="auto"/>
        <w:bottom w:val="none" w:sz="0" w:space="0" w:color="auto"/>
        <w:right w:val="none" w:sz="0" w:space="0" w:color="auto"/>
      </w:divBdr>
    </w:div>
    <w:div w:id="980572588">
      <w:bodyDiv w:val="1"/>
      <w:marLeft w:val="0"/>
      <w:marRight w:val="0"/>
      <w:marTop w:val="0"/>
      <w:marBottom w:val="0"/>
      <w:divBdr>
        <w:top w:val="none" w:sz="0" w:space="0" w:color="auto"/>
        <w:left w:val="none" w:sz="0" w:space="0" w:color="auto"/>
        <w:bottom w:val="none" w:sz="0" w:space="0" w:color="auto"/>
        <w:right w:val="none" w:sz="0" w:space="0" w:color="auto"/>
      </w:divBdr>
    </w:div>
    <w:div w:id="1065957156">
      <w:bodyDiv w:val="1"/>
      <w:marLeft w:val="0"/>
      <w:marRight w:val="0"/>
      <w:marTop w:val="0"/>
      <w:marBottom w:val="0"/>
      <w:divBdr>
        <w:top w:val="none" w:sz="0" w:space="0" w:color="auto"/>
        <w:left w:val="none" w:sz="0" w:space="0" w:color="auto"/>
        <w:bottom w:val="none" w:sz="0" w:space="0" w:color="auto"/>
        <w:right w:val="none" w:sz="0" w:space="0" w:color="auto"/>
      </w:divBdr>
    </w:div>
    <w:div w:id="1084182917">
      <w:bodyDiv w:val="1"/>
      <w:marLeft w:val="0"/>
      <w:marRight w:val="0"/>
      <w:marTop w:val="0"/>
      <w:marBottom w:val="0"/>
      <w:divBdr>
        <w:top w:val="none" w:sz="0" w:space="0" w:color="auto"/>
        <w:left w:val="none" w:sz="0" w:space="0" w:color="auto"/>
        <w:bottom w:val="none" w:sz="0" w:space="0" w:color="auto"/>
        <w:right w:val="none" w:sz="0" w:space="0" w:color="auto"/>
      </w:divBdr>
    </w:div>
    <w:div w:id="1166674502">
      <w:bodyDiv w:val="1"/>
      <w:marLeft w:val="0"/>
      <w:marRight w:val="0"/>
      <w:marTop w:val="0"/>
      <w:marBottom w:val="0"/>
      <w:divBdr>
        <w:top w:val="none" w:sz="0" w:space="0" w:color="auto"/>
        <w:left w:val="none" w:sz="0" w:space="0" w:color="auto"/>
        <w:bottom w:val="none" w:sz="0" w:space="0" w:color="auto"/>
        <w:right w:val="none" w:sz="0" w:space="0" w:color="auto"/>
      </w:divBdr>
    </w:div>
    <w:div w:id="1182205404">
      <w:bodyDiv w:val="1"/>
      <w:marLeft w:val="0"/>
      <w:marRight w:val="0"/>
      <w:marTop w:val="0"/>
      <w:marBottom w:val="0"/>
      <w:divBdr>
        <w:top w:val="none" w:sz="0" w:space="0" w:color="auto"/>
        <w:left w:val="none" w:sz="0" w:space="0" w:color="auto"/>
        <w:bottom w:val="none" w:sz="0" w:space="0" w:color="auto"/>
        <w:right w:val="none" w:sz="0" w:space="0" w:color="auto"/>
      </w:divBdr>
    </w:div>
    <w:div w:id="1206602868">
      <w:bodyDiv w:val="1"/>
      <w:marLeft w:val="0"/>
      <w:marRight w:val="0"/>
      <w:marTop w:val="0"/>
      <w:marBottom w:val="0"/>
      <w:divBdr>
        <w:top w:val="none" w:sz="0" w:space="0" w:color="auto"/>
        <w:left w:val="none" w:sz="0" w:space="0" w:color="auto"/>
        <w:bottom w:val="none" w:sz="0" w:space="0" w:color="auto"/>
        <w:right w:val="none" w:sz="0" w:space="0" w:color="auto"/>
      </w:divBdr>
    </w:div>
    <w:div w:id="1402214712">
      <w:bodyDiv w:val="1"/>
      <w:marLeft w:val="0"/>
      <w:marRight w:val="0"/>
      <w:marTop w:val="0"/>
      <w:marBottom w:val="0"/>
      <w:divBdr>
        <w:top w:val="none" w:sz="0" w:space="0" w:color="auto"/>
        <w:left w:val="none" w:sz="0" w:space="0" w:color="auto"/>
        <w:bottom w:val="none" w:sz="0" w:space="0" w:color="auto"/>
        <w:right w:val="none" w:sz="0" w:space="0" w:color="auto"/>
      </w:divBdr>
    </w:div>
    <w:div w:id="1501848305">
      <w:bodyDiv w:val="1"/>
      <w:marLeft w:val="0"/>
      <w:marRight w:val="0"/>
      <w:marTop w:val="0"/>
      <w:marBottom w:val="0"/>
      <w:divBdr>
        <w:top w:val="none" w:sz="0" w:space="0" w:color="auto"/>
        <w:left w:val="none" w:sz="0" w:space="0" w:color="auto"/>
        <w:bottom w:val="none" w:sz="0" w:space="0" w:color="auto"/>
        <w:right w:val="none" w:sz="0" w:space="0" w:color="auto"/>
      </w:divBdr>
    </w:div>
    <w:div w:id="1521509094">
      <w:bodyDiv w:val="1"/>
      <w:marLeft w:val="0"/>
      <w:marRight w:val="0"/>
      <w:marTop w:val="0"/>
      <w:marBottom w:val="0"/>
      <w:divBdr>
        <w:top w:val="none" w:sz="0" w:space="0" w:color="auto"/>
        <w:left w:val="none" w:sz="0" w:space="0" w:color="auto"/>
        <w:bottom w:val="none" w:sz="0" w:space="0" w:color="auto"/>
        <w:right w:val="none" w:sz="0" w:space="0" w:color="auto"/>
      </w:divBdr>
    </w:div>
    <w:div w:id="1531719092">
      <w:bodyDiv w:val="1"/>
      <w:marLeft w:val="0"/>
      <w:marRight w:val="0"/>
      <w:marTop w:val="0"/>
      <w:marBottom w:val="0"/>
      <w:divBdr>
        <w:top w:val="none" w:sz="0" w:space="0" w:color="auto"/>
        <w:left w:val="none" w:sz="0" w:space="0" w:color="auto"/>
        <w:bottom w:val="none" w:sz="0" w:space="0" w:color="auto"/>
        <w:right w:val="none" w:sz="0" w:space="0" w:color="auto"/>
      </w:divBdr>
    </w:div>
    <w:div w:id="1567299282">
      <w:bodyDiv w:val="1"/>
      <w:marLeft w:val="0"/>
      <w:marRight w:val="0"/>
      <w:marTop w:val="0"/>
      <w:marBottom w:val="0"/>
      <w:divBdr>
        <w:top w:val="none" w:sz="0" w:space="0" w:color="auto"/>
        <w:left w:val="none" w:sz="0" w:space="0" w:color="auto"/>
        <w:bottom w:val="none" w:sz="0" w:space="0" w:color="auto"/>
        <w:right w:val="none" w:sz="0" w:space="0" w:color="auto"/>
      </w:divBdr>
    </w:div>
    <w:div w:id="1603762337">
      <w:bodyDiv w:val="1"/>
      <w:marLeft w:val="0"/>
      <w:marRight w:val="0"/>
      <w:marTop w:val="0"/>
      <w:marBottom w:val="0"/>
      <w:divBdr>
        <w:top w:val="none" w:sz="0" w:space="0" w:color="auto"/>
        <w:left w:val="none" w:sz="0" w:space="0" w:color="auto"/>
        <w:bottom w:val="none" w:sz="0" w:space="0" w:color="auto"/>
        <w:right w:val="none" w:sz="0" w:space="0" w:color="auto"/>
      </w:divBdr>
    </w:div>
    <w:div w:id="1650282914">
      <w:bodyDiv w:val="1"/>
      <w:marLeft w:val="0"/>
      <w:marRight w:val="0"/>
      <w:marTop w:val="0"/>
      <w:marBottom w:val="0"/>
      <w:divBdr>
        <w:top w:val="none" w:sz="0" w:space="0" w:color="auto"/>
        <w:left w:val="none" w:sz="0" w:space="0" w:color="auto"/>
        <w:bottom w:val="none" w:sz="0" w:space="0" w:color="auto"/>
        <w:right w:val="none" w:sz="0" w:space="0" w:color="auto"/>
      </w:divBdr>
    </w:div>
    <w:div w:id="1739787946">
      <w:bodyDiv w:val="1"/>
      <w:marLeft w:val="0"/>
      <w:marRight w:val="0"/>
      <w:marTop w:val="0"/>
      <w:marBottom w:val="0"/>
      <w:divBdr>
        <w:top w:val="none" w:sz="0" w:space="0" w:color="auto"/>
        <w:left w:val="none" w:sz="0" w:space="0" w:color="auto"/>
        <w:bottom w:val="none" w:sz="0" w:space="0" w:color="auto"/>
        <w:right w:val="none" w:sz="0" w:space="0" w:color="auto"/>
      </w:divBdr>
    </w:div>
    <w:div w:id="1745103736">
      <w:bodyDiv w:val="1"/>
      <w:marLeft w:val="0"/>
      <w:marRight w:val="0"/>
      <w:marTop w:val="0"/>
      <w:marBottom w:val="0"/>
      <w:divBdr>
        <w:top w:val="none" w:sz="0" w:space="0" w:color="auto"/>
        <w:left w:val="none" w:sz="0" w:space="0" w:color="auto"/>
        <w:bottom w:val="none" w:sz="0" w:space="0" w:color="auto"/>
        <w:right w:val="none" w:sz="0" w:space="0" w:color="auto"/>
      </w:divBdr>
    </w:div>
    <w:div w:id="1756317951">
      <w:bodyDiv w:val="1"/>
      <w:marLeft w:val="0"/>
      <w:marRight w:val="0"/>
      <w:marTop w:val="0"/>
      <w:marBottom w:val="0"/>
      <w:divBdr>
        <w:top w:val="none" w:sz="0" w:space="0" w:color="auto"/>
        <w:left w:val="none" w:sz="0" w:space="0" w:color="auto"/>
        <w:bottom w:val="none" w:sz="0" w:space="0" w:color="auto"/>
        <w:right w:val="none" w:sz="0" w:space="0" w:color="auto"/>
      </w:divBdr>
    </w:div>
    <w:div w:id="1794403370">
      <w:bodyDiv w:val="1"/>
      <w:marLeft w:val="0"/>
      <w:marRight w:val="0"/>
      <w:marTop w:val="0"/>
      <w:marBottom w:val="0"/>
      <w:divBdr>
        <w:top w:val="none" w:sz="0" w:space="0" w:color="auto"/>
        <w:left w:val="none" w:sz="0" w:space="0" w:color="auto"/>
        <w:bottom w:val="none" w:sz="0" w:space="0" w:color="auto"/>
        <w:right w:val="none" w:sz="0" w:space="0" w:color="auto"/>
      </w:divBdr>
    </w:div>
    <w:div w:id="1960839091">
      <w:bodyDiv w:val="1"/>
      <w:marLeft w:val="0"/>
      <w:marRight w:val="0"/>
      <w:marTop w:val="0"/>
      <w:marBottom w:val="0"/>
      <w:divBdr>
        <w:top w:val="none" w:sz="0" w:space="0" w:color="auto"/>
        <w:left w:val="none" w:sz="0" w:space="0" w:color="auto"/>
        <w:bottom w:val="none" w:sz="0" w:space="0" w:color="auto"/>
        <w:right w:val="none" w:sz="0" w:space="0" w:color="auto"/>
      </w:divBdr>
    </w:div>
    <w:div w:id="1966570924">
      <w:bodyDiv w:val="1"/>
      <w:marLeft w:val="0"/>
      <w:marRight w:val="0"/>
      <w:marTop w:val="0"/>
      <w:marBottom w:val="0"/>
      <w:divBdr>
        <w:top w:val="none" w:sz="0" w:space="0" w:color="auto"/>
        <w:left w:val="none" w:sz="0" w:space="0" w:color="auto"/>
        <w:bottom w:val="none" w:sz="0" w:space="0" w:color="auto"/>
        <w:right w:val="none" w:sz="0" w:space="0" w:color="auto"/>
      </w:divBdr>
    </w:div>
    <w:div w:id="20716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50" Type="http://schemas.openxmlformats.org/officeDocument/2006/relationships/footer" Target="footer1.xml"/><Relationship Id="rId51" Type="http://schemas.openxmlformats.org/officeDocument/2006/relationships/header" Target="header1.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truewealth.com/michael-maiorano-from-truewealth-honored-as-a-top-young-cpa/" TargetMode="External"/><Relationship Id="rId41" Type="http://schemas.openxmlformats.org/officeDocument/2006/relationships/hyperlink" Target="http://www.truewealth.com/truewealth-named-one-financial-planning-magazines-top-150-ria-firms/" TargetMode="External"/><Relationship Id="rId42" Type="http://schemas.openxmlformats.org/officeDocument/2006/relationships/hyperlink" Target="http://www.truewealth.com/truewealth-named-best-place-work/" TargetMode="External"/><Relationship Id="rId43" Type="http://schemas.openxmlformats.org/officeDocument/2006/relationships/hyperlink" Target="http://www.truewealth.com/truewealth-named-one-of-cnbc-digitals-top-100-fee-only-wealth-management-firms-for-the-second-year-in-a-row/" TargetMode="External"/><Relationship Id="rId44" Type="http://schemas.openxmlformats.org/officeDocument/2006/relationships/hyperlink" Target="http://www.truewealth.com/" TargetMode="External"/><Relationship Id="rId45" Type="http://schemas.openxmlformats.org/officeDocument/2006/relationships/hyperlink" Target="http://www.truewealth.com/" TargetMode="External"/><Relationship Id="rId46" Type="http://schemas.openxmlformats.org/officeDocument/2006/relationships/hyperlink" Target="https://www.linkedin.com/company/999529?trk=tyah&amp;trkInfo=tarId%3A1405370481760%2Ctas%3Atruewealth%2Cidx%3A2-1-3" TargetMode="External"/><Relationship Id="rId47" Type="http://schemas.openxmlformats.org/officeDocument/2006/relationships/hyperlink" Target="https://www.facebook.com/truewealthatl" TargetMode="External"/><Relationship Id="rId48" Type="http://schemas.openxmlformats.org/officeDocument/2006/relationships/hyperlink" Target="mailto:@TrueWealthATL" TargetMode="External"/><Relationship Id="rId49" Type="http://schemas.openxmlformats.org/officeDocument/2006/relationships/hyperlink" Target="mailto:bpass@truewealth.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footnotes" Target="footnotes.xml"/><Relationship Id="rId31" Type="http://schemas.openxmlformats.org/officeDocument/2006/relationships/endnotes" Target="endnotes.xml"/><Relationship Id="rId32" Type="http://schemas.openxmlformats.org/officeDocument/2006/relationships/hyperlink" Target="https://www.ft.com/content/1ad3a626-2c30-11e7-bc4b-5528796fe35c?mhq5j=e1" TargetMode="External"/><Relationship Id="rId33" Type="http://schemas.openxmlformats.org/officeDocument/2006/relationships/hyperlink" Target="https://www.ft.com/content/1ad3a626-2c30-11e7-bc4b-5528796fe35c?mhq5j=e1" TargetMode="External"/><Relationship Id="rId34" Type="http://schemas.openxmlformats.org/officeDocument/2006/relationships/hyperlink" Target="http://www.truewealth.com/truewealth-ranked-1-best-workplace-for-women-by-fortune-magazine-and-great-place-to-work/" TargetMode="External"/><Relationship Id="rId35" Type="http://schemas.openxmlformats.org/officeDocument/2006/relationships/hyperlink" Target="http://www.truewealth.com/truewealth-ranks-4th-in-nation-on-best-workplaces-in-financial-services-and-insurance-list/" TargetMode="External"/><Relationship Id="rId36" Type="http://schemas.openxmlformats.org/officeDocument/2006/relationships/hyperlink" Target="http://www.truewealth.com/truewealth-named-one-50-best-small-workplaces-u-s/" TargetMode="External"/><Relationship Id="rId37" Type="http://schemas.openxmlformats.org/officeDocument/2006/relationships/hyperlink" Target="http://www.truewealth.com/truewealth-earns-2016-best-places-work-georgia-award/" TargetMode="External"/><Relationship Id="rId38" Type="http://schemas.openxmlformats.org/officeDocument/2006/relationships/hyperlink" Target="http://www.truewealth.com/truewealth-named-to-advisoryhqs-list-of-top-11-best-financial-advisors-in-atlanta-georgia/" TargetMode="External"/><Relationship Id="rId39" Type="http://schemas.openxmlformats.org/officeDocument/2006/relationships/hyperlink" Target="http://www.truewealth.com/truewealths-jennifer-birchett-honored-aicpa-standing-ovation-top-young-cpas-personal-financial-planning/" TargetMode="Externa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numbering" Target="numbering.xml"/><Relationship Id="rId27" Type="http://schemas.openxmlformats.org/officeDocument/2006/relationships/styles" Target="styles.xml"/><Relationship Id="rId28" Type="http://schemas.openxmlformats.org/officeDocument/2006/relationships/settings" Target="settings.xml"/><Relationship Id="rId29" Type="http://schemas.openxmlformats.org/officeDocument/2006/relationships/webSettings" Target="webSettings.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AllExternalAdhocVariableMappings/>
</file>

<file path=customXml/item11.xml><?xml version="1.0" encoding="utf-8"?>
<AllWordPDs>
</AllWordPDs>
</file>

<file path=customXml/item12.xml><?xml version="1.0" encoding="utf-8"?>
<VariableUsageMapping/>
</file>

<file path=customXml/item13.xml><?xml version="1.0" encoding="utf-8"?>
<AllMetadata/>
</file>

<file path=customXml/item14.xml><?xml version="1.0" encoding="utf-8"?>
<DocPartTree/>
</file>

<file path=customXml/item15.xml><?xml version="1.0" encoding="utf-8"?>
<VariableList UniqueId="96dca45f-ad21-493b-97f3-e60ff2ff6532" Name="Computed" ContentType="XML" MajorVersion="0" MinorVersion="1" isLocalCopy="False" IsBaseObject="False" DataSourceId="de24fa8f-060d-4aa2-b529-35fc78bb2a0a" DataSourceMajorVersion="0" DataSourceMinorVersion="1"/>
</file>

<file path=customXml/item16.xml><?xml version="1.0" encoding="utf-8"?>
<DataSourceInfo>
  <Id>de24fa8f-060d-4aa2-b529-35fc78bb2a0a</Id>
  <MajorVersion>0</MajorVersion>
  <MinorVersion>1</MinorVersion>
  <DataSourceType>Expression</DataSourceType>
  <Name>Computed</Name>
  <Description/>
  <Filter/>
  <DataFields/>
</DataSourceInfo>
</file>

<file path=customXml/item17.xml><?xml version="1.0" encoding="utf-8"?>
<DataSourceMapping>
  <Id>ce84af54-e8cb-4d9e-adc8-8d32bdacb00b</Id>
  <Name>EXPRESSION_VARIABLE_MAPPING</Name>
  <TargetDataSource>de24fa8f-060d-4aa2-b529-35fc78bb2a0a</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8.xml><?xml version="1.0" encoding="utf-8"?>
<SourceDataModel Name="Computed" TargetDataSourceId="de24fa8f-060d-4aa2-b529-35fc78bb2a0a"/>
</file>

<file path=customXml/item19.xml><?xml version="1.0" encoding="utf-8"?>
<VariableListDefinition name="System" displayName="System" id="e1801a8c-b35b-4d1b-bc70-941c41d9d45b" isdomainofvalue="False" dataSourceId="b5aa8d9f-d0f8-4424-b734-6abf1d49c631"/>
</file>

<file path=customXml/item2.xml><?xml version="1.0" encoding="utf-8"?>
<ct:contentTypeSchema xmlns:ct="http://schemas.microsoft.com/office/2006/metadata/contentType" xmlns:ma="http://schemas.microsoft.com/office/2006/metadata/properties/metaAttributes" ct:_="" ma:_="" ma:contentTypeName="Document" ma:contentTypeID="0x0101001850E2E7BE454740BAB4CA04C513BF0B" ma:contentTypeVersion="5" ma:contentTypeDescription="Create a new document." ma:contentTypeScope="" ma:versionID="3a634833e171d5db6a8fcaa336306f28">
  <xsd:schema xmlns:xsd="http://www.w3.org/2001/XMLSchema" xmlns:xs="http://www.w3.org/2001/XMLSchema" xmlns:p="http://schemas.microsoft.com/office/2006/metadata/properties" xmlns:ns2="fbbb6a1e-400d-42fe-b9b7-eef9f5885bed" xmlns:ns3="c9f7b356-23d8-4795-ae94-fa6394d9beec" targetNamespace="http://schemas.microsoft.com/office/2006/metadata/properties" ma:root="true" ma:fieldsID="b2f792ee98f659c8e9284799277a6cb9" ns2:_="" ns3:_="">
    <xsd:import namespace="fbbb6a1e-400d-42fe-b9b7-eef9f5885bed"/>
    <xsd:import namespace="c9f7b356-23d8-4795-ae94-fa6394d9be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b6a1e-400d-42fe-b9b7-eef9f5885b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7b356-23d8-4795-ae94-fa6394d9bee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VariableList UniqueId="e1801a8c-b35b-4d1b-bc70-941c41d9d45b" Name="System" ContentType="XML" MajorVersion="0" MinorVersion="1" isLocalCopy="False" IsBaseObject="False" DataSourceId="b5aa8d9f-d0f8-4424-b734-6abf1d49c631" DataSourceMajorVersion="0" DataSourceMinorVersion="1"/>
</file>

<file path=customXml/item21.xml><?xml version="1.0" encoding="utf-8"?>
<DataSourceInfo>
  <Id>b5aa8d9f-d0f8-4424-b734-6abf1d49c631</Id>
  <MajorVersion>0</MajorVersion>
  <MinorVersion>1</MinorVersion>
  <DataSourceType>System</DataSourceType>
  <Name>System</Name>
  <Description/>
  <Filter/>
  <DataFields/>
</DataSourceInfo>
</file>

<file path=customXml/item22.xml><?xml version="1.0" encoding="utf-8"?>
<DataSourceMapping>
  <Id>62bc7959-7571-4ee6-b820-d7012ddc95e0</Id>
  <Name>EXPRESSION_VARIABLE_MAPPING</Name>
  <TargetDataSource>b5aa8d9f-d0f8-4424-b734-6abf1d49c631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3.xml><?xml version="1.0" encoding="utf-8"?>
<SourceDataModel Name="System" TargetDataSourceId="b5aa8d9f-d0f8-4424-b734-6abf1d49c631"/>
</file>

<file path=customXml/item24.xml><?xml version="1.0" encoding="utf-8"?>
<VariableListCustXmlRels>
  <VariableListCustXmlRel variableListName="AD_HOC">
    <VariableListDefCustXmlId>{020F91F7-BBCB-4362-BAD2-53E092BDD483}</VariableListDefCustXmlId>
    <LibraryMetadataCustXmlId>{9C74EC0E-ADFE-4A60-89E5-53548E274DC3}</LibraryMetadataCustXmlId>
    <DataSourceInfoCustXmlId>{DCBAA8BC-01C8-4FF4-980D-30421FF01269}</DataSourceInfoCustXmlId>
    <DataSourceMappingCustXmlId>{D839A41E-A162-4ECB-AF3F-F49376A88055}</DataSourceMappingCustXmlId>
    <SdmcCustXmlId>{260E28F4-C5C8-4819-B068-F22DBCB46040}</SdmcCustXmlId>
  </VariableListCustXmlRel>
  <VariableListCustXmlRel variableListName="Computed">
    <VariableListDefCustXmlId>{9BF88B01-F4CF-48A0-815B-F090873CE3B3}</VariableListDefCustXmlId>
    <LibraryMetadataCustXmlId>{1EE2C864-9F4C-4961-9F0D-90AFDB382D86}</LibraryMetadataCustXmlId>
    <DataSourceInfoCustXmlId>{222EF80F-B5B2-4F1C-901A-05737FBDEA14}</DataSourceInfoCustXmlId>
    <DataSourceMappingCustXmlId>{ED3C0144-8CF7-4CA7-AA01-CB0A501276B2}</DataSourceMappingCustXmlId>
    <SdmcCustXmlId>{815EF843-30EE-44A8-BDF3-9C788ED9B3C9}</SdmcCustXmlId>
  </VariableListCustXmlRel>
  <VariableListCustXmlRel variableListName="System">
    <VariableListDefCustXmlId>{13F85867-BC66-4FCB-8E9A-8C626C040559}</VariableListDefCustXmlId>
    <LibraryMetadataCustXmlId>{8C4E1327-5C8D-422C-80FC-90CD30588316}</LibraryMetadataCustXmlId>
    <DataSourceInfoCustXmlId>{B4AD906F-B883-449C-97C8-5A37CE09DD35}</DataSourceInfoCustXmlId>
    <DataSourceMappingCustXmlId>{DA5907F0-5606-45C8-8838-30B5C77EF13A}</DataSourceMappingCustXmlId>
    <SdmcCustXmlId>{68597829-C970-4F85-9327-3E67CE71F14B}</SdmcCustXmlId>
  </VariableListCustXmlRel>
</VariableListCustXmlRels>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VariableListDefinition name="AD_HOC" displayName="AD_HOC" id="60697169-b30a-42be-bca7-1bcd274ceb56" isdomainofvalue="False" dataSourceId="0b438222-ca83-48fa-afa8-ea905bee1a13"/>
</file>

<file path=customXml/item5.xml><?xml version="1.0" encoding="utf-8"?>
<VariableList UniqueId="60697169-b30a-42be-bca7-1bcd274ceb56" Name="AD_HOC" ContentType="XML" MajorVersion="0" MinorVersion="1" isLocalCopy="False" IsBaseObject="False" DataSourceId="0b438222-ca83-48fa-afa8-ea905bee1a13" DataSourceMajorVersion="0" DataSourceMinorVersion="1"/>
</file>

<file path=customXml/item6.xml><?xml version="1.0" encoding="utf-8"?>
<DataSourceInfo>
  <Id>0b438222-ca83-48fa-afa8-ea905bee1a13</Id>
  <MajorVersion>0</MajorVersion>
  <MinorVersion>1</MinorVersion>
  <DataSourceType>Ad_Hoc</DataSourceType>
  <Name>AD_HOC</Name>
  <Description/>
  <Filter/>
  <DataFields/>
</DataSourceInfo>
</file>

<file path=customXml/item7.xml><?xml version="1.0" encoding="utf-8"?>
<DataSourceMapping>
  <Id>e3e5aefa-cda2-4aef-b30b-06c329b0ca78</Id>
  <Name>AD_HOC_MAPPING</Name>
  <TargetDataSource>0b438222-ca83-48fa-afa8-ea905bee1a13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8.xml><?xml version="1.0" encoding="utf-8"?>
<SourceDataModel Name="AD_HOC" TargetDataSourceId="0b438222-ca83-48fa-afa8-ea905bee1a13"/>
</file>

<file path=customXml/item9.xml><?xml version="1.0" encoding="utf-8"?>
<VariableListDefinition name="Computed" displayName="Computed" id="96dca45f-ad21-493b-97f3-e60ff2ff6532" isdomainofvalue="False" dataSourceId="de24fa8f-060d-4aa2-b529-35fc78bb2a0a"/>
</file>

<file path=customXml/itemProps1.xml><?xml version="1.0" encoding="utf-8"?>
<ds:datastoreItem xmlns:ds="http://schemas.openxmlformats.org/officeDocument/2006/customXml" ds:itemID="{2232C7D9-2DA1-4CDE-90FA-08E8A7B0B96A}">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F1DB6C74-F5E7-42D6-8505-57C206F643CE}">
  <ds:schemaRefs/>
</ds:datastoreItem>
</file>

<file path=customXml/itemProps11.xml><?xml version="1.0" encoding="utf-8"?>
<ds:datastoreItem xmlns:ds="http://schemas.openxmlformats.org/officeDocument/2006/customXml" ds:itemID="{CBCB8C38-3568-4DE3-B307-50C2BE28F818}">
  <ds:schemaRefs/>
</ds:datastoreItem>
</file>

<file path=customXml/itemProps12.xml><?xml version="1.0" encoding="utf-8"?>
<ds:datastoreItem xmlns:ds="http://schemas.openxmlformats.org/officeDocument/2006/customXml" ds:itemID="{D7E32186-0D99-4AAD-9853-028F9EEDCAE8}">
  <ds:schemaRefs/>
</ds:datastoreItem>
</file>

<file path=customXml/itemProps13.xml><?xml version="1.0" encoding="utf-8"?>
<ds:datastoreItem xmlns:ds="http://schemas.openxmlformats.org/officeDocument/2006/customXml" ds:itemID="{03436F5A-84FF-4197-B15F-D803AF06B8AB}">
  <ds:schemaRefs/>
</ds:datastoreItem>
</file>

<file path=customXml/itemProps14.xml><?xml version="1.0" encoding="utf-8"?>
<ds:datastoreItem xmlns:ds="http://schemas.openxmlformats.org/officeDocument/2006/customXml" ds:itemID="{D5C44411-A150-4CFF-8C94-0BE2E965007A}">
  <ds:schemaRefs/>
</ds:datastoreItem>
</file>

<file path=customXml/itemProps15.xml><?xml version="1.0" encoding="utf-8"?>
<ds:datastoreItem xmlns:ds="http://schemas.openxmlformats.org/officeDocument/2006/customXml" ds:itemID="{1EE2C864-9F4C-4961-9F0D-90AFDB382D86}">
  <ds:schemaRefs/>
</ds:datastoreItem>
</file>

<file path=customXml/itemProps16.xml><?xml version="1.0" encoding="utf-8"?>
<ds:datastoreItem xmlns:ds="http://schemas.openxmlformats.org/officeDocument/2006/customXml" ds:itemID="{222EF80F-B5B2-4F1C-901A-05737FBDEA14}">
  <ds:schemaRefs/>
</ds:datastoreItem>
</file>

<file path=customXml/itemProps17.xml><?xml version="1.0" encoding="utf-8"?>
<ds:datastoreItem xmlns:ds="http://schemas.openxmlformats.org/officeDocument/2006/customXml" ds:itemID="{ED3C0144-8CF7-4CA7-AA01-CB0A501276B2}">
  <ds:schemaRefs/>
</ds:datastoreItem>
</file>

<file path=customXml/itemProps18.xml><?xml version="1.0" encoding="utf-8"?>
<ds:datastoreItem xmlns:ds="http://schemas.openxmlformats.org/officeDocument/2006/customXml" ds:itemID="{815EF843-30EE-44A8-BDF3-9C788ED9B3C9}">
  <ds:schemaRefs/>
</ds:datastoreItem>
</file>

<file path=customXml/itemProps19.xml><?xml version="1.0" encoding="utf-8"?>
<ds:datastoreItem xmlns:ds="http://schemas.openxmlformats.org/officeDocument/2006/customXml" ds:itemID="{13F85867-BC66-4FCB-8E9A-8C626C040559}">
  <ds:schemaRefs/>
</ds:datastoreItem>
</file>

<file path=customXml/itemProps2.xml><?xml version="1.0" encoding="utf-8"?>
<ds:datastoreItem xmlns:ds="http://schemas.openxmlformats.org/officeDocument/2006/customXml" ds:itemID="{512C94D9-E019-489D-B50E-F30E69151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b6a1e-400d-42fe-b9b7-eef9f5885bed"/>
    <ds:schemaRef ds:uri="c9f7b356-23d8-4795-ae94-fa6394d9b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8C4E1327-5C8D-422C-80FC-90CD30588316}">
  <ds:schemaRefs/>
</ds:datastoreItem>
</file>

<file path=customXml/itemProps21.xml><?xml version="1.0" encoding="utf-8"?>
<ds:datastoreItem xmlns:ds="http://schemas.openxmlformats.org/officeDocument/2006/customXml" ds:itemID="{B4AD906F-B883-449C-97C8-5A37CE09DD35}">
  <ds:schemaRefs/>
</ds:datastoreItem>
</file>

<file path=customXml/itemProps22.xml><?xml version="1.0" encoding="utf-8"?>
<ds:datastoreItem xmlns:ds="http://schemas.openxmlformats.org/officeDocument/2006/customXml" ds:itemID="{DA5907F0-5606-45C8-8838-30B5C77EF13A}">
  <ds:schemaRefs/>
</ds:datastoreItem>
</file>

<file path=customXml/itemProps23.xml><?xml version="1.0" encoding="utf-8"?>
<ds:datastoreItem xmlns:ds="http://schemas.openxmlformats.org/officeDocument/2006/customXml" ds:itemID="{68597829-C970-4F85-9327-3E67CE71F14B}">
  <ds:schemaRefs/>
</ds:datastoreItem>
</file>

<file path=customXml/itemProps24.xml><?xml version="1.0" encoding="utf-8"?>
<ds:datastoreItem xmlns:ds="http://schemas.openxmlformats.org/officeDocument/2006/customXml" ds:itemID="{BC58C901-49BD-4539-B7AC-A03A2484322E}">
  <ds:schemaRefs/>
</ds:datastoreItem>
</file>

<file path=customXml/itemProps25.xml><?xml version="1.0" encoding="utf-8"?>
<ds:datastoreItem xmlns:ds="http://schemas.openxmlformats.org/officeDocument/2006/customXml" ds:itemID="{A2BC3390-0766-744E-883B-F21A1AC397EF}">
  <ds:schemaRefs>
    <ds:schemaRef ds:uri="http://schemas.openxmlformats.org/officeDocument/2006/bibliography"/>
  </ds:schemaRefs>
</ds:datastoreItem>
</file>

<file path=customXml/itemProps3.xml><?xml version="1.0" encoding="utf-8"?>
<ds:datastoreItem xmlns:ds="http://schemas.openxmlformats.org/officeDocument/2006/customXml" ds:itemID="{DB61080D-34C6-48BA-8208-7355924CFB36}">
  <ds:schemaRefs>
    <ds:schemaRef ds:uri="http://schemas.microsoft.com/sharepoint/v3/contenttype/forms"/>
  </ds:schemaRefs>
</ds:datastoreItem>
</file>

<file path=customXml/itemProps4.xml><?xml version="1.0" encoding="utf-8"?>
<ds:datastoreItem xmlns:ds="http://schemas.openxmlformats.org/officeDocument/2006/customXml" ds:itemID="{020F91F7-BBCB-4362-BAD2-53E092BDD483}">
  <ds:schemaRefs/>
</ds:datastoreItem>
</file>

<file path=customXml/itemProps5.xml><?xml version="1.0" encoding="utf-8"?>
<ds:datastoreItem xmlns:ds="http://schemas.openxmlformats.org/officeDocument/2006/customXml" ds:itemID="{9C74EC0E-ADFE-4A60-89E5-53548E274DC3}">
  <ds:schemaRefs/>
</ds:datastoreItem>
</file>

<file path=customXml/itemProps6.xml><?xml version="1.0" encoding="utf-8"?>
<ds:datastoreItem xmlns:ds="http://schemas.openxmlformats.org/officeDocument/2006/customXml" ds:itemID="{DCBAA8BC-01C8-4FF4-980D-30421FF01269}">
  <ds:schemaRefs/>
</ds:datastoreItem>
</file>

<file path=customXml/itemProps7.xml><?xml version="1.0" encoding="utf-8"?>
<ds:datastoreItem xmlns:ds="http://schemas.openxmlformats.org/officeDocument/2006/customXml" ds:itemID="{D839A41E-A162-4ECB-AF3F-F49376A88055}">
  <ds:schemaRefs/>
</ds:datastoreItem>
</file>

<file path=customXml/itemProps8.xml><?xml version="1.0" encoding="utf-8"?>
<ds:datastoreItem xmlns:ds="http://schemas.openxmlformats.org/officeDocument/2006/customXml" ds:itemID="{260E28F4-C5C8-4819-B068-F22DBCB46040}">
  <ds:schemaRefs/>
</ds:datastoreItem>
</file>

<file path=customXml/itemProps9.xml><?xml version="1.0" encoding="utf-8"?>
<ds:datastoreItem xmlns:ds="http://schemas.openxmlformats.org/officeDocument/2006/customXml" ds:itemID="{9BF88B01-F4CF-48A0-815B-F090873CE3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AICPA Awards First-Time 'Standing Ovation' Honors for Top Young CPAs</vt:lpstr>
    </vt:vector>
  </TitlesOfParts>
  <Company/>
  <LinksUpToDate>false</LinksUpToDate>
  <CharactersWithSpaces>5300</CharactersWithSpaces>
  <SharedDoc>false</SharedDoc>
  <HLinks>
    <vt:vector size="48" baseType="variant">
      <vt:variant>
        <vt:i4>2097188</vt:i4>
      </vt:variant>
      <vt:variant>
        <vt:i4>21</vt:i4>
      </vt:variant>
      <vt:variant>
        <vt:i4>0</vt:i4>
      </vt:variant>
      <vt:variant>
        <vt:i4>5</vt:i4>
      </vt:variant>
      <vt:variant>
        <vt:lpwstr>mailto:@TrueWealthATL</vt:lpwstr>
      </vt:variant>
      <vt:variant>
        <vt:lpwstr/>
      </vt:variant>
      <vt:variant>
        <vt:i4>2621476</vt:i4>
      </vt:variant>
      <vt:variant>
        <vt:i4>18</vt:i4>
      </vt:variant>
      <vt:variant>
        <vt:i4>0</vt:i4>
      </vt:variant>
      <vt:variant>
        <vt:i4>5</vt:i4>
      </vt:variant>
      <vt:variant>
        <vt:lpwstr>https://www.facebook.com/truewealthatl</vt:lpwstr>
      </vt:variant>
      <vt:variant>
        <vt:lpwstr/>
      </vt:variant>
      <vt:variant>
        <vt:i4>7995483</vt:i4>
      </vt:variant>
      <vt:variant>
        <vt:i4>15</vt:i4>
      </vt:variant>
      <vt:variant>
        <vt:i4>0</vt:i4>
      </vt:variant>
      <vt:variant>
        <vt:i4>5</vt:i4>
      </vt:variant>
      <vt:variant>
        <vt:lpwstr>https://www.linkedin.com/company/999529?trk=tyah&amp;trkInfo=tarId%3A1405370481760%2Ctas%3Atruewealth%2Cidx%3A2-1-3</vt:lpwstr>
      </vt:variant>
      <vt:variant>
        <vt:lpwstr/>
      </vt:variant>
      <vt:variant>
        <vt:i4>2490408</vt:i4>
      </vt:variant>
      <vt:variant>
        <vt:i4>12</vt:i4>
      </vt:variant>
      <vt:variant>
        <vt:i4>0</vt:i4>
      </vt:variant>
      <vt:variant>
        <vt:i4>5</vt:i4>
      </vt:variant>
      <vt:variant>
        <vt:lpwstr>http://www.truewealth.com/</vt:lpwstr>
      </vt:variant>
      <vt:variant>
        <vt:lpwstr/>
      </vt:variant>
      <vt:variant>
        <vt:i4>131121</vt:i4>
      </vt:variant>
      <vt:variant>
        <vt:i4>9</vt:i4>
      </vt:variant>
      <vt:variant>
        <vt:i4>0</vt:i4>
      </vt:variant>
      <vt:variant>
        <vt:i4>5</vt:i4>
      </vt:variant>
      <vt:variant>
        <vt:lpwstr>http://www.aicpa.org/Press/PressReleases/2016/Pages/AICPAs-First-Annual-Standing-Ovation.aspx</vt:lpwstr>
      </vt:variant>
      <vt:variant>
        <vt:lpwstr/>
      </vt:variant>
      <vt:variant>
        <vt:i4>5242988</vt:i4>
      </vt:variant>
      <vt:variant>
        <vt:i4>6</vt:i4>
      </vt:variant>
      <vt:variant>
        <vt:i4>0</vt:i4>
      </vt:variant>
      <vt:variant>
        <vt:i4>5</vt:i4>
      </vt:variant>
      <vt:variant>
        <vt:lpwstr>http://www.bls.gov/ooh/business-and-financial/personal-financial-advisors.htm</vt:lpwstr>
      </vt:variant>
      <vt:variant>
        <vt:lpwstr/>
      </vt:variant>
      <vt:variant>
        <vt:i4>3539036</vt:i4>
      </vt:variant>
      <vt:variant>
        <vt:i4>3</vt:i4>
      </vt:variant>
      <vt:variant>
        <vt:i4>0</vt:i4>
      </vt:variant>
      <vt:variant>
        <vt:i4>5</vt:i4>
      </vt:variant>
      <vt:variant>
        <vt:lpwstr>http://www.aicpa.org/Pages/default.aspx</vt:lpwstr>
      </vt:variant>
      <vt:variant>
        <vt:lpwstr/>
      </vt:variant>
      <vt:variant>
        <vt:i4>4587570</vt:i4>
      </vt:variant>
      <vt:variant>
        <vt:i4>2156</vt:i4>
      </vt:variant>
      <vt:variant>
        <vt:i4>1025</vt:i4>
      </vt:variant>
      <vt:variant>
        <vt:i4>1</vt:i4>
      </vt:variant>
      <vt:variant>
        <vt:lpwstr>tw_logo_new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AICPA Awards First-Time 'Standing Ovation' Honors for Top Young CPAs</dc:title>
  <dc:creator>Laura</dc:creator>
  <cp:lastModifiedBy>Becky Peterson</cp:lastModifiedBy>
  <cp:revision>2</cp:revision>
  <cp:lastPrinted>2017-06-23T18:08:00Z</cp:lastPrinted>
  <dcterms:created xsi:type="dcterms:W3CDTF">2017-06-23T18:22:00Z</dcterms:created>
  <dcterms:modified xsi:type="dcterms:W3CDTF">2017-06-23T18:22:00Z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0x0101001850E2E7BE454740BAB4CA04C513BF0B</vt:lpwstr>
  </property>
</Properties>
</file>