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AAD3C" w14:textId="59F97ADC" w:rsidR="006A48BA" w:rsidRPr="005A36FA" w:rsidRDefault="006A48BA" w:rsidP="006A48BA">
      <w:pPr>
        <w:pStyle w:val="NormalWeb"/>
        <w:spacing w:before="0" w:beforeAutospacing="0" w:after="225" w:afterAutospacing="0" w:line="420" w:lineRule="atLeast"/>
        <w:jc w:val="center"/>
        <w:rPr>
          <w:color w:val="366000"/>
          <w:sz w:val="38"/>
          <w:szCs w:val="38"/>
        </w:rPr>
      </w:pPr>
      <w:r w:rsidRPr="005A36FA">
        <w:rPr>
          <w:color w:val="366000"/>
          <w:sz w:val="38"/>
          <w:szCs w:val="38"/>
        </w:rPr>
        <w:t xml:space="preserve">US Capital Engaged on $10M Preferred Equity Raise for </w:t>
      </w:r>
      <w:r w:rsidR="00506496">
        <w:rPr>
          <w:color w:val="366000"/>
          <w:sz w:val="38"/>
          <w:szCs w:val="38"/>
        </w:rPr>
        <w:t>DSI</w:t>
      </w:r>
      <w:r w:rsidR="005A2A28">
        <w:rPr>
          <w:color w:val="366000"/>
          <w:sz w:val="38"/>
          <w:szCs w:val="38"/>
        </w:rPr>
        <w:t xml:space="preserve"> Acquisition, Inc</w:t>
      </w:r>
      <w:r w:rsidR="00874BB1">
        <w:rPr>
          <w:color w:val="366000"/>
          <w:sz w:val="38"/>
          <w:szCs w:val="38"/>
        </w:rPr>
        <w:t>.</w:t>
      </w:r>
    </w:p>
    <w:p w14:paraId="4E04A7DE" w14:textId="77777777" w:rsidR="006A48BA" w:rsidRPr="005A36FA" w:rsidRDefault="006A48BA" w:rsidP="006A48BA">
      <w:pPr>
        <w:pStyle w:val="NormalWeb"/>
        <w:spacing w:before="0" w:beforeAutospacing="0" w:after="225" w:afterAutospacing="0" w:line="270" w:lineRule="atLeast"/>
        <w:jc w:val="center"/>
        <w:rPr>
          <w:color w:val="444444"/>
          <w:sz w:val="18"/>
          <w:szCs w:val="18"/>
        </w:rPr>
      </w:pPr>
      <w:r w:rsidRPr="005A36FA">
        <w:rPr>
          <w:rStyle w:val="Strong"/>
          <w:color w:val="444444"/>
          <w:sz w:val="18"/>
          <w:szCs w:val="18"/>
        </w:rPr>
        <w:t>Click Tombstone Below for Offering Details</w:t>
      </w:r>
    </w:p>
    <w:p w14:paraId="7AA072F3" w14:textId="623240EC" w:rsidR="00874BB1" w:rsidRDefault="00874BB1" w:rsidP="006A48BA">
      <w:pPr>
        <w:pStyle w:val="NormalWeb"/>
        <w:spacing w:before="0" w:beforeAutospacing="0" w:after="225" w:afterAutospacing="0" w:line="270" w:lineRule="atLeast"/>
        <w:jc w:val="center"/>
        <w:rPr>
          <w:color w:val="000000"/>
          <w:sz w:val="27"/>
          <w:szCs w:val="27"/>
        </w:rPr>
      </w:pPr>
      <w:r>
        <w:rPr>
          <w:noProof/>
          <w:color w:val="000000"/>
          <w:sz w:val="27"/>
          <w:szCs w:val="27"/>
        </w:rPr>
        <w:drawing>
          <wp:inline distT="0" distB="0" distL="0" distR="0" wp14:anchorId="1AAA932D" wp14:editId="37E441DC">
            <wp:extent cx="1023510" cy="1612900"/>
            <wp:effectExtent l="0" t="0" r="0" b="0"/>
            <wp:docPr id="1" name="Picture 1" descr="Macintosh HD:Users:James:Desktop:dermspectra.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mes:Desktop:dermspectr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510" cy="1612900"/>
                    </a:xfrm>
                    <a:prstGeom prst="rect">
                      <a:avLst/>
                    </a:prstGeom>
                    <a:noFill/>
                    <a:ln>
                      <a:noFill/>
                    </a:ln>
                  </pic:spPr>
                </pic:pic>
              </a:graphicData>
            </a:graphic>
          </wp:inline>
        </w:drawing>
      </w:r>
    </w:p>
    <w:p w14:paraId="205A2EA6" w14:textId="77777777" w:rsidR="006A48BA" w:rsidRPr="005A36FA" w:rsidRDefault="006A48BA" w:rsidP="006A48BA">
      <w:pPr>
        <w:pStyle w:val="NormalWeb"/>
        <w:spacing w:before="0" w:beforeAutospacing="0" w:after="225" w:afterAutospacing="0" w:line="270" w:lineRule="atLeast"/>
        <w:jc w:val="center"/>
        <w:rPr>
          <w:color w:val="444444"/>
          <w:sz w:val="18"/>
          <w:szCs w:val="18"/>
        </w:rPr>
      </w:pPr>
      <w:r w:rsidRPr="005A36FA">
        <w:rPr>
          <w:rStyle w:val="Emphasis"/>
          <w:color w:val="444444"/>
          <w:sz w:val="18"/>
          <w:szCs w:val="18"/>
        </w:rPr>
        <w:t xml:space="preserve">San Francisco-based private investment bank supports the growth of a </w:t>
      </w:r>
      <w:r w:rsidR="00E86451" w:rsidRPr="005A36FA">
        <w:rPr>
          <w:rStyle w:val="Emphasis"/>
          <w:color w:val="444444"/>
          <w:sz w:val="18"/>
          <w:szCs w:val="18"/>
        </w:rPr>
        <w:t xml:space="preserve">medical device that </w:t>
      </w:r>
      <w:r w:rsidRPr="005A36FA">
        <w:rPr>
          <w:rStyle w:val="Emphasis"/>
          <w:color w:val="444444"/>
          <w:sz w:val="18"/>
          <w:szCs w:val="18"/>
        </w:rPr>
        <w:t>detects, tracks and monitors critical skin changes.</w:t>
      </w:r>
    </w:p>
    <w:p w14:paraId="3EBC5F0F" w14:textId="1E3D7565" w:rsidR="006A48BA" w:rsidRPr="00874BB1" w:rsidRDefault="009D5C64" w:rsidP="005A36FA">
      <w:pPr>
        <w:pStyle w:val="NormalWeb"/>
        <w:spacing w:before="105" w:beforeAutospacing="0" w:after="0" w:afterAutospacing="0"/>
        <w:contextualSpacing/>
        <w:rPr>
          <w:sz w:val="18"/>
          <w:szCs w:val="18"/>
        </w:rPr>
      </w:pPr>
      <w:r w:rsidRPr="00874BB1">
        <w:rPr>
          <w:sz w:val="18"/>
          <w:szCs w:val="18"/>
        </w:rPr>
        <w:t>SAN FRANCISCO, July</w:t>
      </w:r>
      <w:r w:rsidR="006A48BA" w:rsidRPr="00874BB1">
        <w:rPr>
          <w:sz w:val="18"/>
          <w:szCs w:val="18"/>
        </w:rPr>
        <w:t xml:space="preserve"> 2017 – </w:t>
      </w:r>
      <w:hyperlink r:id="rId7" w:history="1">
        <w:r w:rsidR="006A48BA" w:rsidRPr="00874BB1">
          <w:rPr>
            <w:rStyle w:val="Hyperlink"/>
            <w:color w:val="auto"/>
            <w:sz w:val="18"/>
            <w:szCs w:val="18"/>
          </w:rPr>
          <w:t>US Capital Partners Inc.</w:t>
        </w:r>
      </w:hyperlink>
      <w:r w:rsidR="006A48BA" w:rsidRPr="00874BB1">
        <w:rPr>
          <w:sz w:val="18"/>
          <w:szCs w:val="18"/>
        </w:rPr>
        <w:t xml:space="preserve"> has been engaged by </w:t>
      </w:r>
      <w:r w:rsidR="00506496" w:rsidRPr="00874BB1">
        <w:rPr>
          <w:sz w:val="18"/>
          <w:szCs w:val="18"/>
        </w:rPr>
        <w:t>DSI Acquisition</w:t>
      </w:r>
      <w:r w:rsidR="005A2A28" w:rsidRPr="00874BB1">
        <w:rPr>
          <w:sz w:val="18"/>
          <w:szCs w:val="18"/>
        </w:rPr>
        <w:t xml:space="preserve">, </w:t>
      </w:r>
      <w:proofErr w:type="spellStart"/>
      <w:r w:rsidR="005A2A28" w:rsidRPr="00874BB1">
        <w:rPr>
          <w:sz w:val="18"/>
          <w:szCs w:val="18"/>
        </w:rPr>
        <w:t>Inc</w:t>
      </w:r>
      <w:proofErr w:type="spellEnd"/>
      <w:r w:rsidR="006A48BA" w:rsidRPr="00874BB1">
        <w:rPr>
          <w:sz w:val="18"/>
          <w:szCs w:val="18"/>
        </w:rPr>
        <w:t xml:space="preserve"> </w:t>
      </w:r>
      <w:r w:rsidR="00506496" w:rsidRPr="00874BB1">
        <w:rPr>
          <w:sz w:val="18"/>
          <w:szCs w:val="18"/>
        </w:rPr>
        <w:t xml:space="preserve">(“DSI”) </w:t>
      </w:r>
      <w:r w:rsidR="006A48BA" w:rsidRPr="00874BB1">
        <w:rPr>
          <w:sz w:val="18"/>
          <w:szCs w:val="18"/>
        </w:rPr>
        <w:t>as its strategic advisor for a $</w:t>
      </w:r>
      <w:r w:rsidR="00E86451" w:rsidRPr="00874BB1">
        <w:rPr>
          <w:sz w:val="18"/>
          <w:szCs w:val="18"/>
        </w:rPr>
        <w:t xml:space="preserve">10 million series A equity raise. </w:t>
      </w:r>
      <w:r w:rsidR="00506496" w:rsidRPr="00874BB1">
        <w:rPr>
          <w:sz w:val="18"/>
          <w:szCs w:val="18"/>
        </w:rPr>
        <w:t>DSI</w:t>
      </w:r>
      <w:r w:rsidR="005A2A28" w:rsidRPr="00874BB1">
        <w:rPr>
          <w:sz w:val="18"/>
          <w:szCs w:val="18"/>
        </w:rPr>
        <w:t>,</w:t>
      </w:r>
      <w:r w:rsidR="00D81696" w:rsidRPr="00874BB1">
        <w:rPr>
          <w:sz w:val="18"/>
          <w:szCs w:val="18"/>
        </w:rPr>
        <w:t xml:space="preserve"> (digital skin imaging)</w:t>
      </w:r>
      <w:r w:rsidR="005A2A28" w:rsidRPr="00874BB1">
        <w:rPr>
          <w:sz w:val="18"/>
          <w:szCs w:val="18"/>
        </w:rPr>
        <w:t xml:space="preserve"> operating under the brand Dermspectra,</w:t>
      </w:r>
      <w:r w:rsidR="006A48BA" w:rsidRPr="00874BB1">
        <w:rPr>
          <w:sz w:val="18"/>
          <w:szCs w:val="18"/>
        </w:rPr>
        <w:t xml:space="preserve"> will </w:t>
      </w:r>
      <w:r w:rsidR="00E86451" w:rsidRPr="00874BB1">
        <w:rPr>
          <w:sz w:val="18"/>
          <w:szCs w:val="18"/>
        </w:rPr>
        <w:t xml:space="preserve">use the new financing for </w:t>
      </w:r>
      <w:r w:rsidRPr="00874BB1">
        <w:rPr>
          <w:sz w:val="18"/>
          <w:szCs w:val="18"/>
        </w:rPr>
        <w:t>scaling their operations, increasing</w:t>
      </w:r>
      <w:r w:rsidR="00E86451" w:rsidRPr="00874BB1">
        <w:rPr>
          <w:sz w:val="18"/>
          <w:szCs w:val="18"/>
        </w:rPr>
        <w:t xml:space="preserve"> production</w:t>
      </w:r>
      <w:r w:rsidRPr="00874BB1">
        <w:rPr>
          <w:sz w:val="18"/>
          <w:szCs w:val="18"/>
        </w:rPr>
        <w:t xml:space="preserve"> of commercial units</w:t>
      </w:r>
      <w:r w:rsidR="00E86451" w:rsidRPr="00874BB1">
        <w:rPr>
          <w:sz w:val="18"/>
          <w:szCs w:val="18"/>
        </w:rPr>
        <w:t xml:space="preserve">, </w:t>
      </w:r>
      <w:r w:rsidR="000F24CC" w:rsidRPr="00874BB1">
        <w:rPr>
          <w:sz w:val="18"/>
          <w:szCs w:val="18"/>
        </w:rPr>
        <w:t>hiring staff and increasing</w:t>
      </w:r>
      <w:r w:rsidR="00E86451" w:rsidRPr="00874BB1">
        <w:rPr>
          <w:sz w:val="18"/>
          <w:szCs w:val="18"/>
        </w:rPr>
        <w:t xml:space="preserve"> marketing efforts.</w:t>
      </w:r>
    </w:p>
    <w:p w14:paraId="5B97AA99" w14:textId="77777777" w:rsidR="005A36FA" w:rsidRPr="00874BB1" w:rsidRDefault="005A36FA" w:rsidP="005A36FA">
      <w:pPr>
        <w:pStyle w:val="NormalWeb"/>
        <w:spacing w:before="105" w:beforeAutospacing="0" w:after="0" w:afterAutospacing="0"/>
        <w:contextualSpacing/>
        <w:rPr>
          <w:sz w:val="18"/>
          <w:szCs w:val="18"/>
        </w:rPr>
      </w:pPr>
    </w:p>
    <w:p w14:paraId="64789BDA" w14:textId="7F94D101" w:rsidR="005A36FA" w:rsidRPr="00874BB1" w:rsidRDefault="00B21FD4" w:rsidP="005A36FA">
      <w:pPr>
        <w:pStyle w:val="NormalWeb"/>
        <w:spacing w:before="105" w:beforeAutospacing="0" w:after="0" w:afterAutospacing="0"/>
        <w:contextualSpacing/>
        <w:rPr>
          <w:sz w:val="18"/>
          <w:szCs w:val="18"/>
        </w:rPr>
      </w:pPr>
      <w:r w:rsidRPr="00874BB1">
        <w:rPr>
          <w:sz w:val="18"/>
          <w:szCs w:val="18"/>
        </w:rPr>
        <w:t>Skin cancer is the most common cancer in the United States</w:t>
      </w:r>
      <w:r w:rsidRPr="00874BB1">
        <w:rPr>
          <w:sz w:val="18"/>
          <w:szCs w:val="18"/>
          <w:vertAlign w:val="superscript"/>
        </w:rPr>
        <w:t>1</w:t>
      </w:r>
      <w:r w:rsidR="000F24CC" w:rsidRPr="00874BB1">
        <w:rPr>
          <w:sz w:val="18"/>
          <w:szCs w:val="18"/>
        </w:rPr>
        <w:t>, with c</w:t>
      </w:r>
      <w:r w:rsidRPr="00874BB1">
        <w:rPr>
          <w:sz w:val="18"/>
          <w:szCs w:val="18"/>
        </w:rPr>
        <w:t>urrent e</w:t>
      </w:r>
      <w:r w:rsidR="000F24CC" w:rsidRPr="00874BB1">
        <w:rPr>
          <w:sz w:val="18"/>
          <w:szCs w:val="18"/>
        </w:rPr>
        <w:t xml:space="preserve">stimates that one in five </w:t>
      </w:r>
      <w:r w:rsidRPr="00874BB1">
        <w:rPr>
          <w:sz w:val="18"/>
          <w:szCs w:val="18"/>
        </w:rPr>
        <w:t>will develop skin cancer in their lifetime</w:t>
      </w:r>
      <w:r w:rsidRPr="00874BB1">
        <w:rPr>
          <w:sz w:val="18"/>
          <w:szCs w:val="18"/>
          <w:vertAlign w:val="superscript"/>
        </w:rPr>
        <w:t>2</w:t>
      </w:r>
      <w:r w:rsidRPr="00874BB1">
        <w:rPr>
          <w:sz w:val="18"/>
          <w:szCs w:val="18"/>
        </w:rPr>
        <w:t xml:space="preserve">. </w:t>
      </w:r>
      <w:r w:rsidR="000F24CC" w:rsidRPr="00874BB1">
        <w:rPr>
          <w:sz w:val="18"/>
          <w:szCs w:val="18"/>
        </w:rPr>
        <w:t xml:space="preserve">Yet </w:t>
      </w:r>
      <w:r w:rsidR="00B852D2" w:rsidRPr="00874BB1">
        <w:rPr>
          <w:sz w:val="18"/>
          <w:szCs w:val="18"/>
          <w:shd w:val="clear" w:color="auto" w:fill="FFFFFF"/>
        </w:rPr>
        <w:t>at one</w:t>
      </w:r>
      <w:r w:rsidR="004F72F3" w:rsidRPr="00874BB1">
        <w:rPr>
          <w:sz w:val="18"/>
          <w:szCs w:val="18"/>
          <w:shd w:val="clear" w:color="auto" w:fill="FFFFFF"/>
        </w:rPr>
        <w:t xml:space="preserve"> </w:t>
      </w:r>
      <w:r w:rsidR="00506496" w:rsidRPr="00874BB1">
        <w:rPr>
          <w:sz w:val="18"/>
          <w:szCs w:val="18"/>
          <w:shd w:val="clear" w:color="auto" w:fill="FFFFFF"/>
        </w:rPr>
        <w:t>Dermspectra</w:t>
      </w:r>
      <w:r w:rsidR="004F72F3" w:rsidRPr="00874BB1">
        <w:rPr>
          <w:sz w:val="18"/>
          <w:szCs w:val="18"/>
          <w:shd w:val="clear" w:color="auto" w:fill="FFFFFF"/>
        </w:rPr>
        <w:t xml:space="preserve"> </w:t>
      </w:r>
      <w:r w:rsidR="00B852D2" w:rsidRPr="00874BB1">
        <w:rPr>
          <w:sz w:val="18"/>
          <w:szCs w:val="18"/>
          <w:shd w:val="clear" w:color="auto" w:fill="FFFFFF"/>
        </w:rPr>
        <w:t>early</w:t>
      </w:r>
      <w:r w:rsidR="00F67C9D" w:rsidRPr="00874BB1">
        <w:rPr>
          <w:sz w:val="18"/>
          <w:szCs w:val="18"/>
          <w:shd w:val="clear" w:color="auto" w:fill="FFFFFF"/>
        </w:rPr>
        <w:t xml:space="preserve"> commercial</w:t>
      </w:r>
      <w:r w:rsidR="00B852D2" w:rsidRPr="00874BB1">
        <w:rPr>
          <w:sz w:val="18"/>
          <w:szCs w:val="18"/>
          <w:shd w:val="clear" w:color="auto" w:fill="FFFFFF"/>
        </w:rPr>
        <w:t xml:space="preserve"> site</w:t>
      </w:r>
      <w:r w:rsidR="004F72F3" w:rsidRPr="00874BB1">
        <w:rPr>
          <w:sz w:val="18"/>
          <w:szCs w:val="18"/>
          <w:shd w:val="clear" w:color="auto" w:fill="FFFFFF"/>
        </w:rPr>
        <w:t xml:space="preserve">, skin cancer </w:t>
      </w:r>
      <w:r w:rsidR="00F67C9D" w:rsidRPr="00874BB1">
        <w:rPr>
          <w:sz w:val="18"/>
          <w:szCs w:val="18"/>
          <w:shd w:val="clear" w:color="auto" w:fill="FFFFFF"/>
        </w:rPr>
        <w:t xml:space="preserve">expert, </w:t>
      </w:r>
      <w:r w:rsidR="00B852D2" w:rsidRPr="00874BB1">
        <w:rPr>
          <w:sz w:val="18"/>
          <w:szCs w:val="18"/>
          <w:shd w:val="clear" w:color="auto" w:fill="FFFFFF"/>
        </w:rPr>
        <w:t xml:space="preserve">Dr. Mitchell Kline </w:t>
      </w:r>
      <w:r w:rsidR="004F72F3" w:rsidRPr="00874BB1">
        <w:rPr>
          <w:sz w:val="18"/>
          <w:szCs w:val="18"/>
          <w:shd w:val="clear" w:color="auto" w:fill="FFFFFF"/>
        </w:rPr>
        <w:t>points out</w:t>
      </w:r>
      <w:r w:rsidR="008A3E78" w:rsidRPr="00874BB1">
        <w:rPr>
          <w:sz w:val="18"/>
          <w:szCs w:val="18"/>
          <w:shd w:val="clear" w:color="auto" w:fill="FFFFFF"/>
        </w:rPr>
        <w:t xml:space="preserve">, </w:t>
      </w:r>
      <w:r w:rsidR="009E5B8F" w:rsidRPr="00874BB1">
        <w:rPr>
          <w:sz w:val="18"/>
          <w:szCs w:val="18"/>
          <w:shd w:val="clear" w:color="auto" w:fill="FFFFFF"/>
        </w:rPr>
        <w:t>the</w:t>
      </w:r>
      <w:r w:rsidR="008A3E78" w:rsidRPr="00874BB1">
        <w:rPr>
          <w:sz w:val="18"/>
          <w:szCs w:val="18"/>
        </w:rPr>
        <w:t xml:space="preserve"> fundamental problem</w:t>
      </w:r>
      <w:r w:rsidR="00A3715B" w:rsidRPr="00874BB1">
        <w:rPr>
          <w:sz w:val="18"/>
          <w:szCs w:val="18"/>
        </w:rPr>
        <w:t xml:space="preserve"> is</w:t>
      </w:r>
      <w:r w:rsidR="008A3E78" w:rsidRPr="00874BB1">
        <w:rPr>
          <w:sz w:val="18"/>
          <w:szCs w:val="18"/>
        </w:rPr>
        <w:t xml:space="preserve"> </w:t>
      </w:r>
      <w:r w:rsidR="004F72F3" w:rsidRPr="00874BB1">
        <w:rPr>
          <w:sz w:val="18"/>
          <w:szCs w:val="18"/>
        </w:rPr>
        <w:t>that</w:t>
      </w:r>
      <w:r w:rsidR="004F72F3" w:rsidRPr="00874BB1">
        <w:rPr>
          <w:sz w:val="18"/>
          <w:szCs w:val="18"/>
          <w:shd w:val="clear" w:color="auto" w:fill="FFFFFF"/>
        </w:rPr>
        <w:t xml:space="preserve"> when dermatologists</w:t>
      </w:r>
      <w:r w:rsidR="008A3E78" w:rsidRPr="00874BB1">
        <w:rPr>
          <w:sz w:val="18"/>
          <w:szCs w:val="18"/>
          <w:shd w:val="clear" w:color="auto" w:fill="FFFFFF"/>
        </w:rPr>
        <w:t xml:space="preserve"> perform a skin examination</w:t>
      </w:r>
      <w:r w:rsidR="004F72F3" w:rsidRPr="00874BB1">
        <w:rPr>
          <w:sz w:val="18"/>
          <w:szCs w:val="18"/>
          <w:shd w:val="clear" w:color="auto" w:fill="FFFFFF"/>
        </w:rPr>
        <w:t xml:space="preserve"> it is common practice to </w:t>
      </w:r>
      <w:r w:rsidR="008A3E78" w:rsidRPr="00874BB1">
        <w:rPr>
          <w:sz w:val="18"/>
          <w:szCs w:val="18"/>
          <w:shd w:val="clear" w:color="auto" w:fill="FFFFFF"/>
        </w:rPr>
        <w:t>write down what they see</w:t>
      </w:r>
      <w:r w:rsidR="00B852D2" w:rsidRPr="00874BB1">
        <w:rPr>
          <w:sz w:val="18"/>
          <w:szCs w:val="18"/>
          <w:shd w:val="clear" w:color="auto" w:fill="FFFFFF"/>
        </w:rPr>
        <w:t xml:space="preserve"> at one point in time</w:t>
      </w:r>
      <w:r w:rsidR="008A3E78" w:rsidRPr="00874BB1">
        <w:rPr>
          <w:sz w:val="18"/>
          <w:szCs w:val="18"/>
          <w:shd w:val="clear" w:color="auto" w:fill="FFFFFF"/>
        </w:rPr>
        <w:t xml:space="preserve">. </w:t>
      </w:r>
      <w:r w:rsidR="00B852D2" w:rsidRPr="00874BB1">
        <w:rPr>
          <w:sz w:val="18"/>
          <w:szCs w:val="18"/>
          <w:shd w:val="clear" w:color="auto" w:fill="FFFFFF"/>
        </w:rPr>
        <w:t xml:space="preserve"> It is not possible to know what spots are changing without standardized full body serial digital photography. </w:t>
      </w:r>
      <w:r w:rsidR="00B852D2" w:rsidRPr="00874BB1">
        <w:rPr>
          <w:sz w:val="18"/>
          <w:szCs w:val="18"/>
        </w:rPr>
        <w:t>Dr</w:t>
      </w:r>
      <w:proofErr w:type="gramStart"/>
      <w:r w:rsidR="00874BB1">
        <w:rPr>
          <w:sz w:val="18"/>
          <w:szCs w:val="18"/>
        </w:rPr>
        <w:t>.</w:t>
      </w:r>
      <w:r w:rsidR="00B852D2" w:rsidRPr="00874BB1">
        <w:rPr>
          <w:sz w:val="18"/>
          <w:szCs w:val="18"/>
        </w:rPr>
        <w:t xml:space="preserve">  Kline</w:t>
      </w:r>
      <w:proofErr w:type="gramEnd"/>
      <w:r w:rsidR="00B852D2" w:rsidRPr="00874BB1">
        <w:rPr>
          <w:sz w:val="18"/>
          <w:szCs w:val="18"/>
        </w:rPr>
        <w:t xml:space="preserve"> reports discovering 5 new melanoma early </w:t>
      </w:r>
      <w:r w:rsidR="00F67C9D" w:rsidRPr="00874BB1">
        <w:rPr>
          <w:sz w:val="18"/>
          <w:szCs w:val="18"/>
        </w:rPr>
        <w:t xml:space="preserve">within </w:t>
      </w:r>
      <w:r w:rsidR="00B852D2" w:rsidRPr="00874BB1">
        <w:rPr>
          <w:sz w:val="18"/>
          <w:szCs w:val="18"/>
        </w:rPr>
        <w:t>his patient population, using Dermspectra imaging over the past almost 2 years.  D</w:t>
      </w:r>
      <w:r w:rsidR="00506496" w:rsidRPr="00874BB1">
        <w:rPr>
          <w:sz w:val="18"/>
          <w:szCs w:val="18"/>
        </w:rPr>
        <w:t>ermspectra</w:t>
      </w:r>
      <w:r w:rsidR="00A3715B" w:rsidRPr="00874BB1">
        <w:rPr>
          <w:sz w:val="18"/>
          <w:szCs w:val="18"/>
        </w:rPr>
        <w:t xml:space="preserve"> now offers to fill that imaging gap in the market to aid standardized, preventative skin screening.</w:t>
      </w:r>
    </w:p>
    <w:p w14:paraId="01FFE619" w14:textId="77777777" w:rsidR="00A3715B" w:rsidRPr="00874BB1" w:rsidRDefault="00A3715B" w:rsidP="005A36FA">
      <w:pPr>
        <w:pStyle w:val="NormalWeb"/>
        <w:spacing w:before="105" w:beforeAutospacing="0" w:after="0" w:afterAutospacing="0"/>
        <w:contextualSpacing/>
        <w:rPr>
          <w:sz w:val="18"/>
          <w:szCs w:val="18"/>
        </w:rPr>
      </w:pPr>
    </w:p>
    <w:p w14:paraId="773D5C97" w14:textId="5458DA88" w:rsidR="005A36FA" w:rsidRPr="00874BB1" w:rsidRDefault="00AF49A1" w:rsidP="005A36FA">
      <w:pPr>
        <w:pStyle w:val="NormalWeb"/>
        <w:tabs>
          <w:tab w:val="center" w:pos="4946"/>
          <w:tab w:val="left" w:pos="6930"/>
        </w:tabs>
        <w:spacing w:before="60" w:beforeAutospacing="0" w:after="60" w:afterAutospacing="0"/>
        <w:contextualSpacing/>
        <w:jc w:val="both"/>
        <w:rPr>
          <w:sz w:val="18"/>
          <w:szCs w:val="18"/>
        </w:rPr>
      </w:pPr>
      <w:r w:rsidRPr="00874BB1">
        <w:rPr>
          <w:sz w:val="18"/>
          <w:szCs w:val="18"/>
        </w:rPr>
        <w:t>The company</w:t>
      </w:r>
      <w:r w:rsidR="00A3715B" w:rsidRPr="00874BB1">
        <w:rPr>
          <w:sz w:val="18"/>
          <w:szCs w:val="18"/>
        </w:rPr>
        <w:t xml:space="preserve"> </w:t>
      </w:r>
      <w:r w:rsidR="00B21FD4" w:rsidRPr="00874BB1">
        <w:rPr>
          <w:sz w:val="18"/>
          <w:szCs w:val="18"/>
        </w:rPr>
        <w:t>offers a paten</w:t>
      </w:r>
      <w:r w:rsidR="009E5B8F" w:rsidRPr="00874BB1">
        <w:rPr>
          <w:sz w:val="18"/>
          <w:szCs w:val="18"/>
        </w:rPr>
        <w:t xml:space="preserve">ted </w:t>
      </w:r>
      <w:r w:rsidR="00B21FD4" w:rsidRPr="00874BB1">
        <w:rPr>
          <w:sz w:val="18"/>
          <w:szCs w:val="18"/>
        </w:rPr>
        <w:t>total body imaging system that enables physicians to detect, track, and monitor critical skin changes</w:t>
      </w:r>
      <w:r w:rsidR="008A3E78" w:rsidRPr="00874BB1">
        <w:rPr>
          <w:sz w:val="18"/>
          <w:szCs w:val="18"/>
        </w:rPr>
        <w:t xml:space="preserve"> in high resolution</w:t>
      </w:r>
      <w:r w:rsidR="00B21FD4" w:rsidRPr="00874BB1">
        <w:rPr>
          <w:sz w:val="18"/>
          <w:szCs w:val="18"/>
        </w:rPr>
        <w:t>. The</w:t>
      </w:r>
      <w:r w:rsidR="009E5B8F" w:rsidRPr="00874BB1">
        <w:rPr>
          <w:sz w:val="18"/>
          <w:szCs w:val="18"/>
        </w:rPr>
        <w:t>ir system</w:t>
      </w:r>
      <w:r w:rsidR="00B21FD4" w:rsidRPr="00874BB1">
        <w:rPr>
          <w:sz w:val="18"/>
          <w:szCs w:val="18"/>
        </w:rPr>
        <w:t xml:space="preserve"> </w:t>
      </w:r>
      <w:r w:rsidR="009E5B8F" w:rsidRPr="00874BB1">
        <w:rPr>
          <w:sz w:val="18"/>
          <w:szCs w:val="18"/>
        </w:rPr>
        <w:t xml:space="preserve">automatically </w:t>
      </w:r>
      <w:r w:rsidR="00B21FD4" w:rsidRPr="00874BB1">
        <w:rPr>
          <w:sz w:val="18"/>
          <w:szCs w:val="18"/>
        </w:rPr>
        <w:t xml:space="preserve">combines total body imaging, standardization of imaging and post </w:t>
      </w:r>
      <w:r w:rsidR="009E5B8F" w:rsidRPr="00874BB1">
        <w:rPr>
          <w:sz w:val="18"/>
          <w:szCs w:val="18"/>
        </w:rPr>
        <w:t>processing</w:t>
      </w:r>
      <w:r w:rsidR="00B21FD4" w:rsidRPr="00874BB1">
        <w:rPr>
          <w:sz w:val="18"/>
          <w:szCs w:val="18"/>
        </w:rPr>
        <w:t xml:space="preserve">. </w:t>
      </w:r>
      <w:r w:rsidR="009E5B8F" w:rsidRPr="00874BB1">
        <w:rPr>
          <w:sz w:val="18"/>
          <w:szCs w:val="18"/>
        </w:rPr>
        <w:t>Currently, the product is a</w:t>
      </w:r>
      <w:r w:rsidR="00B21FD4" w:rsidRPr="00874BB1">
        <w:rPr>
          <w:sz w:val="18"/>
          <w:szCs w:val="18"/>
        </w:rPr>
        <w:t xml:space="preserve"> FDA approved Class I medical device in imaging, and will begin to build databases of standardized skin imaging data over time</w:t>
      </w:r>
    </w:p>
    <w:p w14:paraId="374C427F" w14:textId="77777777" w:rsidR="00D81696" w:rsidRPr="00874BB1" w:rsidRDefault="00D81696" w:rsidP="00A3715B">
      <w:pPr>
        <w:pStyle w:val="NormalWeb"/>
        <w:spacing w:before="105" w:beforeAutospacing="0" w:after="0" w:afterAutospacing="0"/>
        <w:contextualSpacing/>
        <w:rPr>
          <w:sz w:val="18"/>
          <w:szCs w:val="18"/>
        </w:rPr>
      </w:pPr>
    </w:p>
    <w:p w14:paraId="0815FFA6" w14:textId="3C93E2ED" w:rsidR="00A3715B" w:rsidRPr="00874BB1" w:rsidRDefault="008A3E78" w:rsidP="00A3715B">
      <w:pPr>
        <w:pStyle w:val="NormalWeb"/>
        <w:spacing w:before="105" w:beforeAutospacing="0" w:after="0" w:afterAutospacing="0"/>
        <w:contextualSpacing/>
        <w:rPr>
          <w:sz w:val="18"/>
          <w:szCs w:val="18"/>
        </w:rPr>
      </w:pPr>
      <w:r w:rsidRPr="00874BB1">
        <w:rPr>
          <w:sz w:val="18"/>
          <w:szCs w:val="18"/>
        </w:rPr>
        <w:t>According to Dr. Richard Carmona, 17</w:t>
      </w:r>
      <w:r w:rsidR="005A2A28" w:rsidRPr="00874BB1">
        <w:rPr>
          <w:sz w:val="18"/>
          <w:szCs w:val="18"/>
        </w:rPr>
        <w:t xml:space="preserve">th U.S. Surgeon General and </w:t>
      </w:r>
      <w:r w:rsidR="00D81696" w:rsidRPr="00874BB1">
        <w:rPr>
          <w:sz w:val="18"/>
          <w:szCs w:val="18"/>
        </w:rPr>
        <w:t xml:space="preserve">DSI </w:t>
      </w:r>
      <w:r w:rsidR="005A2A28" w:rsidRPr="00874BB1">
        <w:rPr>
          <w:sz w:val="18"/>
          <w:szCs w:val="18"/>
        </w:rPr>
        <w:t>board member, "</w:t>
      </w:r>
      <w:r w:rsidR="00506496" w:rsidRPr="00874BB1">
        <w:rPr>
          <w:sz w:val="18"/>
          <w:szCs w:val="18"/>
        </w:rPr>
        <w:t>Dermspectra</w:t>
      </w:r>
      <w:r w:rsidRPr="00874BB1">
        <w:rPr>
          <w:sz w:val="18"/>
          <w:szCs w:val="18"/>
        </w:rPr>
        <w:t xml:space="preserve"> is setting the industry standard for how future dermatology, primary care, and medical practices will capture image data to assist early detection of me</w:t>
      </w:r>
      <w:r w:rsidR="005A36FA" w:rsidRPr="00874BB1">
        <w:rPr>
          <w:sz w:val="18"/>
          <w:szCs w:val="18"/>
        </w:rPr>
        <w:t>lanoma and other skin diseases.”</w:t>
      </w:r>
      <w:r w:rsidR="00A3715B" w:rsidRPr="00874BB1">
        <w:rPr>
          <w:sz w:val="18"/>
          <w:szCs w:val="18"/>
        </w:rPr>
        <w:t xml:space="preserve"> Karleen Seybold, CEO of </w:t>
      </w:r>
      <w:r w:rsidR="00D81696" w:rsidRPr="00874BB1">
        <w:rPr>
          <w:sz w:val="18"/>
          <w:szCs w:val="18"/>
        </w:rPr>
        <w:t>DSI</w:t>
      </w:r>
      <w:r w:rsidR="00A3715B" w:rsidRPr="00874BB1">
        <w:rPr>
          <w:sz w:val="18"/>
          <w:szCs w:val="18"/>
        </w:rPr>
        <w:t xml:space="preserve">, adds to this, </w:t>
      </w:r>
      <w:r w:rsidR="00726595" w:rsidRPr="00874BB1">
        <w:rPr>
          <w:sz w:val="18"/>
          <w:szCs w:val="18"/>
        </w:rPr>
        <w:t xml:space="preserve">saying </w:t>
      </w:r>
      <w:r w:rsidR="00A3715B" w:rsidRPr="00874BB1">
        <w:rPr>
          <w:sz w:val="18"/>
          <w:szCs w:val="18"/>
        </w:rPr>
        <w:t>“</w:t>
      </w:r>
      <w:r w:rsidR="00726595" w:rsidRPr="00874BB1">
        <w:rPr>
          <w:sz w:val="18"/>
          <w:szCs w:val="18"/>
        </w:rPr>
        <w:t>this is a ‘</w:t>
      </w:r>
      <w:r w:rsidR="00A3715B" w:rsidRPr="00874BB1">
        <w:rPr>
          <w:sz w:val="18"/>
          <w:szCs w:val="18"/>
        </w:rPr>
        <w:t>know your skin</w:t>
      </w:r>
      <w:r w:rsidR="00726595" w:rsidRPr="00874BB1">
        <w:rPr>
          <w:sz w:val="18"/>
          <w:szCs w:val="18"/>
        </w:rPr>
        <w:t xml:space="preserve">’ </w:t>
      </w:r>
      <w:r w:rsidR="00A3715B" w:rsidRPr="00874BB1">
        <w:rPr>
          <w:sz w:val="18"/>
          <w:szCs w:val="18"/>
        </w:rPr>
        <w:t>campaign that could open up a wealth of possibiliti</w:t>
      </w:r>
      <w:r w:rsidR="00AF49A1" w:rsidRPr="00874BB1">
        <w:rPr>
          <w:sz w:val="18"/>
          <w:szCs w:val="18"/>
        </w:rPr>
        <w:t>es for the industry through complete and consistent documentatio</w:t>
      </w:r>
      <w:r w:rsidR="00726595" w:rsidRPr="00874BB1">
        <w:rPr>
          <w:sz w:val="18"/>
          <w:szCs w:val="18"/>
        </w:rPr>
        <w:t xml:space="preserve">n, </w:t>
      </w:r>
      <w:r w:rsidR="00B852D2" w:rsidRPr="00874BB1">
        <w:rPr>
          <w:sz w:val="18"/>
          <w:szCs w:val="18"/>
        </w:rPr>
        <w:t xml:space="preserve">and skin data analytics, </w:t>
      </w:r>
      <w:r w:rsidR="00726595" w:rsidRPr="00874BB1">
        <w:rPr>
          <w:sz w:val="18"/>
          <w:szCs w:val="18"/>
        </w:rPr>
        <w:t>so we are excited to be working with US Capital Partners to take our product forward into the market”.</w:t>
      </w:r>
      <w:r w:rsidR="00B852D2" w:rsidRPr="00874BB1">
        <w:rPr>
          <w:sz w:val="18"/>
          <w:szCs w:val="18"/>
        </w:rPr>
        <w:t xml:space="preserve">   </w:t>
      </w:r>
    </w:p>
    <w:p w14:paraId="4EFD4145" w14:textId="77777777" w:rsidR="005A36FA" w:rsidRPr="00874BB1" w:rsidRDefault="005A36FA" w:rsidP="005A36FA">
      <w:pPr>
        <w:pStyle w:val="NormalWeb"/>
        <w:spacing w:before="105" w:beforeAutospacing="0" w:after="0" w:afterAutospacing="0"/>
        <w:contextualSpacing/>
        <w:rPr>
          <w:sz w:val="18"/>
          <w:szCs w:val="18"/>
        </w:rPr>
      </w:pPr>
    </w:p>
    <w:p w14:paraId="64BDD638" w14:textId="09ED684A" w:rsidR="008A3E78" w:rsidRPr="00874BB1" w:rsidRDefault="008A3E78" w:rsidP="005A36FA">
      <w:pPr>
        <w:pStyle w:val="NormalWeb"/>
        <w:spacing w:before="105" w:beforeAutospacing="0" w:after="0" w:afterAutospacing="0"/>
        <w:contextualSpacing/>
        <w:rPr>
          <w:sz w:val="18"/>
          <w:szCs w:val="18"/>
        </w:rPr>
      </w:pPr>
      <w:r w:rsidRPr="00874BB1">
        <w:rPr>
          <w:sz w:val="18"/>
          <w:szCs w:val="18"/>
        </w:rPr>
        <w:t xml:space="preserve">“We are extremely pleased to be assisting </w:t>
      </w:r>
      <w:r w:rsidR="00D81696" w:rsidRPr="00874BB1">
        <w:rPr>
          <w:sz w:val="18"/>
          <w:szCs w:val="18"/>
        </w:rPr>
        <w:t xml:space="preserve">DSI Acquisition </w:t>
      </w:r>
      <w:r w:rsidRPr="00874BB1">
        <w:rPr>
          <w:sz w:val="18"/>
          <w:szCs w:val="18"/>
        </w:rPr>
        <w:t>with its business financing needs in a strategic investment banking role, as the company moves into the next phase of its business expansion,” said </w:t>
      </w:r>
      <w:hyperlink r:id="rId8" w:history="1">
        <w:r w:rsidRPr="00874BB1">
          <w:rPr>
            <w:rStyle w:val="Hyperlink"/>
            <w:color w:val="auto"/>
            <w:sz w:val="18"/>
            <w:szCs w:val="18"/>
          </w:rPr>
          <w:t>Jeffrey Swe</w:t>
        </w:r>
        <w:r w:rsidRPr="00874BB1">
          <w:rPr>
            <w:rStyle w:val="Hyperlink"/>
            <w:color w:val="auto"/>
            <w:sz w:val="18"/>
            <w:szCs w:val="18"/>
          </w:rPr>
          <w:t>e</w:t>
        </w:r>
        <w:r w:rsidRPr="00874BB1">
          <w:rPr>
            <w:rStyle w:val="Hyperlink"/>
            <w:color w:val="auto"/>
            <w:sz w:val="18"/>
            <w:szCs w:val="18"/>
          </w:rPr>
          <w:t>ney</w:t>
        </w:r>
      </w:hyperlink>
      <w:r w:rsidRPr="00874BB1">
        <w:rPr>
          <w:sz w:val="18"/>
          <w:szCs w:val="18"/>
        </w:rPr>
        <w:t xml:space="preserve">, Chairman and CEO at US Capital Partners. “The opportunity to participate in </w:t>
      </w:r>
      <w:r w:rsidR="00506496" w:rsidRPr="00874BB1">
        <w:rPr>
          <w:sz w:val="18"/>
          <w:szCs w:val="18"/>
        </w:rPr>
        <w:t>D</w:t>
      </w:r>
      <w:r w:rsidR="00D81696" w:rsidRPr="00874BB1">
        <w:rPr>
          <w:sz w:val="18"/>
          <w:szCs w:val="18"/>
        </w:rPr>
        <w:t>SI</w:t>
      </w:r>
      <w:r w:rsidRPr="00874BB1">
        <w:rPr>
          <w:sz w:val="18"/>
          <w:szCs w:val="18"/>
        </w:rPr>
        <w:t>’s $10 million convertible stock financing raise is now open to eligible investors through o</w:t>
      </w:r>
      <w:r w:rsidR="005A36FA" w:rsidRPr="00874BB1">
        <w:rPr>
          <w:sz w:val="18"/>
          <w:szCs w:val="18"/>
        </w:rPr>
        <w:t xml:space="preserve">ur digital investment platform </w:t>
      </w:r>
      <w:r w:rsidRPr="00874BB1">
        <w:rPr>
          <w:sz w:val="18"/>
          <w:szCs w:val="18"/>
        </w:rPr>
        <w:t>at </w:t>
      </w:r>
      <w:hyperlink r:id="rId9" w:history="1">
        <w:r w:rsidRPr="00874BB1">
          <w:rPr>
            <w:rStyle w:val="Hyperlink"/>
            <w:color w:val="auto"/>
            <w:sz w:val="18"/>
            <w:szCs w:val="18"/>
          </w:rPr>
          <w:t>www.uscgs.com</w:t>
        </w:r>
      </w:hyperlink>
      <w:r w:rsidRPr="00874BB1">
        <w:rPr>
          <w:sz w:val="18"/>
          <w:szCs w:val="18"/>
        </w:rPr>
        <w:t>, which offers a curated selection of private placement opportunities.”</w:t>
      </w:r>
    </w:p>
    <w:p w14:paraId="61D02099" w14:textId="77777777" w:rsidR="005A2A28" w:rsidRDefault="005A2A28" w:rsidP="005A36FA">
      <w:pPr>
        <w:pStyle w:val="NormalWeb"/>
        <w:spacing w:before="105" w:beforeAutospacing="0" w:after="0" w:afterAutospacing="0"/>
        <w:contextualSpacing/>
        <w:rPr>
          <w:sz w:val="20"/>
          <w:szCs w:val="20"/>
        </w:rPr>
      </w:pPr>
    </w:p>
    <w:p w14:paraId="087F69E6" w14:textId="77777777" w:rsidR="005A2A28" w:rsidRPr="005A36FA" w:rsidRDefault="005A2A28" w:rsidP="005A2A28">
      <w:pPr>
        <w:pStyle w:val="NormalWeb"/>
        <w:tabs>
          <w:tab w:val="center" w:pos="4946"/>
          <w:tab w:val="left" w:pos="6930"/>
        </w:tabs>
        <w:spacing w:before="60" w:beforeAutospacing="0" w:after="60" w:afterAutospacing="0"/>
        <w:jc w:val="both"/>
        <w:rPr>
          <w:i/>
          <w:sz w:val="16"/>
          <w:szCs w:val="20"/>
        </w:rPr>
      </w:pPr>
      <w:r w:rsidRPr="005A36FA">
        <w:rPr>
          <w:i/>
          <w:sz w:val="16"/>
          <w:szCs w:val="20"/>
        </w:rPr>
        <w:t>(1) Source: Cancer Facts and Figures 2016, American Cancer Society.</w:t>
      </w:r>
    </w:p>
    <w:p w14:paraId="1B0E47A4" w14:textId="77777777" w:rsidR="005A2A28" w:rsidRPr="005A2A28" w:rsidRDefault="005A2A28" w:rsidP="005A2A28">
      <w:pPr>
        <w:pStyle w:val="NormalWeb"/>
        <w:tabs>
          <w:tab w:val="center" w:pos="4946"/>
          <w:tab w:val="left" w:pos="6930"/>
        </w:tabs>
        <w:spacing w:before="60" w:beforeAutospacing="0" w:after="60" w:afterAutospacing="0"/>
        <w:jc w:val="both"/>
        <w:rPr>
          <w:i/>
          <w:sz w:val="16"/>
          <w:szCs w:val="20"/>
        </w:rPr>
      </w:pPr>
      <w:r w:rsidRPr="005A36FA">
        <w:rPr>
          <w:i/>
          <w:sz w:val="16"/>
          <w:szCs w:val="20"/>
        </w:rPr>
        <w:t>(2) Source: Skin Cancer Facts &amp; Statistics, Skin Cancer Foundation.</w:t>
      </w:r>
      <w:bookmarkStart w:id="0" w:name="_GoBack"/>
      <w:bookmarkEnd w:id="0"/>
    </w:p>
    <w:p w14:paraId="0DDF2311" w14:textId="77777777" w:rsidR="006A48BA" w:rsidRPr="005A36FA" w:rsidRDefault="006A48BA" w:rsidP="006A48BA">
      <w:pPr>
        <w:pStyle w:val="NormalWeb"/>
        <w:spacing w:before="225" w:beforeAutospacing="0" w:after="0" w:afterAutospacing="0" w:line="300" w:lineRule="atLeast"/>
        <w:rPr>
          <w:color w:val="366000"/>
          <w:sz w:val="27"/>
          <w:szCs w:val="27"/>
        </w:rPr>
      </w:pPr>
      <w:r w:rsidRPr="005A36FA">
        <w:rPr>
          <w:color w:val="366000"/>
          <w:sz w:val="27"/>
          <w:szCs w:val="27"/>
        </w:rPr>
        <w:t xml:space="preserve">About </w:t>
      </w:r>
      <w:r w:rsidR="00201EAF">
        <w:rPr>
          <w:color w:val="366000"/>
          <w:sz w:val="27"/>
          <w:szCs w:val="27"/>
        </w:rPr>
        <w:t>DSI</w:t>
      </w:r>
      <w:r w:rsidR="005A2A28">
        <w:rPr>
          <w:color w:val="366000"/>
          <w:sz w:val="27"/>
          <w:szCs w:val="27"/>
        </w:rPr>
        <w:t xml:space="preserve"> Acquisition Inc.</w:t>
      </w:r>
    </w:p>
    <w:p w14:paraId="4450F767" w14:textId="4F10FE52" w:rsidR="006A48BA" w:rsidRPr="005A36FA" w:rsidRDefault="00874BB1" w:rsidP="006A48BA">
      <w:pPr>
        <w:pStyle w:val="NormalWeb"/>
        <w:spacing w:before="105" w:beforeAutospacing="0" w:after="0" w:afterAutospacing="0" w:line="243" w:lineRule="atLeast"/>
        <w:rPr>
          <w:color w:val="444444"/>
          <w:sz w:val="18"/>
          <w:szCs w:val="18"/>
        </w:rPr>
      </w:pPr>
      <w:hyperlink r:id="rId10" w:history="1">
        <w:r w:rsidR="00201EAF" w:rsidRPr="00874BB1">
          <w:rPr>
            <w:rStyle w:val="Hyperlink"/>
            <w:sz w:val="18"/>
            <w:szCs w:val="18"/>
          </w:rPr>
          <w:t>DSI Acquisition Inc.</w:t>
        </w:r>
      </w:hyperlink>
      <w:r w:rsidR="009D5C64" w:rsidRPr="005A36FA">
        <w:rPr>
          <w:color w:val="444444"/>
          <w:sz w:val="18"/>
          <w:szCs w:val="18"/>
        </w:rPr>
        <w:t xml:space="preserve"> is a medical device company</w:t>
      </w:r>
      <w:r w:rsidR="00201EAF">
        <w:rPr>
          <w:color w:val="444444"/>
          <w:sz w:val="18"/>
          <w:szCs w:val="18"/>
        </w:rPr>
        <w:t xml:space="preserve"> operating under the brand name Dermspectra, developing and manufacturing </w:t>
      </w:r>
      <w:r w:rsidR="009D5C64" w:rsidRPr="005A36FA">
        <w:rPr>
          <w:color w:val="444444"/>
          <w:sz w:val="18"/>
          <w:szCs w:val="18"/>
        </w:rPr>
        <w:t xml:space="preserve">a patented imaging device designed to enable physicians to detect, track and monitor critical skin changes and strives to ensure the </w:t>
      </w:r>
      <w:r w:rsidR="009D5C64" w:rsidRPr="005A36FA">
        <w:rPr>
          <w:color w:val="444444"/>
          <w:sz w:val="18"/>
          <w:szCs w:val="18"/>
        </w:rPr>
        <w:lastRenderedPageBreak/>
        <w:t>best healthcare outcomes for patients. Between 2015 and 2016, the company completed a beta testing program, with four units been installed and subsequently converted into commercial ones. The Company is now seeking capital to build the first twenty production commercial units and scale operations. The Company received a grant from the Science Foundation of Arizona to develop the original prototype, is a recent recipient of FY16 Army Advanced Medical Technology grant,</w:t>
      </w:r>
      <w:r w:rsidR="005A2A28">
        <w:rPr>
          <w:color w:val="444444"/>
          <w:sz w:val="18"/>
          <w:szCs w:val="18"/>
        </w:rPr>
        <w:t xml:space="preserve"> and</w:t>
      </w:r>
      <w:r w:rsidR="00994A04">
        <w:rPr>
          <w:color w:val="444444"/>
          <w:sz w:val="18"/>
          <w:szCs w:val="18"/>
        </w:rPr>
        <w:t xml:space="preserve"> has raised $4M to date. </w:t>
      </w:r>
      <w:r w:rsidR="00201EAF">
        <w:rPr>
          <w:color w:val="444444"/>
          <w:sz w:val="18"/>
          <w:szCs w:val="18"/>
        </w:rPr>
        <w:t>DSI Acquisition Inc.</w:t>
      </w:r>
      <w:r w:rsidR="009D5C64" w:rsidRPr="005A36FA">
        <w:rPr>
          <w:color w:val="444444"/>
          <w:sz w:val="18"/>
          <w:szCs w:val="18"/>
        </w:rPr>
        <w:t xml:space="preserve"> is based in Portsmouth, NH.</w:t>
      </w:r>
    </w:p>
    <w:p w14:paraId="712FF50B" w14:textId="77777777" w:rsidR="006A48BA" w:rsidRPr="005A36FA" w:rsidRDefault="006A48BA" w:rsidP="006A48BA">
      <w:pPr>
        <w:pStyle w:val="NormalWeb"/>
        <w:spacing w:before="225" w:beforeAutospacing="0" w:after="0" w:afterAutospacing="0" w:line="300" w:lineRule="atLeast"/>
        <w:rPr>
          <w:color w:val="366000"/>
          <w:sz w:val="27"/>
          <w:szCs w:val="27"/>
        </w:rPr>
      </w:pPr>
      <w:r w:rsidRPr="005A36FA">
        <w:rPr>
          <w:color w:val="366000"/>
          <w:sz w:val="27"/>
          <w:szCs w:val="27"/>
        </w:rPr>
        <w:t>About US Capital Partners Inc.</w:t>
      </w:r>
    </w:p>
    <w:p w14:paraId="57D8A3E7" w14:textId="77777777" w:rsidR="00B21FD4" w:rsidRDefault="006A48BA" w:rsidP="005A36FA">
      <w:pPr>
        <w:pStyle w:val="NormalWeb"/>
        <w:spacing w:before="105" w:beforeAutospacing="0" w:after="0" w:afterAutospacing="0" w:line="243" w:lineRule="atLeast"/>
        <w:rPr>
          <w:color w:val="444444"/>
          <w:sz w:val="18"/>
          <w:szCs w:val="18"/>
        </w:rPr>
      </w:pPr>
      <w:r w:rsidRPr="005A36FA">
        <w:rPr>
          <w:color w:val="444444"/>
          <w:sz w:val="18"/>
          <w:szCs w:val="18"/>
        </w:rPr>
        <w:t>Since 1998, </w:t>
      </w:r>
      <w:hyperlink r:id="rId11" w:history="1">
        <w:r w:rsidRPr="005A36FA">
          <w:rPr>
            <w:rStyle w:val="Hyperlink"/>
            <w:color w:val="478E17"/>
            <w:sz w:val="18"/>
            <w:szCs w:val="18"/>
          </w:rPr>
          <w:t>US Capital Partners</w:t>
        </w:r>
      </w:hyperlink>
      <w:r w:rsidRPr="005A36FA">
        <w:rPr>
          <w:color w:val="444444"/>
          <w:sz w:val="18"/>
          <w:szCs w:val="18"/>
        </w:rPr>
        <w:t> has been providing well-structured, custom finance solutions to private and public companies in the United States and abroad. Headquartered in San Francisco, US Capital Partners, operating with its affiliate US Capital Global Securities, LLC, is a full-service private investment bank with a wide distribution for debt and equity private placements. The group makes debt investments between $500,000 and $100 million, participates in debt facilities, and offers asset management, financial advisory services for buy-side and sell-side engagements, and capital formation, including early-stage financings requiring equity or debt. For more information, visit </w:t>
      </w:r>
      <w:hyperlink r:id="rId12" w:history="1">
        <w:r w:rsidRPr="005A36FA">
          <w:rPr>
            <w:rStyle w:val="Hyperlink"/>
            <w:color w:val="478E17"/>
            <w:sz w:val="18"/>
            <w:szCs w:val="18"/>
          </w:rPr>
          <w:t>www.uscapitalpartners.net</w:t>
        </w:r>
      </w:hyperlink>
      <w:r w:rsidRPr="005A36FA">
        <w:rPr>
          <w:color w:val="444444"/>
          <w:sz w:val="18"/>
          <w:szCs w:val="18"/>
        </w:rPr>
        <w:t>.</w:t>
      </w:r>
    </w:p>
    <w:p w14:paraId="2D14A6F7" w14:textId="77777777" w:rsidR="005A36FA" w:rsidRPr="00A3715B" w:rsidRDefault="005A36FA" w:rsidP="00A3715B">
      <w:pPr>
        <w:pStyle w:val="NormalWeb"/>
        <w:tabs>
          <w:tab w:val="center" w:pos="4946"/>
          <w:tab w:val="left" w:pos="6930"/>
        </w:tabs>
        <w:spacing w:before="60" w:beforeAutospacing="0" w:after="60" w:afterAutospacing="0"/>
        <w:jc w:val="both"/>
        <w:rPr>
          <w:i/>
          <w:sz w:val="16"/>
          <w:szCs w:val="20"/>
        </w:rPr>
      </w:pPr>
    </w:p>
    <w:sectPr w:rsidR="005A36FA" w:rsidRPr="00A37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8BA"/>
    <w:rsid w:val="000F24CC"/>
    <w:rsid w:val="001904CE"/>
    <w:rsid w:val="00201EAF"/>
    <w:rsid w:val="004F72F3"/>
    <w:rsid w:val="00506496"/>
    <w:rsid w:val="005A09C2"/>
    <w:rsid w:val="005A2A28"/>
    <w:rsid w:val="005A36FA"/>
    <w:rsid w:val="005E59D7"/>
    <w:rsid w:val="006A48BA"/>
    <w:rsid w:val="00726595"/>
    <w:rsid w:val="00745D4E"/>
    <w:rsid w:val="007969D3"/>
    <w:rsid w:val="00831DD2"/>
    <w:rsid w:val="00862ED9"/>
    <w:rsid w:val="00874BB1"/>
    <w:rsid w:val="008A3E78"/>
    <w:rsid w:val="00994A04"/>
    <w:rsid w:val="009D5C64"/>
    <w:rsid w:val="009E5B8F"/>
    <w:rsid w:val="00A3715B"/>
    <w:rsid w:val="00AF49A1"/>
    <w:rsid w:val="00AF70E0"/>
    <w:rsid w:val="00B21FD4"/>
    <w:rsid w:val="00B852D2"/>
    <w:rsid w:val="00BB2634"/>
    <w:rsid w:val="00BE4BFF"/>
    <w:rsid w:val="00CD7AFB"/>
    <w:rsid w:val="00D81696"/>
    <w:rsid w:val="00E86451"/>
    <w:rsid w:val="00F67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39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8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48BA"/>
    <w:rPr>
      <w:b/>
      <w:bCs/>
    </w:rPr>
  </w:style>
  <w:style w:type="character" w:styleId="Hyperlink">
    <w:name w:val="Hyperlink"/>
    <w:basedOn w:val="DefaultParagraphFont"/>
    <w:uiPriority w:val="99"/>
    <w:unhideWhenUsed/>
    <w:rsid w:val="006A48BA"/>
    <w:rPr>
      <w:color w:val="0000FF"/>
      <w:u w:val="single"/>
    </w:rPr>
  </w:style>
  <w:style w:type="character" w:styleId="Emphasis">
    <w:name w:val="Emphasis"/>
    <w:basedOn w:val="DefaultParagraphFont"/>
    <w:uiPriority w:val="20"/>
    <w:qFormat/>
    <w:rsid w:val="006A48BA"/>
    <w:rPr>
      <w:i/>
      <w:iCs/>
    </w:rPr>
  </w:style>
  <w:style w:type="character" w:styleId="FollowedHyperlink">
    <w:name w:val="FollowedHyperlink"/>
    <w:basedOn w:val="DefaultParagraphFont"/>
    <w:uiPriority w:val="99"/>
    <w:semiHidden/>
    <w:unhideWhenUsed/>
    <w:rsid w:val="009D5C64"/>
    <w:rPr>
      <w:color w:val="954F72" w:themeColor="followedHyperlink"/>
      <w:u w:val="single"/>
    </w:rPr>
  </w:style>
  <w:style w:type="paragraph" w:styleId="BalloonText">
    <w:name w:val="Balloon Text"/>
    <w:basedOn w:val="Normal"/>
    <w:link w:val="BalloonTextChar"/>
    <w:uiPriority w:val="99"/>
    <w:semiHidden/>
    <w:unhideWhenUsed/>
    <w:rsid w:val="00B852D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52D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8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48BA"/>
    <w:rPr>
      <w:b/>
      <w:bCs/>
    </w:rPr>
  </w:style>
  <w:style w:type="character" w:styleId="Hyperlink">
    <w:name w:val="Hyperlink"/>
    <w:basedOn w:val="DefaultParagraphFont"/>
    <w:uiPriority w:val="99"/>
    <w:unhideWhenUsed/>
    <w:rsid w:val="006A48BA"/>
    <w:rPr>
      <w:color w:val="0000FF"/>
      <w:u w:val="single"/>
    </w:rPr>
  </w:style>
  <w:style w:type="character" w:styleId="Emphasis">
    <w:name w:val="Emphasis"/>
    <w:basedOn w:val="DefaultParagraphFont"/>
    <w:uiPriority w:val="20"/>
    <w:qFormat/>
    <w:rsid w:val="006A48BA"/>
    <w:rPr>
      <w:i/>
      <w:iCs/>
    </w:rPr>
  </w:style>
  <w:style w:type="character" w:styleId="FollowedHyperlink">
    <w:name w:val="FollowedHyperlink"/>
    <w:basedOn w:val="DefaultParagraphFont"/>
    <w:uiPriority w:val="99"/>
    <w:semiHidden/>
    <w:unhideWhenUsed/>
    <w:rsid w:val="009D5C64"/>
    <w:rPr>
      <w:color w:val="954F72" w:themeColor="followedHyperlink"/>
      <w:u w:val="single"/>
    </w:rPr>
  </w:style>
  <w:style w:type="paragraph" w:styleId="BalloonText">
    <w:name w:val="Balloon Text"/>
    <w:basedOn w:val="Normal"/>
    <w:link w:val="BalloonTextChar"/>
    <w:uiPriority w:val="99"/>
    <w:semiHidden/>
    <w:unhideWhenUsed/>
    <w:rsid w:val="00B852D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52D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53564">
      <w:bodyDiv w:val="1"/>
      <w:marLeft w:val="0"/>
      <w:marRight w:val="0"/>
      <w:marTop w:val="0"/>
      <w:marBottom w:val="0"/>
      <w:divBdr>
        <w:top w:val="none" w:sz="0" w:space="0" w:color="auto"/>
        <w:left w:val="none" w:sz="0" w:space="0" w:color="auto"/>
        <w:bottom w:val="none" w:sz="0" w:space="0" w:color="auto"/>
        <w:right w:val="none" w:sz="0" w:space="0" w:color="auto"/>
      </w:divBdr>
    </w:div>
    <w:div w:id="488399165">
      <w:bodyDiv w:val="1"/>
      <w:marLeft w:val="0"/>
      <w:marRight w:val="0"/>
      <w:marTop w:val="0"/>
      <w:marBottom w:val="0"/>
      <w:divBdr>
        <w:top w:val="none" w:sz="0" w:space="0" w:color="auto"/>
        <w:left w:val="none" w:sz="0" w:space="0" w:color="auto"/>
        <w:bottom w:val="none" w:sz="0" w:space="0" w:color="auto"/>
        <w:right w:val="none" w:sz="0" w:space="0" w:color="auto"/>
      </w:divBdr>
    </w:div>
    <w:div w:id="666053565">
      <w:bodyDiv w:val="1"/>
      <w:marLeft w:val="0"/>
      <w:marRight w:val="0"/>
      <w:marTop w:val="0"/>
      <w:marBottom w:val="0"/>
      <w:divBdr>
        <w:top w:val="none" w:sz="0" w:space="0" w:color="auto"/>
        <w:left w:val="none" w:sz="0" w:space="0" w:color="auto"/>
        <w:bottom w:val="none" w:sz="0" w:space="0" w:color="auto"/>
        <w:right w:val="none" w:sz="0" w:space="0" w:color="auto"/>
      </w:divBdr>
    </w:div>
    <w:div w:id="167977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uscapitalpartners.net/" TargetMode="External"/><Relationship Id="rId12" Type="http://schemas.openxmlformats.org/officeDocument/2006/relationships/hyperlink" Target="http://www.uscapitalpartners.net/"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uscapitalpartner.net/investment-overview/dermspectra-investment-overview.html" TargetMode="External"/><Relationship Id="rId6" Type="http://schemas.openxmlformats.org/officeDocument/2006/relationships/image" Target="media/image1.gif"/><Relationship Id="rId7" Type="http://schemas.openxmlformats.org/officeDocument/2006/relationships/hyperlink" Target="http://www.uscapitalpartners.net/" TargetMode="External"/><Relationship Id="rId8" Type="http://schemas.openxmlformats.org/officeDocument/2006/relationships/hyperlink" Target="http://uscapitalpartners.net/team_new.html" TargetMode="External"/><Relationship Id="rId9" Type="http://schemas.openxmlformats.org/officeDocument/2006/relationships/hyperlink" Target="http://www.uscgs.com/" TargetMode="External"/><Relationship Id="rId10" Type="http://schemas.openxmlformats.org/officeDocument/2006/relationships/hyperlink" Target="http://dermspect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737</Words>
  <Characters>4202</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Wong</dc:creator>
  <cp:keywords/>
  <dc:description/>
  <cp:lastModifiedBy>James Ellis-Brown</cp:lastModifiedBy>
  <cp:revision>3</cp:revision>
  <dcterms:created xsi:type="dcterms:W3CDTF">2017-07-19T13:51:00Z</dcterms:created>
  <dcterms:modified xsi:type="dcterms:W3CDTF">2017-07-19T16:45:00Z</dcterms:modified>
</cp:coreProperties>
</file>