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FOR IMMEDIATE RELEASE:</w:t>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Media contact:</w:t>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Jennifer Kriz</w:t>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University of San Francisco</w:t>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(415) 422-2697</w:t>
      </w:r>
    </w:p>
    <w:p w:rsidR="00000000" w:rsidDel="00000000" w:rsidP="00000000" w:rsidRDefault="00000000" w:rsidRPr="00000000">
      <w:pPr>
        <w:spacing w:line="240" w:lineRule="auto"/>
        <w:contextualSpacing w:val="0"/>
        <w:rPr>
          <w:rFonts w:ascii="Garamond" w:cs="Garamond" w:eastAsia="Garamond" w:hAnsi="Garamond"/>
          <w:sz w:val="24"/>
          <w:szCs w:val="24"/>
        </w:rPr>
      </w:pPr>
      <w:hyperlink r:id="rId5">
        <w:r w:rsidDel="00000000" w:rsidR="00000000" w:rsidRPr="00000000">
          <w:rPr>
            <w:rFonts w:ascii="Garamond" w:cs="Garamond" w:eastAsia="Garamond" w:hAnsi="Garamond"/>
            <w:color w:val="1155cc"/>
            <w:sz w:val="24"/>
            <w:szCs w:val="24"/>
            <w:u w:val="single"/>
            <w:rtl w:val="0"/>
          </w:rPr>
          <w:t xml:space="preserve">jkriz@usfca.edu</w:t>
        </w:r>
      </w:hyperlink>
      <w:r w:rsidDel="00000000" w:rsidR="00000000" w:rsidRPr="00000000">
        <w:rPr>
          <w:rtl w:val="0"/>
        </w:rPr>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pPr>
        <w:spacing w:line="240" w:lineRule="auto"/>
        <w:contextualSpacing w:val="0"/>
        <w:jc w:val="center"/>
        <w:rPr>
          <w:rFonts w:ascii="Garamond" w:cs="Garamond" w:eastAsia="Garamond" w:hAnsi="Garamond"/>
          <w:b w:val="1"/>
          <w:sz w:val="28"/>
          <w:szCs w:val="28"/>
        </w:rPr>
      </w:pPr>
      <w:r w:rsidDel="00000000" w:rsidR="00000000" w:rsidRPr="00000000">
        <w:rPr>
          <w:rFonts w:ascii="Garamond" w:cs="Garamond" w:eastAsia="Garamond" w:hAnsi="Garamond"/>
          <w:b w:val="1"/>
          <w:sz w:val="28"/>
          <w:szCs w:val="28"/>
          <w:rtl w:val="0"/>
        </w:rPr>
        <w:t xml:space="preserve">“Something from Nothing: Art and Handcrafted Objects from America’s Concentration Camps” to Open USF’s Thacher Gallery’s Fall Season</w:t>
      </w:r>
    </w:p>
    <w:p w:rsidR="00000000" w:rsidDel="00000000" w:rsidP="00000000" w:rsidRDefault="00000000" w:rsidRPr="00000000">
      <w:pPr>
        <w:spacing w:line="240" w:lineRule="auto"/>
        <w:contextualSpacing w:val="0"/>
        <w:jc w:val="center"/>
        <w:rPr>
          <w:rFonts w:ascii="Garamond" w:cs="Garamond" w:eastAsia="Garamond" w:hAnsi="Garamond"/>
          <w:b w:val="1"/>
          <w:i w:val="1"/>
          <w:sz w:val="24"/>
          <w:szCs w:val="24"/>
        </w:rPr>
      </w:pPr>
      <w:r w:rsidDel="00000000" w:rsidR="00000000" w:rsidRPr="00000000">
        <w:rPr>
          <w:rFonts w:ascii="Garamond" w:cs="Garamond" w:eastAsia="Garamond" w:hAnsi="Garamond"/>
          <w:b w:val="1"/>
          <w:i w:val="1"/>
          <w:sz w:val="24"/>
          <w:szCs w:val="24"/>
          <w:rtl w:val="0"/>
        </w:rPr>
        <w:t xml:space="preserve">Exhibition to Commemorate 75th Anniversary of Executive Order </w:t>
      </w:r>
      <w:r w:rsidDel="00000000" w:rsidR="00000000" w:rsidRPr="00000000">
        <w:rPr>
          <w:rFonts w:ascii="Garamond" w:cs="Garamond" w:eastAsia="Garamond" w:hAnsi="Garamond"/>
          <w:b w:val="1"/>
          <w:i w:val="1"/>
          <w:sz w:val="24"/>
          <w:szCs w:val="24"/>
          <w:rtl w:val="0"/>
        </w:rPr>
        <w:t xml:space="preserve">9066</w:t>
      </w:r>
      <w:r w:rsidDel="00000000" w:rsidR="00000000" w:rsidRPr="00000000">
        <w:rPr>
          <w:rtl w:val="0"/>
        </w:rPr>
      </w:r>
    </w:p>
    <w:p w:rsidR="00000000" w:rsidDel="00000000" w:rsidP="00000000" w:rsidRDefault="00000000" w:rsidRPr="00000000">
      <w:pPr>
        <w:spacing w:line="240" w:lineRule="auto"/>
        <w:contextualSpacing w:val="0"/>
        <w:rPr>
          <w:rFonts w:ascii="Garamond" w:cs="Garamond" w:eastAsia="Garamond" w:hAnsi="Garamond"/>
          <w:i w:val="1"/>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SAN FRANCISCO, CA (August </w:t>
      </w:r>
      <w:r w:rsidDel="00000000" w:rsidR="00000000" w:rsidRPr="00000000">
        <w:rPr>
          <w:rFonts w:ascii="Garamond" w:cs="Garamond" w:eastAsia="Garamond" w:hAnsi="Garamond"/>
          <w:sz w:val="24"/>
          <w:szCs w:val="24"/>
          <w:rtl w:val="0"/>
        </w:rPr>
        <w:t xml:space="preserve">1</w:t>
      </w:r>
      <w:r w:rsidDel="00000000" w:rsidR="00000000" w:rsidRPr="00000000">
        <w:rPr>
          <w:rFonts w:ascii="Garamond" w:cs="Garamond" w:eastAsia="Garamond" w:hAnsi="Garamond"/>
          <w:sz w:val="24"/>
          <w:szCs w:val="24"/>
          <w:rtl w:val="0"/>
        </w:rPr>
        <w:t xml:space="preserve">, 2017) -- The Mary and Carter Thacher Gallery at the University of San Francisco (USF) will open the fall 2017 season with an exhibition featuring more than </w:t>
      </w:r>
      <w:r w:rsidDel="00000000" w:rsidR="00000000" w:rsidRPr="00000000">
        <w:rPr>
          <w:rFonts w:ascii="Garamond" w:cs="Garamond" w:eastAsia="Garamond" w:hAnsi="Garamond"/>
          <w:sz w:val="24"/>
          <w:szCs w:val="24"/>
          <w:rtl w:val="0"/>
        </w:rPr>
        <w:t xml:space="preserve">100</w:t>
      </w:r>
      <w:r w:rsidDel="00000000" w:rsidR="00000000" w:rsidRPr="00000000">
        <w:rPr>
          <w:rFonts w:ascii="Garamond" w:cs="Garamond" w:eastAsia="Garamond" w:hAnsi="Garamond"/>
          <w:sz w:val="24"/>
          <w:szCs w:val="24"/>
          <w:rtl w:val="0"/>
        </w:rPr>
        <w:t xml:space="preserve"> handcrafted functional and decorative objects created by Japanese American prisoners during World War II. The show, which is called “Something from Nothing: Art and Handcrafted Objects from America’s Concentration Camps,” will also present two contemporary art installations by Bay Area artists Barbara Horiuchi and Marlene Iyemura. The exhibition will run from </w:t>
      </w:r>
      <w:r w:rsidDel="00000000" w:rsidR="00000000" w:rsidRPr="00000000">
        <w:rPr>
          <w:rFonts w:ascii="Garamond" w:cs="Garamond" w:eastAsia="Garamond" w:hAnsi="Garamond"/>
          <w:sz w:val="24"/>
          <w:szCs w:val="24"/>
          <w:rtl w:val="0"/>
        </w:rPr>
        <w:t xml:space="preserve">Monday,</w:t>
      </w:r>
      <w:r w:rsidDel="00000000" w:rsidR="00000000" w:rsidRPr="00000000">
        <w:rPr>
          <w:rFonts w:ascii="Garamond" w:cs="Garamond" w:eastAsia="Garamond" w:hAnsi="Garamond"/>
          <w:sz w:val="24"/>
          <w:szCs w:val="24"/>
          <w:rtl w:val="0"/>
        </w:rPr>
        <w:t xml:space="preserve"> Aug. 21 until Wednesday, Nov. 15, 2017.</w:t>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Commemorating the 75th anniversary of Executive Order 9066, “Something from Nothing” is a tribute to the over 120,000 Japanese Americans imprisoned in concentration camps from 1942-1946. Issued by President Franklin Roosevelt following the bombing of Pearl Harbor in 1942, EO 9066 allowed for the incarceration of all U.S. residents of Japanese descent, regardless of their citizenship status. Prisoners were forcibly removed from their homes and taken to live in remote camps — often surrounded by barbed wire —throughout the western United States and other areas.</w:t>
      </w:r>
      <w:r w:rsidDel="00000000" w:rsidR="00000000" w:rsidRPr="00000000">
        <w:rPr>
          <w:rtl w:val="0"/>
        </w:rPr>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Close to 8,000 </w:t>
      </w:r>
      <w:r w:rsidDel="00000000" w:rsidR="00000000" w:rsidRPr="00000000">
        <w:rPr>
          <w:rFonts w:ascii="Garamond" w:cs="Garamond" w:eastAsia="Garamond" w:hAnsi="Garamond"/>
          <w:sz w:val="24"/>
          <w:szCs w:val="24"/>
          <w:rtl w:val="0"/>
        </w:rPr>
        <w:t xml:space="preserve">camp prisoners came from the Bay Area, including over 5,000 from San Francisco, primarily from the Western Addition neighborhood which borders USF’s main campus.</w:t>
      </w:r>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Highlights of the exhibit include intricate wood carvings, delicate brooches made of shell, paintings depicting the camps’ barren surroundings, a variety of handcrafted functional items and historical photographs. Most objects were made from found and scrap materials. Barbara Horiuchi’s 2009 art installation, “ With Liberty and Justice For All,” invites visitors to learn more about the prisoners’ lives before and after the war, while Marlene Iyemura’s 2014 “To All Persons” uses origami balloons to honor “those who are still recovering from the systematic cruelty.” </w:t>
      </w:r>
      <w:r w:rsidDel="00000000" w:rsidR="00000000" w:rsidRPr="00000000">
        <w:rPr>
          <w:rFonts w:ascii="Garamond" w:cs="Garamond" w:eastAsia="Garamond" w:hAnsi="Garamond"/>
          <w:sz w:val="24"/>
          <w:szCs w:val="24"/>
          <w:rtl w:val="0"/>
        </w:rPr>
        <w:t xml:space="preserve">Both art works offer a younger generation’s perspective on the WWII-era camps.</w:t>
      </w:r>
      <w:r w:rsidDel="00000000" w:rsidR="00000000" w:rsidRPr="00000000">
        <w:rPr>
          <w:rtl w:val="0"/>
        </w:rPr>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“‘Something from Nothing’ reminds us how racism and wartime hysteria enabled the incarceration of Japanese Americans during WWII and encourages reflection on the challenges many </w:t>
      </w:r>
      <w:r w:rsidDel="00000000" w:rsidR="00000000" w:rsidRPr="00000000">
        <w:rPr>
          <w:rFonts w:ascii="Garamond" w:cs="Garamond" w:eastAsia="Garamond" w:hAnsi="Garamond"/>
          <w:sz w:val="24"/>
          <w:szCs w:val="24"/>
          <w:rtl w:val="0"/>
        </w:rPr>
        <w:t xml:space="preserve">immigrant</w:t>
      </w:r>
      <w:r w:rsidDel="00000000" w:rsidR="00000000" w:rsidRPr="00000000">
        <w:rPr>
          <w:rFonts w:ascii="Garamond" w:cs="Garamond" w:eastAsia="Garamond" w:hAnsi="Garamond"/>
          <w:sz w:val="24"/>
          <w:szCs w:val="24"/>
          <w:rtl w:val="0"/>
        </w:rPr>
        <w:t xml:space="preserve">s and communities of color face today,” said Glori Simmons, director of the Thacher Gallery. “The works in this exhibit are remarkable in their intricacy and artistic vision. They are testaments to the resilience, perseverance and resourcefulness of the artists who scavenged whatever they could find for supplies —straightening bent nails and unraveling onion sacks —to recreate aspects of their homes, traditions and communities.”</w:t>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Designed by USF students, the exhibition is the culmination of over eight years of collaboration between USF and the National Japanese American Historical Society (NJAHS) to create a digital archive of objects, artifacts and photographs from America’s concentration camps. The archive is available to the public online through the Gleeson Library’s special collections at </w:t>
      </w:r>
      <w:hyperlink r:id="rId6">
        <w:r w:rsidDel="00000000" w:rsidR="00000000" w:rsidRPr="00000000">
          <w:rPr>
            <w:rFonts w:ascii="Garamond" w:cs="Garamond" w:eastAsia="Garamond" w:hAnsi="Garamond"/>
            <w:color w:val="1155cc"/>
            <w:sz w:val="24"/>
            <w:szCs w:val="24"/>
            <w:u w:val="single"/>
            <w:rtl w:val="0"/>
          </w:rPr>
          <w:t xml:space="preserve">http://digitalcollections.usfca.edu/cdm/search/collection/p15129coll10</w:t>
        </w:r>
      </w:hyperlink>
      <w:r w:rsidDel="00000000" w:rsidR="00000000" w:rsidRPr="00000000">
        <w:rPr>
          <w:rFonts w:ascii="Garamond" w:cs="Garamond" w:eastAsia="Garamond" w:hAnsi="Garamond"/>
          <w:sz w:val="24"/>
          <w:szCs w:val="24"/>
          <w:rtl w:val="0"/>
        </w:rPr>
        <w:t xml:space="preserve"> </w:t>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incarceration of Japanese American families in prison camps indelibly altered their lives and undermined democratic principles of fairness, justice and equality,” said Brian Komei Dempster,  </w:t>
      </w:r>
      <w:r w:rsidDel="00000000" w:rsidR="00000000" w:rsidRPr="00000000">
        <w:rPr>
          <w:rFonts w:ascii="Garamond" w:cs="Garamond" w:eastAsia="Garamond" w:hAnsi="Garamond"/>
          <w:sz w:val="24"/>
          <w:szCs w:val="24"/>
          <w:rtl w:val="0"/>
        </w:rPr>
        <w:t xml:space="preserve">director of administration of the Master of Arts in Asia Pacific Studies program at USF and professor of Rhetoric and Language and Asian Pacific American Studies. </w:t>
      </w:r>
      <w:r w:rsidDel="00000000" w:rsidR="00000000" w:rsidRPr="00000000">
        <w:rPr>
          <w:rFonts w:ascii="Garamond" w:cs="Garamond" w:eastAsia="Garamond" w:hAnsi="Garamond"/>
          <w:sz w:val="24"/>
          <w:szCs w:val="24"/>
          <w:rtl w:val="0"/>
        </w:rPr>
        <w:t xml:space="preserve">As a sansei (third-generation Japanese American), Dempster learned that his mother was imprisoned in Topaz concentration camp as an infant, along with his aunts, uncles and grandmother. Dempster’s grandfather, a Buddhist priest, was separated from his wife and children while incarcerated in various Department of Justice camps. “It’s important that we recognize the trauma of these former prisoners — along with their grace and resilience — and that we don’t allow this to happen again,” said Dempster, who is also a poet.</w:t>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 addition to the exhibition’s opening reception on Aug. 24 at 4:30 p.m., the Thacher Gallery will host several related events:</w:t>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Thursday, Sept. 14, 5:00 - 6:30 p.m.</w:t>
      </w:r>
    </w:p>
    <w:p w:rsidR="00000000" w:rsidDel="00000000" w:rsidP="00000000" w:rsidRDefault="00000000" w:rsidRPr="00000000">
      <w:pPr>
        <w:spacing w:line="240" w:lineRule="auto"/>
        <w:contextualSpacing w:val="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Crafting Something from Nothing: Voices from the Camps</w:t>
      </w:r>
      <w:r w:rsidDel="00000000" w:rsidR="00000000" w:rsidRPr="00000000">
        <w:rPr>
          <w:rtl w:val="0"/>
        </w:rPr>
      </w:r>
    </w:p>
    <w:p w:rsidR="00000000" w:rsidDel="00000000" w:rsidP="00000000" w:rsidRDefault="00000000" w:rsidRPr="00000000">
      <w:pPr>
        <w:spacing w:line="240" w:lineRule="auto"/>
        <w:contextualSpacing w:val="0"/>
        <w:rPr>
          <w:rFonts w:ascii="Garamond" w:cs="Garamond" w:eastAsia="Garamond" w:hAnsi="Garamond"/>
          <w:b w:val="1"/>
          <w:sz w:val="24"/>
          <w:szCs w:val="24"/>
        </w:rPr>
      </w:pPr>
      <w:r w:rsidDel="00000000" w:rsidR="00000000" w:rsidRPr="00000000">
        <w:rPr>
          <w:rFonts w:ascii="Garamond" w:cs="Garamond" w:eastAsia="Garamond" w:hAnsi="Garamond"/>
          <w:sz w:val="24"/>
          <w:szCs w:val="24"/>
          <w:rtl w:val="0"/>
        </w:rPr>
        <w:t xml:space="preserve">Poetry, memoir and performances by survivors and their ancestors, followed by a reception in the gallery. Participants include Brian Komei Dempster, Barbara Horiuchi, Janice Mirikitani, Brynn Saito, Sumer Seiki, Florence Ohmura Dobashi, Sato Hashizume, Kazuko Iwahashi, Jon Osaki, Toru Saito, Harumi Serata and more. Co-sponsored by USF’s Asian Pacific American Studies department and the Master of Arts in Asia Pacific Studies program.</w:t>
      </w:r>
      <w:r w:rsidDel="00000000" w:rsidR="00000000" w:rsidRPr="00000000">
        <w:rPr>
          <w:rtl w:val="0"/>
        </w:rPr>
      </w:r>
    </w:p>
    <w:p w:rsidR="00000000" w:rsidDel="00000000" w:rsidP="00000000" w:rsidRDefault="00000000" w:rsidRPr="00000000">
      <w:pPr>
        <w:spacing w:line="240" w:lineRule="auto"/>
        <w:ind w:left="720" w:firstLine="0"/>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Thursday, Oct. 5, 5:30 - 7:30 p.m. </w:t>
      </w:r>
    </w:p>
    <w:p w:rsidR="00000000" w:rsidDel="00000000" w:rsidP="00000000" w:rsidRDefault="00000000" w:rsidRPr="00000000">
      <w:pPr>
        <w:spacing w:line="240" w:lineRule="auto"/>
        <w:ind w:left="0" w:firstLine="0"/>
        <w:contextualSpacing w:val="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Notice to All: The Legacy of Executive Order 9066</w:t>
      </w:r>
    </w:p>
    <w:p w:rsidR="00000000" w:rsidDel="00000000" w:rsidP="00000000" w:rsidRDefault="00000000" w:rsidRPr="00000000">
      <w:pPr>
        <w:spacing w:line="240" w:lineRule="auto"/>
        <w:ind w:left="0" w:firstLine="0"/>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panel discussion between USF Law School Professor </w:t>
      </w:r>
      <w:r w:rsidDel="00000000" w:rsidR="00000000" w:rsidRPr="00000000">
        <w:rPr>
          <w:rFonts w:ascii="Garamond" w:cs="Garamond" w:eastAsia="Garamond" w:hAnsi="Garamond"/>
          <w:sz w:val="24"/>
          <w:szCs w:val="24"/>
          <w:rtl w:val="0"/>
        </w:rPr>
        <w:t xml:space="preserve">Bill Ong Hing</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sz w:val="24"/>
          <w:szCs w:val="24"/>
          <w:rtl w:val="0"/>
        </w:rPr>
        <w:t xml:space="preserve">JD ’74</w:t>
      </w:r>
      <w:r w:rsidDel="00000000" w:rsidR="00000000" w:rsidRPr="00000000">
        <w:rPr>
          <w:rFonts w:ascii="Garamond" w:cs="Garamond" w:eastAsia="Garamond" w:hAnsi="Garamond"/>
          <w:sz w:val="24"/>
          <w:szCs w:val="24"/>
          <w:rtl w:val="0"/>
        </w:rPr>
        <w:t xml:space="preserve">; Dean Ito Taylor JD ’78, e</w:t>
      </w:r>
      <w:r w:rsidDel="00000000" w:rsidR="00000000" w:rsidRPr="00000000">
        <w:rPr>
          <w:rFonts w:ascii="Garamond" w:cs="Garamond" w:eastAsia="Garamond" w:hAnsi="Garamond"/>
          <w:sz w:val="24"/>
          <w:szCs w:val="24"/>
          <w:rtl w:val="0"/>
        </w:rPr>
        <w:t xml:space="preserve">xecutive director, Asian Pacific Islander Legal Outreach</w:t>
      </w:r>
      <w:r w:rsidDel="00000000" w:rsidR="00000000" w:rsidRPr="00000000">
        <w:rPr>
          <w:rFonts w:ascii="Garamond" w:cs="Garamond" w:eastAsia="Garamond" w:hAnsi="Garamond"/>
          <w:sz w:val="24"/>
          <w:szCs w:val="24"/>
          <w:rtl w:val="0"/>
        </w:rPr>
        <w:t xml:space="preserve">;</w:t>
      </w:r>
      <w:r w:rsidDel="00000000" w:rsidR="00000000" w:rsidRPr="00000000">
        <w:rPr>
          <w:rFonts w:ascii="Garamond" w:cs="Garamond" w:eastAsia="Garamond" w:hAnsi="Garamond"/>
          <w:sz w:val="24"/>
          <w:szCs w:val="24"/>
          <w:rtl w:val="0"/>
        </w:rPr>
        <w:t xml:space="preserve"> </w:t>
      </w:r>
      <w:r w:rsidDel="00000000" w:rsidR="00000000" w:rsidRPr="00000000">
        <w:rPr>
          <w:rFonts w:ascii="Garamond" w:cs="Garamond" w:eastAsia="Garamond" w:hAnsi="Garamond"/>
          <w:sz w:val="24"/>
          <w:szCs w:val="24"/>
          <w:rtl w:val="0"/>
        </w:rPr>
        <w:t xml:space="preserve">and </w:t>
      </w:r>
      <w:r w:rsidDel="00000000" w:rsidR="00000000" w:rsidRPr="00000000">
        <w:rPr>
          <w:rFonts w:ascii="Garamond" w:cs="Garamond" w:eastAsia="Garamond" w:hAnsi="Garamond"/>
          <w:sz w:val="24"/>
          <w:szCs w:val="24"/>
          <w:rtl w:val="0"/>
        </w:rPr>
        <w:t xml:space="preserve">Korematsu</w:t>
      </w:r>
      <w:r w:rsidDel="00000000" w:rsidR="00000000" w:rsidRPr="00000000">
        <w:rPr>
          <w:rFonts w:ascii="Garamond" w:cs="Garamond" w:eastAsia="Garamond" w:hAnsi="Garamond"/>
          <w:sz w:val="24"/>
          <w:szCs w:val="24"/>
          <w:rtl w:val="0"/>
        </w:rPr>
        <w:t xml:space="preserve"> legal team members </w:t>
      </w:r>
      <w:r w:rsidDel="00000000" w:rsidR="00000000" w:rsidRPr="00000000">
        <w:rPr>
          <w:rFonts w:ascii="Garamond" w:cs="Garamond" w:eastAsia="Garamond" w:hAnsi="Garamond"/>
          <w:sz w:val="24"/>
          <w:szCs w:val="24"/>
          <w:rtl w:val="0"/>
        </w:rPr>
        <w:t xml:space="preserve">Karen Kai JD ’78 and Robert Rusky JD ’7</w:t>
      </w:r>
      <w:r w:rsidDel="00000000" w:rsidR="00000000" w:rsidRPr="00000000">
        <w:rPr>
          <w:rFonts w:ascii="Garamond" w:cs="Garamond" w:eastAsia="Garamond" w:hAnsi="Garamond"/>
          <w:sz w:val="24"/>
          <w:szCs w:val="24"/>
          <w:rtl w:val="0"/>
        </w:rPr>
        <w:t xml:space="preserve">8 on the legal, social and historical precedents of Executive Order 9066 and its link to current immigration issues. Co-sponsored by the Master in Migration Studies program.</w:t>
      </w:r>
    </w:p>
    <w:p w:rsidR="00000000" w:rsidDel="00000000" w:rsidP="00000000" w:rsidRDefault="00000000" w:rsidRPr="00000000">
      <w:pPr>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Tuesday, Oct. 24, 3:00 - 4:20 p.m.</w:t>
      </w:r>
    </w:p>
    <w:p w:rsidR="00000000" w:rsidDel="00000000" w:rsidP="00000000" w:rsidRDefault="00000000" w:rsidRPr="00000000">
      <w:pPr>
        <w:spacing w:line="240" w:lineRule="auto"/>
        <w:ind w:left="0" w:firstLine="0"/>
        <w:contextualSpacing w:val="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Not for Sale: The Ethics of Collecting Cultural Heritage</w:t>
      </w:r>
    </w:p>
    <w:p w:rsidR="00000000" w:rsidDel="00000000" w:rsidP="00000000" w:rsidRDefault="00000000" w:rsidRPr="00000000">
      <w:pPr>
        <w:spacing w:line="240" w:lineRule="auto"/>
        <w:ind w:left="0" w:firstLine="0"/>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 conversation on the ethical implications of collecting, preserving and exhibiting culturally significant objects with Paloma Añoveros, Karren Shorofsky, Rosalyn Tonai MA ’88 and Nancy Ukai. Co-sponsored by USF’s Art History/Arts Management program and Master in Museum Studies program.</w:t>
      </w:r>
    </w:p>
    <w:p w:rsidR="00000000" w:rsidDel="00000000" w:rsidP="00000000" w:rsidRDefault="00000000" w:rsidRPr="00000000">
      <w:pPr>
        <w:spacing w:line="240" w:lineRule="auto"/>
        <w:ind w:left="0" w:firstLine="0"/>
        <w:contextualSpacing w:val="0"/>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ab/>
      </w:r>
      <w:r w:rsidDel="00000000" w:rsidR="00000000" w:rsidRPr="00000000">
        <w:rPr>
          <w:rtl w:val="0"/>
        </w:rPr>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Thacher Gallery is located in the University of San Francisco’s Gleeson Library/Geschke Center (2130 Fulton at Parker). It is free and open to the public, 12:00 - 6:00 p.m. daily, during the academic year. For more information or to book a school tour, please contact Glori Simmons at (415) 422-5178 or </w:t>
      </w:r>
      <w:hyperlink r:id="rId7">
        <w:r w:rsidDel="00000000" w:rsidR="00000000" w:rsidRPr="00000000">
          <w:rPr>
            <w:rFonts w:ascii="Garamond" w:cs="Garamond" w:eastAsia="Garamond" w:hAnsi="Garamond"/>
            <w:color w:val="1155cc"/>
            <w:sz w:val="24"/>
            <w:szCs w:val="24"/>
            <w:u w:val="single"/>
            <w:rtl w:val="0"/>
          </w:rPr>
          <w:t xml:space="preserve">simmons@usfca.edu</w:t>
        </w:r>
      </w:hyperlink>
      <w:r w:rsidDel="00000000" w:rsidR="00000000" w:rsidRPr="00000000">
        <w:rPr>
          <w:rtl w:val="0"/>
        </w:rPr>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This project was made possible with support from California Humanities, a nonprofit partner of the National Endowment for the Humanities. Visit </w:t>
      </w:r>
      <w:r w:rsidDel="00000000" w:rsidR="00000000" w:rsidRPr="00000000">
        <w:rPr>
          <w:rFonts w:ascii="Garamond" w:cs="Garamond" w:eastAsia="Garamond" w:hAnsi="Garamond"/>
          <w:sz w:val="24"/>
          <w:szCs w:val="24"/>
          <w:rtl w:val="0"/>
        </w:rPr>
        <w:t xml:space="preserve">www.calhum.org</w:t>
      </w:r>
      <w:r w:rsidDel="00000000" w:rsidR="00000000" w:rsidRPr="00000000">
        <w:rPr>
          <w:rtl w:val="0"/>
        </w:rPr>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pPr>
        <w:spacing w:line="240" w:lineRule="auto"/>
        <w:contextualSpacing w:val="0"/>
        <w:jc w:val="center"/>
        <w:rPr>
          <w:rFonts w:ascii="Garamond" w:cs="Garamond" w:eastAsia="Garamond" w:hAnsi="Garamond"/>
          <w:sz w:val="24"/>
          <w:szCs w:val="24"/>
        </w:rPr>
      </w:pPr>
      <w:r w:rsidDel="00000000" w:rsidR="00000000" w:rsidRPr="00000000">
        <w:rPr>
          <w:rtl w:val="0"/>
        </w:rPr>
      </w:r>
    </w:p>
    <w:p w:rsidR="00000000" w:rsidDel="00000000" w:rsidP="00000000" w:rsidRDefault="00000000" w:rsidRPr="00000000">
      <w:pPr>
        <w:spacing w:line="240" w:lineRule="auto"/>
        <w:contextualSpacing w:val="0"/>
        <w:jc w:val="center"/>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w:t>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About the University of San Francisco:</w:t>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highlight w:val="white"/>
          <w:rtl w:val="0"/>
        </w:rPr>
        <w:t xml:space="preserve">The University of San Francisco is located in the heart of one of the world’s most innovative and diverse cities and is home to a vibrant academic community of students and faculty who achieve excellence in their fields. Its diverse student body enjoys direct access to faculty, small classes, and outstanding opportunities in the city itself. USF is San Francisco’s first university, and its Jesuit Catholic mission helps ignite a student’s passion for social justice and a desire to “Change the World From Here.” For more information, </w:t>
      </w:r>
      <w:r w:rsidDel="00000000" w:rsidR="00000000" w:rsidRPr="00000000">
        <w:rPr>
          <w:rFonts w:ascii="Garamond" w:cs="Garamond" w:eastAsia="Garamond" w:hAnsi="Garamond"/>
          <w:sz w:val="24"/>
          <w:szCs w:val="24"/>
          <w:highlight w:val="white"/>
          <w:rtl w:val="0"/>
        </w:rPr>
        <w:t xml:space="preserve">visit </w:t>
      </w:r>
      <w:r w:rsidDel="00000000" w:rsidR="00000000" w:rsidRPr="00000000">
        <w:rPr>
          <w:rFonts w:ascii="Garamond" w:cs="Garamond" w:eastAsia="Garamond" w:hAnsi="Garamond"/>
          <w:sz w:val="24"/>
          <w:szCs w:val="24"/>
          <w:highlight w:val="white"/>
          <w:u w:val="single"/>
          <w:rtl w:val="0"/>
        </w:rPr>
        <w:t xml:space="preserve">usfca.edu</w:t>
      </w:r>
      <w:r w:rsidDel="00000000" w:rsidR="00000000" w:rsidRPr="00000000">
        <w:rPr>
          <w:rtl w:val="0"/>
        </w:rPr>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About the National Japanese American Historical Society (NJAHS):</w:t>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The National Japanese American Historical Society, Inc. (NJAHS), is a 501c(3) nonprofit organization, incorporated in 1981, dedicated to the collection, preservation, authentic interpretation and sharing of historical information of the Japanese American experience for the diverse broader national and global community. Headquartered in San Francisco, the NJAHS strives to be a catalyst for change through cross-cultural awareness — by learning from the past and influencing the future. For more information, visit </w:t>
      </w:r>
      <w:hyperlink r:id="rId8">
        <w:r w:rsidDel="00000000" w:rsidR="00000000" w:rsidRPr="00000000">
          <w:rPr>
            <w:rFonts w:ascii="Garamond" w:cs="Garamond" w:eastAsia="Garamond" w:hAnsi="Garamond"/>
            <w:color w:val="1155cc"/>
            <w:sz w:val="24"/>
            <w:szCs w:val="24"/>
            <w:u w:val="single"/>
            <w:rtl w:val="0"/>
          </w:rPr>
          <w:t xml:space="preserve">www.njahs.org</w:t>
        </w:r>
      </w:hyperlink>
      <w:r w:rsidDel="00000000" w:rsidR="00000000" w:rsidRPr="00000000">
        <w:rPr>
          <w:rtl w:val="0"/>
        </w:rPr>
      </w:r>
    </w:p>
    <w:p w:rsidR="00000000" w:rsidDel="00000000" w:rsidP="00000000" w:rsidRDefault="00000000" w:rsidRPr="00000000">
      <w:pPr>
        <w:spacing w:line="240" w:lineRule="auto"/>
        <w:contextualSpacing w:val="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About the Artists:</w:t>
      </w:r>
    </w:p>
    <w:p w:rsidR="00000000" w:rsidDel="00000000" w:rsidP="00000000" w:rsidRDefault="00000000" w:rsidRPr="00000000">
      <w:pPr>
        <w:spacing w:line="240" w:lineRule="auto"/>
        <w:contextualSpacing w:val="0"/>
        <w:rPr>
          <w:i w:val="1"/>
          <w:color w:val="2a2a2a"/>
          <w:shd w:fill="f6f0e7" w:val="clear"/>
        </w:rPr>
      </w:pPr>
      <w:r w:rsidDel="00000000" w:rsidR="00000000" w:rsidRPr="00000000">
        <w:rPr>
          <w:rFonts w:ascii="Garamond" w:cs="Garamond" w:eastAsia="Garamond" w:hAnsi="Garamond"/>
          <w:sz w:val="24"/>
          <w:szCs w:val="24"/>
          <w:rtl w:val="0"/>
        </w:rPr>
        <w:t xml:space="preserve">Barbara Horiuchi is a Bay Area artist whose work addresses the historical injustices and wounds Japanese Americans experienced in the last century. For more information about Horiuchi, please visit: </w:t>
      </w:r>
      <w:hyperlink r:id="rId9">
        <w:r w:rsidDel="00000000" w:rsidR="00000000" w:rsidRPr="00000000">
          <w:rPr>
            <w:rFonts w:ascii="Garamond" w:cs="Garamond" w:eastAsia="Garamond" w:hAnsi="Garamond"/>
            <w:color w:val="1155cc"/>
            <w:sz w:val="24"/>
            <w:szCs w:val="24"/>
            <w:u w:val="single"/>
            <w:rtl w:val="0"/>
          </w:rPr>
          <w:t xml:space="preserve">http://www.brhoriuchi.com</w:t>
        </w:r>
      </w:hyperlink>
      <w:r w:rsidDel="00000000" w:rsidR="00000000" w:rsidRPr="00000000">
        <w:rPr>
          <w:rFonts w:ascii="Garamond" w:cs="Garamond" w:eastAsia="Garamond" w:hAnsi="Garamond"/>
          <w:sz w:val="24"/>
          <w:szCs w:val="24"/>
          <w:rtl w:val="0"/>
        </w:rPr>
        <w:t xml:space="preserve"> </w:t>
      </w:r>
      <w:r w:rsidDel="00000000" w:rsidR="00000000" w:rsidRPr="00000000">
        <w:rPr>
          <w:rtl w:val="0"/>
        </w:rPr>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tl w:val="0"/>
        </w:rPr>
      </w:r>
    </w:p>
    <w:p w:rsidR="00000000" w:rsidDel="00000000" w:rsidP="00000000" w:rsidRDefault="00000000" w:rsidRPr="00000000">
      <w:pPr>
        <w:spacing w:line="240" w:lineRule="auto"/>
        <w:contextualSpacing w:val="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Marlene Iyemura is a Bay Area artist whose work uses autobiographical materials to</w:t>
      </w:r>
      <w:r w:rsidDel="00000000" w:rsidR="00000000" w:rsidRPr="00000000">
        <w:rPr>
          <w:rFonts w:ascii="Garamond" w:cs="Garamond" w:eastAsia="Garamond" w:hAnsi="Garamond"/>
          <w:sz w:val="24"/>
          <w:szCs w:val="24"/>
          <w:rtl w:val="0"/>
        </w:rPr>
        <w:t xml:space="preserve"> re</w:t>
      </w:r>
      <w:r w:rsidDel="00000000" w:rsidR="00000000" w:rsidRPr="00000000">
        <w:rPr>
          <w:rFonts w:ascii="Garamond" w:cs="Garamond" w:eastAsia="Garamond" w:hAnsi="Garamond"/>
          <w:sz w:val="24"/>
          <w:szCs w:val="24"/>
          <w:rtl w:val="0"/>
        </w:rPr>
        <w:t xml:space="preserve">late the personal stories and legacies of Japanese Americans to historical and current inequities. For more information about Iyemura, please visit: </w:t>
      </w:r>
      <w:hyperlink r:id="rId10">
        <w:r w:rsidDel="00000000" w:rsidR="00000000" w:rsidRPr="00000000">
          <w:rPr>
            <w:rFonts w:ascii="Garamond" w:cs="Garamond" w:eastAsia="Garamond" w:hAnsi="Garamond"/>
            <w:color w:val="1155cc"/>
            <w:sz w:val="24"/>
            <w:szCs w:val="24"/>
            <w:u w:val="single"/>
            <w:rtl w:val="0"/>
          </w:rPr>
          <w:t xml:space="preserve">http://marleneiyemura.com</w:t>
        </w:r>
      </w:hyperlink>
      <w:r w:rsidDel="00000000" w:rsidR="00000000" w:rsidRPr="00000000">
        <w:rPr>
          <w:rtl w:val="0"/>
        </w:rPr>
      </w:r>
    </w:p>
    <w:p w:rsidR="00000000" w:rsidDel="00000000" w:rsidP="00000000" w:rsidRDefault="00000000" w:rsidRPr="00000000">
      <w:pPr>
        <w:shd w:fill="fcfcfc" w:val="clear"/>
        <w:spacing w:after="240" w:line="432" w:lineRule="auto"/>
        <w:contextualSpacing w:val="0"/>
        <w:rPr>
          <w:rFonts w:ascii="Garamond" w:cs="Garamond" w:eastAsia="Garamond" w:hAnsi="Garamond"/>
          <w:b w:val="1"/>
          <w:color w:val="575757"/>
          <w:sz w:val="23"/>
          <w:szCs w:val="23"/>
        </w:rPr>
      </w:pPr>
      <w:r w:rsidDel="00000000" w:rsidR="00000000" w:rsidRPr="00000000">
        <w:rPr>
          <w:rtl w:val="0"/>
        </w:rPr>
      </w:r>
    </w:p>
    <w:p w:rsidR="00000000" w:rsidDel="00000000" w:rsidP="00000000" w:rsidRDefault="00000000" w:rsidRPr="00000000">
      <w:pPr>
        <w:spacing w:line="240" w:lineRule="auto"/>
        <w:contextualSpacing w:val="0"/>
        <w:rPr>
          <w:rFonts w:ascii="Garamond" w:cs="Garamond" w:eastAsia="Garamond" w:hAnsi="Garamond"/>
          <w:b w:val="1"/>
          <w:sz w:val="24"/>
          <w:szCs w:val="24"/>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0" Type="http://schemas.openxmlformats.org/officeDocument/2006/relationships/hyperlink" Target="http://marleneiyemura.com/" TargetMode="External"/><Relationship Id="rId9" Type="http://schemas.openxmlformats.org/officeDocument/2006/relationships/hyperlink" Target="http://www.brhoriuchi.com/" TargetMode="External"/><Relationship Id="rId5" Type="http://schemas.openxmlformats.org/officeDocument/2006/relationships/hyperlink" Target="mailto:jkriz@usfca.edu" TargetMode="External"/><Relationship Id="rId6" Type="http://schemas.openxmlformats.org/officeDocument/2006/relationships/hyperlink" Target="http://digitalcollections.usfca.edu/cdm/search/collection/p15129coll10" TargetMode="External"/><Relationship Id="rId7" Type="http://schemas.openxmlformats.org/officeDocument/2006/relationships/hyperlink" Target="mailto:simmons@usfca.edu" TargetMode="External"/><Relationship Id="rId8" Type="http://schemas.openxmlformats.org/officeDocument/2006/relationships/hyperlink" Target="http://www.njah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