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5DAAA" w14:textId="3A3AC695" w:rsidR="0004130B" w:rsidRDefault="003E0C12" w:rsidP="00055A2C">
      <w:pPr>
        <w:rPr>
          <w:rFonts w:eastAsia="Times New Roman"/>
          <w:b/>
          <w:bCs/>
          <w:color w:val="002C40"/>
          <w:kern w:val="36"/>
        </w:rPr>
      </w:pPr>
      <w:r>
        <w:rPr>
          <w:rFonts w:eastAsia="Times New Roman"/>
          <w:b/>
          <w:bCs/>
          <w:color w:val="002C40"/>
          <w:kern w:val="36"/>
        </w:rPr>
        <w:tab/>
      </w:r>
    </w:p>
    <w:p w14:paraId="28625BB7" w14:textId="77777777" w:rsidR="003E0C12" w:rsidRDefault="003E0C12" w:rsidP="0004130B">
      <w:pPr>
        <w:jc w:val="center"/>
        <w:rPr>
          <w:rFonts w:eastAsia="Times New Roman"/>
          <w:b/>
          <w:bCs/>
          <w:color w:val="002C40"/>
          <w:kern w:val="36"/>
        </w:rPr>
      </w:pPr>
    </w:p>
    <w:p w14:paraId="6065388C" w14:textId="77777777" w:rsidR="003E0C12" w:rsidRPr="001D7352" w:rsidRDefault="003E0C12" w:rsidP="003E0C12">
      <w:pPr>
        <w:rPr>
          <w:rFonts w:eastAsia="Times New Roman"/>
          <w:b/>
          <w:bCs/>
          <w:color w:val="002C40"/>
          <w:kern w:val="36"/>
          <w:sz w:val="28"/>
          <w:szCs w:val="28"/>
        </w:rPr>
      </w:pPr>
    </w:p>
    <w:p w14:paraId="26372E20" w14:textId="77777777" w:rsidR="003E0C12" w:rsidRPr="001D7352" w:rsidRDefault="003E0C12" w:rsidP="0004130B">
      <w:pPr>
        <w:jc w:val="center"/>
        <w:rPr>
          <w:rFonts w:eastAsia="Times New Roman"/>
          <w:b/>
          <w:bCs/>
          <w:color w:val="002C40"/>
          <w:kern w:val="36"/>
          <w:sz w:val="28"/>
          <w:szCs w:val="28"/>
        </w:rPr>
      </w:pPr>
    </w:p>
    <w:p w14:paraId="2DF13E3E" w14:textId="5E075067" w:rsidR="002F3A54" w:rsidRPr="001D7352" w:rsidRDefault="008C1F7E" w:rsidP="003E0C12">
      <w:pPr>
        <w:jc w:val="center"/>
        <w:rPr>
          <w:rFonts w:ascii="Times New Roman" w:eastAsia="Times New Roman" w:hAnsi="Times New Roman"/>
          <w:b/>
          <w:bCs/>
          <w:sz w:val="28"/>
          <w:szCs w:val="28"/>
        </w:rPr>
      </w:pPr>
      <w:r w:rsidRPr="001D7352">
        <w:rPr>
          <w:rFonts w:eastAsia="Times New Roman"/>
          <w:b/>
          <w:bCs/>
          <w:color w:val="002C40"/>
          <w:kern w:val="36"/>
          <w:sz w:val="28"/>
          <w:szCs w:val="28"/>
        </w:rPr>
        <w:t>NEWS</w:t>
      </w:r>
      <w:r w:rsidR="002F3A54" w:rsidRPr="001D7352">
        <w:rPr>
          <w:rFonts w:eastAsia="Times New Roman"/>
          <w:b/>
          <w:bCs/>
          <w:color w:val="002C40"/>
          <w:kern w:val="36"/>
          <w:sz w:val="28"/>
          <w:szCs w:val="28"/>
        </w:rPr>
        <w:t xml:space="preserve"> RELEASE</w:t>
      </w:r>
    </w:p>
    <w:p w14:paraId="59A4797A" w14:textId="77777777" w:rsidR="008C1F7E" w:rsidRPr="001D7352" w:rsidRDefault="008C1F7E" w:rsidP="002F3A54">
      <w:pPr>
        <w:jc w:val="center"/>
        <w:textAlignment w:val="baseline"/>
        <w:rPr>
          <w:rFonts w:eastAsia="Times New Roman"/>
          <w:b/>
          <w:bCs/>
          <w:color w:val="0070C0"/>
          <w:kern w:val="36"/>
          <w:sz w:val="28"/>
          <w:szCs w:val="28"/>
        </w:rPr>
      </w:pPr>
    </w:p>
    <w:p w14:paraId="1AEDA858" w14:textId="58B09474" w:rsidR="002F3A54" w:rsidRPr="001D7352" w:rsidRDefault="002F3A54" w:rsidP="00112D17">
      <w:pPr>
        <w:jc w:val="center"/>
        <w:textAlignment w:val="baseline"/>
        <w:rPr>
          <w:rFonts w:eastAsia="Times New Roman"/>
          <w:b/>
          <w:bCs/>
          <w:kern w:val="36"/>
          <w:sz w:val="28"/>
          <w:szCs w:val="28"/>
        </w:rPr>
      </w:pPr>
      <w:r w:rsidRPr="001D7352">
        <w:rPr>
          <w:rFonts w:eastAsia="Times New Roman"/>
          <w:b/>
          <w:bCs/>
          <w:kern w:val="36"/>
          <w:sz w:val="28"/>
          <w:szCs w:val="28"/>
        </w:rPr>
        <w:t xml:space="preserve">East Texas Senior Communities </w:t>
      </w:r>
      <w:r w:rsidR="00430264" w:rsidRPr="001D7352">
        <w:rPr>
          <w:rFonts w:eastAsia="Times New Roman"/>
          <w:b/>
          <w:bCs/>
          <w:kern w:val="36"/>
          <w:sz w:val="28"/>
          <w:szCs w:val="28"/>
        </w:rPr>
        <w:t>Earn Three National Bronze Quality Awards in 2017</w:t>
      </w:r>
    </w:p>
    <w:p w14:paraId="2A5FE6F3" w14:textId="0766B1B1" w:rsidR="002F3A54" w:rsidRPr="001D7352" w:rsidRDefault="00430264" w:rsidP="00430264">
      <w:pPr>
        <w:jc w:val="center"/>
        <w:textAlignment w:val="baseline"/>
        <w:outlineLvl w:val="0"/>
        <w:rPr>
          <w:rFonts w:eastAsia="Times New Roman"/>
          <w:i/>
          <w:iCs/>
          <w:color w:val="002C40"/>
          <w:kern w:val="36"/>
          <w:sz w:val="24"/>
          <w:szCs w:val="24"/>
        </w:rPr>
      </w:pPr>
      <w:r w:rsidRPr="001D7352">
        <w:rPr>
          <w:rFonts w:eastAsia="Times New Roman"/>
          <w:i/>
          <w:iCs/>
          <w:color w:val="002C40"/>
          <w:kern w:val="36"/>
          <w:sz w:val="24"/>
          <w:szCs w:val="24"/>
        </w:rPr>
        <w:t xml:space="preserve">The award program honors association members across the nation that demonstrate commitment to improving </w:t>
      </w:r>
      <w:r w:rsidR="00EE5C1F" w:rsidRPr="001D7352">
        <w:rPr>
          <w:rFonts w:eastAsia="Times New Roman"/>
          <w:i/>
          <w:iCs/>
          <w:color w:val="002C40"/>
          <w:kern w:val="36"/>
          <w:sz w:val="24"/>
          <w:szCs w:val="24"/>
        </w:rPr>
        <w:t xml:space="preserve">quality </w:t>
      </w:r>
      <w:r w:rsidRPr="001D7352">
        <w:rPr>
          <w:rFonts w:eastAsia="Times New Roman"/>
          <w:i/>
          <w:iCs/>
          <w:color w:val="002C40"/>
          <w:kern w:val="36"/>
          <w:sz w:val="24"/>
          <w:szCs w:val="24"/>
        </w:rPr>
        <w:t>of care for seniors and persons with disabilities</w:t>
      </w:r>
    </w:p>
    <w:p w14:paraId="3C2BCDD9" w14:textId="77777777" w:rsidR="002F3A54" w:rsidRPr="001D7352" w:rsidRDefault="002F3A54" w:rsidP="002F3A54">
      <w:pPr>
        <w:textAlignment w:val="baseline"/>
        <w:outlineLvl w:val="0"/>
        <w:rPr>
          <w:rFonts w:eastAsia="Times New Roman"/>
          <w:b/>
          <w:bCs/>
          <w:color w:val="002C40"/>
          <w:kern w:val="36"/>
          <w:sz w:val="24"/>
          <w:szCs w:val="24"/>
        </w:rPr>
      </w:pPr>
    </w:p>
    <w:p w14:paraId="3B1118A9" w14:textId="3A419771" w:rsidR="00B44B0B" w:rsidRPr="001D7352" w:rsidRDefault="002F3A54" w:rsidP="00E979CD">
      <w:pPr>
        <w:textAlignment w:val="baseline"/>
        <w:rPr>
          <w:rFonts w:eastAsia="Times New Roman"/>
          <w:sz w:val="24"/>
          <w:szCs w:val="24"/>
        </w:rPr>
      </w:pPr>
      <w:r w:rsidRPr="001D7352">
        <w:rPr>
          <w:color w:val="002C40"/>
          <w:sz w:val="24"/>
          <w:szCs w:val="24"/>
        </w:rPr>
        <w:t>EAST TEXAS—</w:t>
      </w:r>
      <w:r w:rsidR="000E27CF" w:rsidRPr="001D7352">
        <w:rPr>
          <w:color w:val="002C40"/>
          <w:sz w:val="24"/>
          <w:szCs w:val="24"/>
        </w:rPr>
        <w:t xml:space="preserve"> (</w:t>
      </w:r>
      <w:r w:rsidR="00442ACB" w:rsidRPr="001D7352">
        <w:rPr>
          <w:color w:val="002C40"/>
          <w:sz w:val="24"/>
          <w:szCs w:val="24"/>
        </w:rPr>
        <w:t xml:space="preserve">August </w:t>
      </w:r>
      <w:r w:rsidR="00DE523F">
        <w:rPr>
          <w:color w:val="002C40"/>
          <w:sz w:val="24"/>
          <w:szCs w:val="24"/>
        </w:rPr>
        <w:t xml:space="preserve">15, </w:t>
      </w:r>
      <w:r w:rsidRPr="001D7352">
        <w:rPr>
          <w:color w:val="002C40"/>
          <w:sz w:val="24"/>
          <w:szCs w:val="24"/>
        </w:rPr>
        <w:t xml:space="preserve">2017) – </w:t>
      </w:r>
      <w:proofErr w:type="spellStart"/>
      <w:r w:rsidR="00430264" w:rsidRPr="001D7352">
        <w:rPr>
          <w:color w:val="002C40"/>
          <w:sz w:val="24"/>
          <w:szCs w:val="24"/>
        </w:rPr>
        <w:t>StoneGate</w:t>
      </w:r>
      <w:proofErr w:type="spellEnd"/>
      <w:r w:rsidR="00430264" w:rsidRPr="001D7352">
        <w:rPr>
          <w:color w:val="002C40"/>
          <w:sz w:val="24"/>
          <w:szCs w:val="24"/>
        </w:rPr>
        <w:t xml:space="preserve"> Senior Living, a leading provider </w:t>
      </w:r>
      <w:r w:rsidR="00E979CD" w:rsidRPr="001D7352">
        <w:rPr>
          <w:color w:val="002C40"/>
          <w:sz w:val="24"/>
          <w:szCs w:val="24"/>
        </w:rPr>
        <w:t>in senior care,</w:t>
      </w:r>
      <w:r w:rsidR="00430264" w:rsidRPr="001D7352">
        <w:rPr>
          <w:color w:val="002C40"/>
          <w:sz w:val="24"/>
          <w:szCs w:val="24"/>
        </w:rPr>
        <w:t xml:space="preserve"> announces three</w:t>
      </w:r>
      <w:r w:rsidR="00E979CD" w:rsidRPr="001D7352">
        <w:rPr>
          <w:color w:val="002C40"/>
          <w:sz w:val="24"/>
          <w:szCs w:val="24"/>
        </w:rPr>
        <w:t xml:space="preserve"> of its East</w:t>
      </w:r>
      <w:r w:rsidRPr="001D7352">
        <w:rPr>
          <w:rFonts w:eastAsia="Times New Roman"/>
          <w:sz w:val="24"/>
          <w:szCs w:val="24"/>
        </w:rPr>
        <w:t xml:space="preserve"> Texas senior living communities </w:t>
      </w:r>
      <w:r w:rsidR="00E979CD" w:rsidRPr="001D7352">
        <w:rPr>
          <w:rFonts w:eastAsia="Times New Roman"/>
          <w:sz w:val="24"/>
          <w:szCs w:val="24"/>
        </w:rPr>
        <w:t xml:space="preserve">are recognized as </w:t>
      </w:r>
      <w:r w:rsidR="000E27CF" w:rsidRPr="001D7352">
        <w:rPr>
          <w:rFonts w:eastAsia="Times New Roman"/>
          <w:sz w:val="24"/>
          <w:szCs w:val="24"/>
        </w:rPr>
        <w:t>2017 recipient</w:t>
      </w:r>
      <w:r w:rsidR="00E979CD" w:rsidRPr="001D7352">
        <w:rPr>
          <w:rFonts w:eastAsia="Times New Roman"/>
          <w:sz w:val="24"/>
          <w:szCs w:val="24"/>
        </w:rPr>
        <w:t>s</w:t>
      </w:r>
      <w:r w:rsidR="000E27CF" w:rsidRPr="001D7352">
        <w:rPr>
          <w:rFonts w:eastAsia="Times New Roman"/>
          <w:sz w:val="24"/>
          <w:szCs w:val="24"/>
        </w:rPr>
        <w:t xml:space="preserve"> of the </w:t>
      </w:r>
      <w:r w:rsidR="000E27CF" w:rsidRPr="001D7352">
        <w:rPr>
          <w:rFonts w:eastAsia="Times New Roman"/>
          <w:i/>
          <w:sz w:val="24"/>
          <w:szCs w:val="24"/>
        </w:rPr>
        <w:t>Bronze – Commitment to Quality Award</w:t>
      </w:r>
      <w:r w:rsidR="000E27CF" w:rsidRPr="001D7352">
        <w:rPr>
          <w:rFonts w:eastAsia="Times New Roman"/>
          <w:sz w:val="24"/>
          <w:szCs w:val="24"/>
        </w:rPr>
        <w:t xml:space="preserve"> for their dedication to improving</w:t>
      </w:r>
      <w:r w:rsidR="00F63570" w:rsidRPr="001D7352">
        <w:rPr>
          <w:rFonts w:eastAsia="Times New Roman"/>
          <w:sz w:val="24"/>
          <w:szCs w:val="24"/>
        </w:rPr>
        <w:t xml:space="preserve"> the</w:t>
      </w:r>
      <w:r w:rsidR="000E27CF" w:rsidRPr="001D7352">
        <w:rPr>
          <w:rFonts w:eastAsia="Times New Roman"/>
          <w:sz w:val="24"/>
          <w:szCs w:val="24"/>
        </w:rPr>
        <w:t xml:space="preserve"> lives of residents through quality care. </w:t>
      </w:r>
    </w:p>
    <w:p w14:paraId="19EBEAA2" w14:textId="63763FDD" w:rsidR="005C48E6" w:rsidRPr="001D7352" w:rsidRDefault="00E979CD" w:rsidP="00DF5C83">
      <w:pPr>
        <w:pStyle w:val="NormalWeb"/>
        <w:rPr>
          <w:rFonts w:ascii="Calibri" w:hAnsi="Calibri"/>
        </w:rPr>
      </w:pPr>
      <w:r w:rsidRPr="001D7352">
        <w:rPr>
          <w:rFonts w:ascii="Calibri" w:hAnsi="Calibri"/>
        </w:rPr>
        <w:t>The distinction i</w:t>
      </w:r>
      <w:r w:rsidR="00B44B0B" w:rsidRPr="001D7352">
        <w:rPr>
          <w:rFonts w:ascii="Calibri" w:hAnsi="Calibri"/>
        </w:rPr>
        <w:t xml:space="preserve">s one of three progressive award levels through the National Quality Award Program, presented by the American Health Care Association and the National Center for Assisted Living (AHCA/NCAL), the leading association for long-term and post-acute care. </w:t>
      </w:r>
    </w:p>
    <w:p w14:paraId="20110FDC" w14:textId="09BB958B" w:rsidR="00E979CD" w:rsidRPr="001D7352" w:rsidRDefault="00E979CD" w:rsidP="00E979CD">
      <w:pPr>
        <w:rPr>
          <w:i/>
          <w:sz w:val="24"/>
          <w:szCs w:val="24"/>
        </w:rPr>
      </w:pPr>
      <w:r w:rsidRPr="001D7352">
        <w:rPr>
          <w:sz w:val="24"/>
          <w:szCs w:val="24"/>
        </w:rPr>
        <w:t xml:space="preserve">The East Texas 2017 </w:t>
      </w:r>
      <w:r w:rsidRPr="001D7352">
        <w:rPr>
          <w:i/>
          <w:sz w:val="24"/>
          <w:szCs w:val="24"/>
        </w:rPr>
        <w:t xml:space="preserve">Bronze – Commitment to Quality Award </w:t>
      </w:r>
      <w:r w:rsidRPr="001D7352">
        <w:rPr>
          <w:iCs/>
          <w:sz w:val="24"/>
          <w:szCs w:val="24"/>
        </w:rPr>
        <w:t>honorees include</w:t>
      </w:r>
      <w:r w:rsidRPr="001D7352">
        <w:rPr>
          <w:i/>
          <w:sz w:val="24"/>
          <w:szCs w:val="24"/>
        </w:rPr>
        <w:t>:</w:t>
      </w:r>
    </w:p>
    <w:p w14:paraId="5D18250C" w14:textId="27794920" w:rsidR="00E979CD" w:rsidRPr="001D7352" w:rsidRDefault="00E979CD" w:rsidP="00E979CD">
      <w:pPr>
        <w:pStyle w:val="ListParagraph"/>
        <w:numPr>
          <w:ilvl w:val="0"/>
          <w:numId w:val="6"/>
        </w:numPr>
        <w:rPr>
          <w:iCs/>
        </w:rPr>
      </w:pPr>
      <w:r w:rsidRPr="001D7352">
        <w:rPr>
          <w:iCs/>
        </w:rPr>
        <w:t>Briarcliff Skilled Nursing Center – Carthage, TX</w:t>
      </w:r>
    </w:p>
    <w:p w14:paraId="5F56FEC9" w14:textId="63ED72A7" w:rsidR="00E979CD" w:rsidRPr="001D7352" w:rsidRDefault="00E979CD" w:rsidP="00E979CD">
      <w:pPr>
        <w:pStyle w:val="ListParagraph"/>
        <w:numPr>
          <w:ilvl w:val="0"/>
          <w:numId w:val="6"/>
        </w:numPr>
        <w:rPr>
          <w:iCs/>
        </w:rPr>
      </w:pPr>
      <w:r w:rsidRPr="001D7352">
        <w:rPr>
          <w:iCs/>
        </w:rPr>
        <w:t xml:space="preserve">Pine Grove Nursing Center – </w:t>
      </w:r>
      <w:proofErr w:type="spellStart"/>
      <w:r w:rsidRPr="001D7352">
        <w:rPr>
          <w:iCs/>
        </w:rPr>
        <w:t>Center</w:t>
      </w:r>
      <w:proofErr w:type="spellEnd"/>
      <w:r w:rsidRPr="001D7352">
        <w:rPr>
          <w:iCs/>
        </w:rPr>
        <w:t>, TX</w:t>
      </w:r>
    </w:p>
    <w:p w14:paraId="07D08977" w14:textId="1976C95A" w:rsidR="00E979CD" w:rsidRPr="001D7352" w:rsidRDefault="00E979CD" w:rsidP="00E979CD">
      <w:pPr>
        <w:pStyle w:val="ListParagraph"/>
        <w:numPr>
          <w:ilvl w:val="0"/>
          <w:numId w:val="6"/>
        </w:numPr>
        <w:rPr>
          <w:iCs/>
        </w:rPr>
      </w:pPr>
      <w:r w:rsidRPr="001D7352">
        <w:rPr>
          <w:iCs/>
        </w:rPr>
        <w:t>Providence Park Nursing and Rehabilitation Center – Tyler, TX</w:t>
      </w:r>
    </w:p>
    <w:p w14:paraId="1FCD13A1" w14:textId="77777777" w:rsidR="00E979CD" w:rsidRPr="001D7352" w:rsidRDefault="00E979CD" w:rsidP="00E979CD">
      <w:pPr>
        <w:rPr>
          <w:iCs/>
          <w:sz w:val="24"/>
          <w:szCs w:val="24"/>
        </w:rPr>
      </w:pPr>
    </w:p>
    <w:p w14:paraId="2FC7A8FF" w14:textId="04E8279E" w:rsidR="00E979CD" w:rsidRPr="001D7352" w:rsidRDefault="00E979CD" w:rsidP="00E979CD">
      <w:pPr>
        <w:textAlignment w:val="baseline"/>
        <w:rPr>
          <w:color w:val="000000"/>
          <w:sz w:val="24"/>
          <w:szCs w:val="24"/>
          <w:shd w:val="clear" w:color="auto" w:fill="FFFFFF"/>
        </w:rPr>
      </w:pPr>
      <w:r w:rsidRPr="001D7352">
        <w:rPr>
          <w:color w:val="000000"/>
          <w:sz w:val="24"/>
          <w:szCs w:val="24"/>
          <w:shd w:val="clear" w:color="auto" w:fill="FFFFFF"/>
        </w:rPr>
        <w:t xml:space="preserve">The three are among 13 communities owned and operated by </w:t>
      </w:r>
      <w:hyperlink r:id="rId8" w:history="1">
        <w:proofErr w:type="spellStart"/>
        <w:r w:rsidRPr="001D7352">
          <w:rPr>
            <w:rStyle w:val="Hyperlink"/>
            <w:sz w:val="24"/>
            <w:szCs w:val="24"/>
            <w:shd w:val="clear" w:color="auto" w:fill="FFFFFF"/>
          </w:rPr>
          <w:t>StoneGate</w:t>
        </w:r>
        <w:proofErr w:type="spellEnd"/>
        <w:r w:rsidRPr="001D7352">
          <w:rPr>
            <w:rStyle w:val="Hyperlink"/>
            <w:sz w:val="24"/>
            <w:szCs w:val="24"/>
            <w:shd w:val="clear" w:color="auto" w:fill="FFFFFF"/>
          </w:rPr>
          <w:t xml:space="preserve"> Senior Living, LLC</w:t>
        </w:r>
      </w:hyperlink>
      <w:r w:rsidRPr="001D7352">
        <w:rPr>
          <w:color w:val="000000"/>
          <w:sz w:val="24"/>
          <w:szCs w:val="24"/>
          <w:shd w:val="clear" w:color="auto" w:fill="FFFFFF"/>
        </w:rPr>
        <w:t xml:space="preserve"> awarded this honor. </w:t>
      </w:r>
    </w:p>
    <w:p w14:paraId="1C9398C0" w14:textId="77777777" w:rsidR="001062E8" w:rsidRPr="001D7352" w:rsidRDefault="001062E8" w:rsidP="00E979CD">
      <w:pPr>
        <w:textAlignment w:val="baseline"/>
        <w:rPr>
          <w:color w:val="000000"/>
          <w:sz w:val="24"/>
          <w:szCs w:val="24"/>
          <w:shd w:val="clear" w:color="auto" w:fill="FFFFFF"/>
        </w:rPr>
      </w:pPr>
    </w:p>
    <w:p w14:paraId="6FCF5465" w14:textId="77777777" w:rsidR="001062E8" w:rsidRPr="001D7352" w:rsidRDefault="001062E8" w:rsidP="001062E8">
      <w:pPr>
        <w:rPr>
          <w:color w:val="000000"/>
          <w:sz w:val="24"/>
          <w:szCs w:val="24"/>
        </w:rPr>
      </w:pPr>
      <w:r w:rsidRPr="001D7352">
        <w:rPr>
          <w:rFonts w:eastAsia="Times New Roman"/>
          <w:color w:val="000000"/>
          <w:sz w:val="24"/>
          <w:szCs w:val="24"/>
        </w:rPr>
        <w:t xml:space="preserve">“Receiving the AHCA Bronze Award is an honor for our facility and recognizes the commitment our team has made to deliver quality care,” says Debbie Cabello, Administrator at Briarcliff Skilled Nursing. </w:t>
      </w:r>
      <w:r w:rsidRPr="001D7352">
        <w:rPr>
          <w:color w:val="000000"/>
          <w:sz w:val="24"/>
          <w:szCs w:val="24"/>
        </w:rPr>
        <w:t>“</w:t>
      </w:r>
      <w:r w:rsidRPr="001D7352">
        <w:rPr>
          <w:rFonts w:eastAsia="Times New Roman"/>
          <w:color w:val="000000"/>
          <w:sz w:val="24"/>
          <w:szCs w:val="24"/>
        </w:rPr>
        <w:t>In addition, we appreciate the Panola County community for entrusting us with the care of their loved ones.</w:t>
      </w:r>
      <w:r w:rsidRPr="001D7352">
        <w:rPr>
          <w:color w:val="000000"/>
          <w:sz w:val="24"/>
          <w:szCs w:val="24"/>
        </w:rPr>
        <w:t>”</w:t>
      </w:r>
    </w:p>
    <w:p w14:paraId="7FE5A158" w14:textId="77777777" w:rsidR="001062E8" w:rsidRPr="001D7352" w:rsidRDefault="001062E8" w:rsidP="001062E8">
      <w:pPr>
        <w:rPr>
          <w:color w:val="000000"/>
          <w:sz w:val="24"/>
          <w:szCs w:val="24"/>
        </w:rPr>
      </w:pPr>
    </w:p>
    <w:p w14:paraId="66BA8FF1" w14:textId="77777777" w:rsidR="001062E8" w:rsidRPr="001D7352" w:rsidRDefault="0004130B" w:rsidP="001062E8">
      <w:pPr>
        <w:rPr>
          <w:color w:val="000000"/>
          <w:sz w:val="24"/>
          <w:szCs w:val="24"/>
        </w:rPr>
      </w:pPr>
      <w:r w:rsidRPr="001D7352">
        <w:rPr>
          <w:color w:val="000000"/>
          <w:sz w:val="24"/>
          <w:szCs w:val="24"/>
        </w:rPr>
        <w:t>The Award Program has three levels: Bronze, Silver, and Gold.</w:t>
      </w:r>
      <w:r w:rsidRPr="001D7352">
        <w:rPr>
          <w:sz w:val="24"/>
          <w:szCs w:val="24"/>
        </w:rPr>
        <w:t xml:space="preserve"> Providers begin the quality improvement process at the Bronze level, where they develop an organizational profile with essential performance elements such as vision, mission statement, and key strengths and challenges. Bronze applicants must also demonstrate their ability to implement a performance improvement system. Trained Examiners review each Bronze application to determine if the center has met the demands of the criteria. As a recipient of the </w:t>
      </w:r>
      <w:r w:rsidRPr="001D7352">
        <w:rPr>
          <w:i/>
          <w:color w:val="000000"/>
          <w:sz w:val="24"/>
          <w:szCs w:val="24"/>
        </w:rPr>
        <w:t xml:space="preserve">Bronze - Commitment to Quality </w:t>
      </w:r>
      <w:r w:rsidRPr="001D7352">
        <w:rPr>
          <w:i/>
          <w:sz w:val="24"/>
          <w:szCs w:val="24"/>
        </w:rPr>
        <w:t>Award</w:t>
      </w:r>
      <w:r w:rsidR="00A00BC1" w:rsidRPr="001D7352">
        <w:rPr>
          <w:sz w:val="24"/>
          <w:szCs w:val="24"/>
        </w:rPr>
        <w:t xml:space="preserve">, Briarcliff, Pine Grove, and </w:t>
      </w:r>
      <w:r w:rsidR="005F6C48" w:rsidRPr="001D7352">
        <w:rPr>
          <w:sz w:val="24"/>
          <w:szCs w:val="24"/>
        </w:rPr>
        <w:t xml:space="preserve">Providence </w:t>
      </w:r>
      <w:r w:rsidR="00A00BC1" w:rsidRPr="001D7352">
        <w:rPr>
          <w:sz w:val="24"/>
          <w:szCs w:val="24"/>
        </w:rPr>
        <w:t xml:space="preserve">Park may all </w:t>
      </w:r>
      <w:r w:rsidRPr="001D7352">
        <w:rPr>
          <w:sz w:val="24"/>
          <w:szCs w:val="24"/>
        </w:rPr>
        <w:t xml:space="preserve">move forward in developing approaches and achieving performance levels that meet the </w:t>
      </w:r>
      <w:r w:rsidRPr="001D7352">
        <w:rPr>
          <w:i/>
          <w:color w:val="000000"/>
          <w:sz w:val="24"/>
          <w:szCs w:val="24"/>
        </w:rPr>
        <w:t xml:space="preserve">Silver - Achievement in Quality Award </w:t>
      </w:r>
      <w:r w:rsidRPr="001D7352">
        <w:rPr>
          <w:color w:val="000000"/>
          <w:sz w:val="24"/>
          <w:szCs w:val="24"/>
        </w:rPr>
        <w:t>criteria.</w:t>
      </w:r>
    </w:p>
    <w:p w14:paraId="56D34208" w14:textId="77777777" w:rsidR="001062E8" w:rsidRPr="001D7352" w:rsidRDefault="001062E8" w:rsidP="001062E8">
      <w:pPr>
        <w:rPr>
          <w:color w:val="000000"/>
          <w:sz w:val="24"/>
          <w:szCs w:val="24"/>
        </w:rPr>
      </w:pPr>
    </w:p>
    <w:p w14:paraId="01991596" w14:textId="77777777" w:rsidR="001062E8" w:rsidRPr="001D7352" w:rsidRDefault="001062E8" w:rsidP="001062E8">
      <w:pPr>
        <w:rPr>
          <w:sz w:val="24"/>
          <w:szCs w:val="24"/>
        </w:rPr>
      </w:pPr>
      <w:r w:rsidRPr="001D7352">
        <w:rPr>
          <w:sz w:val="24"/>
          <w:szCs w:val="24"/>
        </w:rPr>
        <w:t>“Going through the process of achieving the Bronze award has made our organization stronger,” says Julie Harbison, Administrator at Pine Grove Nursing Center.</w:t>
      </w:r>
    </w:p>
    <w:p w14:paraId="715A0FD8" w14:textId="68DDC573" w:rsidR="000E27CF" w:rsidRPr="001D7352" w:rsidRDefault="0004130B" w:rsidP="001062E8">
      <w:pPr>
        <w:rPr>
          <w:sz w:val="24"/>
          <w:szCs w:val="24"/>
        </w:rPr>
      </w:pPr>
      <w:r w:rsidRPr="001D7352">
        <w:rPr>
          <w:color w:val="000000"/>
          <w:sz w:val="24"/>
          <w:szCs w:val="24"/>
        </w:rPr>
        <w:lastRenderedPageBreak/>
        <w:br/>
      </w:r>
      <w:r w:rsidR="000E27CF" w:rsidRPr="001D7352">
        <w:rPr>
          <w:sz w:val="24"/>
          <w:szCs w:val="24"/>
        </w:rPr>
        <w:t>The awards will be presented during AHCA/NCAL’s 68th Annual Convention and Exposition in Las Vegas, Nevada, October 15-18, 2017.</w:t>
      </w:r>
    </w:p>
    <w:p w14:paraId="271ED1D3" w14:textId="77777777" w:rsidR="002F3A54" w:rsidRPr="001D7352" w:rsidRDefault="002F3A54" w:rsidP="002F3A54">
      <w:pPr>
        <w:rPr>
          <w:b/>
          <w:bCs/>
          <w:sz w:val="24"/>
          <w:szCs w:val="24"/>
        </w:rPr>
      </w:pPr>
    </w:p>
    <w:p w14:paraId="646444F8" w14:textId="77777777" w:rsidR="002F3A54" w:rsidRPr="001D7352" w:rsidRDefault="002F3A54" w:rsidP="002F3A54">
      <w:pPr>
        <w:rPr>
          <w:b/>
          <w:bCs/>
          <w:sz w:val="24"/>
          <w:szCs w:val="24"/>
        </w:rPr>
      </w:pPr>
      <w:r w:rsidRPr="001D7352">
        <w:rPr>
          <w:b/>
          <w:bCs/>
          <w:sz w:val="24"/>
          <w:szCs w:val="24"/>
        </w:rPr>
        <w:t xml:space="preserve">To coordinate media interviews or for more information, please contact:  </w:t>
      </w:r>
    </w:p>
    <w:p w14:paraId="75B6DC92" w14:textId="77777777" w:rsidR="002F3A54" w:rsidRPr="001D7352" w:rsidRDefault="002F3A54" w:rsidP="002F3A54">
      <w:pPr>
        <w:rPr>
          <w:rFonts w:eastAsia="Times New Roman"/>
          <w:sz w:val="24"/>
          <w:szCs w:val="24"/>
        </w:rPr>
      </w:pPr>
      <w:r w:rsidRPr="001D7352">
        <w:rPr>
          <w:color w:val="002C40"/>
          <w:sz w:val="24"/>
          <w:szCs w:val="24"/>
        </w:rPr>
        <w:t>Anne Marie Petersen</w:t>
      </w:r>
      <w:r w:rsidRPr="001D7352">
        <w:rPr>
          <w:color w:val="002C40"/>
          <w:sz w:val="24"/>
          <w:szCs w:val="24"/>
        </w:rPr>
        <w:tab/>
      </w:r>
      <w:r w:rsidRPr="001D7352">
        <w:rPr>
          <w:color w:val="002C40"/>
          <w:sz w:val="24"/>
          <w:szCs w:val="24"/>
        </w:rPr>
        <w:tab/>
      </w:r>
      <w:r w:rsidRPr="001D7352">
        <w:rPr>
          <w:color w:val="002C40"/>
          <w:sz w:val="24"/>
          <w:szCs w:val="24"/>
        </w:rPr>
        <w:tab/>
      </w:r>
      <w:r w:rsidRPr="001D7352">
        <w:rPr>
          <w:color w:val="002C40"/>
          <w:sz w:val="24"/>
          <w:szCs w:val="24"/>
        </w:rPr>
        <w:tab/>
      </w:r>
      <w:r w:rsidRPr="001D7352">
        <w:rPr>
          <w:color w:val="002C40"/>
          <w:sz w:val="24"/>
          <w:szCs w:val="24"/>
        </w:rPr>
        <w:tab/>
        <w:t xml:space="preserve">         </w:t>
      </w:r>
      <w:r w:rsidRPr="001D7352">
        <w:rPr>
          <w:color w:val="002C40"/>
          <w:sz w:val="24"/>
          <w:szCs w:val="24"/>
        </w:rPr>
        <w:tab/>
      </w:r>
      <w:r w:rsidR="0022355D" w:rsidRPr="001D7352">
        <w:rPr>
          <w:color w:val="002C40"/>
          <w:sz w:val="24"/>
          <w:szCs w:val="24"/>
        </w:rPr>
        <w:t>Sharon Carter</w:t>
      </w:r>
    </w:p>
    <w:p w14:paraId="0338BE42" w14:textId="343D138C" w:rsidR="002F3A54" w:rsidRPr="001D7352" w:rsidRDefault="002F3A54" w:rsidP="002F3A54">
      <w:pPr>
        <w:textAlignment w:val="baseline"/>
        <w:rPr>
          <w:color w:val="002C40"/>
          <w:sz w:val="24"/>
          <w:szCs w:val="24"/>
        </w:rPr>
      </w:pPr>
      <w:r w:rsidRPr="001D7352">
        <w:rPr>
          <w:color w:val="002C40"/>
          <w:sz w:val="24"/>
          <w:szCs w:val="24"/>
        </w:rPr>
        <w:t xml:space="preserve">PR Coordinator </w:t>
      </w:r>
      <w:r w:rsidRPr="001D7352">
        <w:rPr>
          <w:color w:val="002C40"/>
          <w:sz w:val="24"/>
          <w:szCs w:val="24"/>
        </w:rPr>
        <w:tab/>
        <w:t xml:space="preserve">                                                       </w:t>
      </w:r>
      <w:r w:rsidRPr="001D7352">
        <w:rPr>
          <w:color w:val="002C40"/>
          <w:sz w:val="24"/>
          <w:szCs w:val="24"/>
        </w:rPr>
        <w:tab/>
      </w:r>
      <w:r w:rsidR="00097B5C" w:rsidRPr="001D7352">
        <w:rPr>
          <w:color w:val="002C40"/>
          <w:sz w:val="24"/>
          <w:szCs w:val="24"/>
        </w:rPr>
        <w:t xml:space="preserve">Regional Director of </w:t>
      </w:r>
      <w:r w:rsidR="0022355D" w:rsidRPr="001D7352">
        <w:rPr>
          <w:color w:val="002C40"/>
          <w:sz w:val="24"/>
          <w:szCs w:val="24"/>
        </w:rPr>
        <w:t>Operations</w:t>
      </w:r>
    </w:p>
    <w:p w14:paraId="32E7AF23" w14:textId="3CC2B501" w:rsidR="002F3A54" w:rsidRPr="001D7352" w:rsidRDefault="002F3A54" w:rsidP="002F3A54">
      <w:pPr>
        <w:rPr>
          <w:rFonts w:ascii="Times New Roman" w:eastAsia="Times New Roman" w:hAnsi="Times New Roman"/>
          <w:sz w:val="24"/>
          <w:szCs w:val="24"/>
        </w:rPr>
      </w:pPr>
      <w:r w:rsidRPr="001D7352">
        <w:rPr>
          <w:color w:val="002C40"/>
          <w:sz w:val="24"/>
          <w:szCs w:val="24"/>
        </w:rPr>
        <w:t xml:space="preserve">760.522.4400                                                                             </w:t>
      </w:r>
      <w:r w:rsidRPr="001D7352">
        <w:rPr>
          <w:color w:val="002C40"/>
          <w:sz w:val="24"/>
          <w:szCs w:val="24"/>
        </w:rPr>
        <w:tab/>
      </w:r>
      <w:r w:rsidR="00580C68" w:rsidRPr="001D7352">
        <w:rPr>
          <w:rFonts w:eastAsia="Times New Roman"/>
          <w:color w:val="000000"/>
          <w:sz w:val="24"/>
          <w:szCs w:val="24"/>
        </w:rPr>
        <w:t> 214.783.9274</w:t>
      </w:r>
    </w:p>
    <w:p w14:paraId="7D369E4A" w14:textId="774C6A1E" w:rsidR="002F3A54" w:rsidRPr="001D7352" w:rsidRDefault="00FD2C21" w:rsidP="002F3A54">
      <w:pPr>
        <w:rPr>
          <w:rFonts w:eastAsia="Times New Roman"/>
          <w:sz w:val="24"/>
          <w:szCs w:val="24"/>
        </w:rPr>
      </w:pPr>
      <w:r w:rsidRPr="001D7352">
        <w:rPr>
          <w:sz w:val="24"/>
          <w:szCs w:val="24"/>
        </w:rPr>
        <w:fldChar w:fldCharType="begin"/>
      </w:r>
      <w:r w:rsidRPr="001D7352">
        <w:rPr>
          <w:sz w:val="24"/>
          <w:szCs w:val="24"/>
        </w:rPr>
        <w:instrText xml:space="preserve"> HYPERLINK "mailto:ampetersen@promoteonpurpose.com" </w:instrText>
      </w:r>
      <w:r w:rsidRPr="001D7352">
        <w:rPr>
          <w:sz w:val="24"/>
          <w:szCs w:val="24"/>
        </w:rPr>
        <w:fldChar w:fldCharType="separate"/>
      </w:r>
      <w:r w:rsidR="002F3A54" w:rsidRPr="001D7352">
        <w:rPr>
          <w:rStyle w:val="Hyperlink"/>
          <w:sz w:val="24"/>
          <w:szCs w:val="24"/>
        </w:rPr>
        <w:t>ampetersen@promoteonpurpose.com</w:t>
      </w:r>
      <w:r w:rsidRPr="001D7352">
        <w:rPr>
          <w:rStyle w:val="Hyperlink"/>
          <w:sz w:val="24"/>
          <w:szCs w:val="24"/>
        </w:rPr>
        <w:fldChar w:fldCharType="end"/>
      </w:r>
      <w:r w:rsidR="002F3A54" w:rsidRPr="001D7352">
        <w:rPr>
          <w:sz w:val="24"/>
          <w:szCs w:val="24"/>
        </w:rPr>
        <w:tab/>
      </w:r>
      <w:r w:rsidR="002F3A54" w:rsidRPr="001D7352">
        <w:rPr>
          <w:sz w:val="24"/>
          <w:szCs w:val="24"/>
        </w:rPr>
        <w:tab/>
      </w:r>
      <w:r w:rsidR="002F3A54" w:rsidRPr="001D7352">
        <w:rPr>
          <w:color w:val="002C40"/>
          <w:sz w:val="24"/>
          <w:szCs w:val="24"/>
        </w:rPr>
        <w:tab/>
      </w:r>
      <w:bookmarkStart w:id="0" w:name="_GoBack"/>
      <w:bookmarkEnd w:id="0"/>
      <w:r w:rsidRPr="001D7352">
        <w:rPr>
          <w:sz w:val="24"/>
          <w:szCs w:val="24"/>
        </w:rPr>
        <w:fldChar w:fldCharType="begin"/>
      </w:r>
      <w:r w:rsidRPr="001D7352">
        <w:rPr>
          <w:sz w:val="24"/>
          <w:szCs w:val="24"/>
        </w:rPr>
        <w:instrText xml:space="preserve"> HYPERLINK "mailto:scarter@stonegatesl.com" </w:instrText>
      </w:r>
      <w:r w:rsidRPr="001D7352">
        <w:rPr>
          <w:sz w:val="24"/>
          <w:szCs w:val="24"/>
        </w:rPr>
        <w:fldChar w:fldCharType="separate"/>
      </w:r>
      <w:r w:rsidR="0022355D" w:rsidRPr="001D7352">
        <w:rPr>
          <w:rStyle w:val="Hyperlink"/>
          <w:rFonts w:eastAsia="Times New Roman"/>
          <w:sz w:val="24"/>
          <w:szCs w:val="24"/>
        </w:rPr>
        <w:t>scarter@stonegatesl.com</w:t>
      </w:r>
      <w:r w:rsidRPr="001D7352">
        <w:rPr>
          <w:rStyle w:val="Hyperlink"/>
          <w:rFonts w:eastAsia="Times New Roman"/>
          <w:sz w:val="24"/>
          <w:szCs w:val="24"/>
        </w:rPr>
        <w:fldChar w:fldCharType="end"/>
      </w:r>
      <w:r w:rsidR="0022355D" w:rsidRPr="001D7352">
        <w:rPr>
          <w:rFonts w:eastAsia="Times New Roman"/>
          <w:sz w:val="24"/>
          <w:szCs w:val="24"/>
        </w:rPr>
        <w:t xml:space="preserve"> </w:t>
      </w:r>
    </w:p>
    <w:p w14:paraId="33638627" w14:textId="77777777" w:rsidR="002F3A54" w:rsidRPr="001D7352" w:rsidRDefault="002F3A54" w:rsidP="002F3A54">
      <w:pPr>
        <w:rPr>
          <w:color w:val="494949"/>
          <w:sz w:val="24"/>
          <w:szCs w:val="24"/>
        </w:rPr>
      </w:pPr>
    </w:p>
    <w:p w14:paraId="0C1E5705" w14:textId="77777777" w:rsidR="0004130B" w:rsidRPr="001D7352" w:rsidRDefault="0004130B" w:rsidP="002F3A54">
      <w:pPr>
        <w:jc w:val="center"/>
        <w:rPr>
          <w:color w:val="494949"/>
          <w:sz w:val="24"/>
          <w:szCs w:val="24"/>
        </w:rPr>
      </w:pPr>
    </w:p>
    <w:p w14:paraId="02FD0DEC" w14:textId="5AD95670" w:rsidR="009458D8" w:rsidRPr="001D7352" w:rsidRDefault="009458D8" w:rsidP="009458D8">
      <w:pPr>
        <w:pStyle w:val="NormalWeb"/>
        <w:spacing w:before="0" w:beforeAutospacing="0" w:after="150" w:afterAutospacing="0"/>
        <w:rPr>
          <w:rFonts w:ascii="Calibri" w:hAnsi="Calibri"/>
          <w:b/>
        </w:rPr>
      </w:pPr>
      <w:r w:rsidRPr="001D7352">
        <w:rPr>
          <w:rFonts w:ascii="Calibri" w:hAnsi="Calibri"/>
          <w:b/>
        </w:rPr>
        <w:t xml:space="preserve">About Briarcliff Skilled Nursing Center </w:t>
      </w:r>
      <w:r w:rsidRPr="001D7352">
        <w:rPr>
          <w:rFonts w:ascii="Calibri" w:hAnsi="Calibri"/>
          <w:b/>
        </w:rPr>
        <w:br/>
      </w:r>
      <w:r w:rsidRPr="001D7352">
        <w:rPr>
          <w:rFonts w:ascii="Calibri" w:hAnsi="Calibri"/>
        </w:rPr>
        <w:t>Located in Carthage in Panola County, Briarcliff Skilled Nursing Center is a senior living community offering comprehensive skilled nursing care and rehabilitation services in a comfortable setting. Briarcliff offers comprehensive, caring Memory Care for women in the Carthage area. Our rooms and common areas are easy</w:t>
      </w:r>
      <w:r w:rsidR="00F34777" w:rsidRPr="001D7352">
        <w:rPr>
          <w:rFonts w:ascii="Calibri" w:hAnsi="Calibri"/>
        </w:rPr>
        <w:t>-</w:t>
      </w:r>
      <w:r w:rsidRPr="001D7352">
        <w:rPr>
          <w:rFonts w:ascii="Calibri" w:hAnsi="Calibri"/>
        </w:rPr>
        <w:t>to</w:t>
      </w:r>
      <w:r w:rsidR="00F34777" w:rsidRPr="001D7352">
        <w:rPr>
          <w:rFonts w:ascii="Calibri" w:hAnsi="Calibri"/>
        </w:rPr>
        <w:t>-</w:t>
      </w:r>
      <w:proofErr w:type="gramStart"/>
      <w:r w:rsidRPr="001D7352">
        <w:rPr>
          <w:rFonts w:ascii="Calibri" w:hAnsi="Calibri"/>
        </w:rPr>
        <w:t>navigate</w:t>
      </w:r>
      <w:proofErr w:type="gramEnd"/>
      <w:r w:rsidRPr="001D7352">
        <w:rPr>
          <w:rFonts w:ascii="Calibri" w:hAnsi="Calibri"/>
        </w:rPr>
        <w:t xml:space="preserve">, welcoming and appropriate for women. For more information please visit, </w:t>
      </w:r>
      <w:hyperlink r:id="rId9" w:history="1">
        <w:r w:rsidRPr="001D7352">
          <w:rPr>
            <w:rStyle w:val="Hyperlink"/>
            <w:rFonts w:ascii="Calibri" w:hAnsi="Calibri"/>
          </w:rPr>
          <w:t>www.BriarcliffSNF.com</w:t>
        </w:r>
      </w:hyperlink>
      <w:r w:rsidRPr="001D7352">
        <w:rPr>
          <w:rFonts w:ascii="Calibri" w:hAnsi="Calibri"/>
        </w:rPr>
        <w:t xml:space="preserve">. </w:t>
      </w:r>
    </w:p>
    <w:p w14:paraId="20338CB2" w14:textId="77777777" w:rsidR="003328BB" w:rsidRPr="001D7352" w:rsidRDefault="003328BB" w:rsidP="009458D8">
      <w:pPr>
        <w:rPr>
          <w:b/>
          <w:sz w:val="24"/>
          <w:szCs w:val="24"/>
        </w:rPr>
      </w:pPr>
    </w:p>
    <w:p w14:paraId="410BC591" w14:textId="4F2A2E00" w:rsidR="009458D8" w:rsidRPr="001D7352" w:rsidRDefault="009458D8" w:rsidP="009458D8">
      <w:pPr>
        <w:rPr>
          <w:b/>
          <w:sz w:val="24"/>
          <w:szCs w:val="24"/>
        </w:rPr>
      </w:pPr>
      <w:r w:rsidRPr="001D7352">
        <w:rPr>
          <w:b/>
          <w:sz w:val="24"/>
          <w:szCs w:val="24"/>
        </w:rPr>
        <w:t xml:space="preserve">About Providence </w:t>
      </w:r>
      <w:r w:rsidR="0058437C" w:rsidRPr="001D7352">
        <w:rPr>
          <w:b/>
          <w:sz w:val="24"/>
          <w:szCs w:val="24"/>
        </w:rPr>
        <w:t xml:space="preserve">Park </w:t>
      </w:r>
      <w:r w:rsidRPr="001D7352">
        <w:rPr>
          <w:b/>
          <w:sz w:val="24"/>
          <w:szCs w:val="24"/>
        </w:rPr>
        <w:t>Rehabilitation and Skilled Nursing</w:t>
      </w:r>
    </w:p>
    <w:p w14:paraId="7BA7134E" w14:textId="2459F6A2" w:rsidR="009458D8" w:rsidRPr="001D7352" w:rsidRDefault="00572E23" w:rsidP="009458D8">
      <w:pPr>
        <w:rPr>
          <w:sz w:val="24"/>
          <w:szCs w:val="24"/>
        </w:rPr>
      </w:pPr>
      <w:r w:rsidRPr="001D7352">
        <w:rPr>
          <w:rFonts w:eastAsia="Times New Roman"/>
          <w:sz w:val="24"/>
          <w:szCs w:val="24"/>
          <w:shd w:val="clear" w:color="auto" w:fill="FFFFFF"/>
        </w:rPr>
        <w:t>Located in Tyler, Texas</w:t>
      </w:r>
      <w:r w:rsidR="004105FE" w:rsidRPr="001D7352">
        <w:rPr>
          <w:rFonts w:eastAsia="Times New Roman"/>
          <w:sz w:val="24"/>
          <w:szCs w:val="24"/>
          <w:shd w:val="clear" w:color="auto" w:fill="FFFFFF"/>
        </w:rPr>
        <w:t>,</w:t>
      </w:r>
      <w:r w:rsidRPr="001D7352">
        <w:rPr>
          <w:rFonts w:eastAsia="Times New Roman"/>
          <w:sz w:val="24"/>
          <w:szCs w:val="24"/>
          <w:shd w:val="clear" w:color="auto" w:fill="FFFFFF"/>
        </w:rPr>
        <w:t xml:space="preserve"> Providence Park Rehabilitation and Skilled Nursing is a senior living community offering comprehensive skilled nursing care and rehabilitation services in a comfortable setting. For guests requiring short-term care and rehabilitation, Providence Park offers physical, occupational, &amp; speech therapy with customized treatment plans that allow residents the opportunity to achieve their recovery goals and return to activities of daily living. </w:t>
      </w:r>
      <w:r w:rsidR="009458D8" w:rsidRPr="001D7352">
        <w:rPr>
          <w:sz w:val="24"/>
          <w:szCs w:val="24"/>
        </w:rPr>
        <w:t xml:space="preserve">For more information, please visit </w:t>
      </w:r>
      <w:hyperlink r:id="rId10" w:history="1">
        <w:r w:rsidR="009458D8" w:rsidRPr="001D7352">
          <w:rPr>
            <w:rStyle w:val="Hyperlink"/>
            <w:sz w:val="24"/>
            <w:szCs w:val="24"/>
          </w:rPr>
          <w:t>www.PParkRehab.com</w:t>
        </w:r>
      </w:hyperlink>
      <w:r w:rsidR="009458D8" w:rsidRPr="001D7352">
        <w:rPr>
          <w:sz w:val="24"/>
          <w:szCs w:val="24"/>
        </w:rPr>
        <w:t xml:space="preserve">. </w:t>
      </w:r>
    </w:p>
    <w:p w14:paraId="539CA10E" w14:textId="77777777" w:rsidR="00572E23" w:rsidRPr="001D7352" w:rsidRDefault="00572E23" w:rsidP="009458D8">
      <w:pPr>
        <w:rPr>
          <w:rFonts w:ascii="Times New Roman" w:eastAsia="Times New Roman" w:hAnsi="Times New Roman"/>
          <w:sz w:val="24"/>
          <w:szCs w:val="24"/>
        </w:rPr>
      </w:pPr>
    </w:p>
    <w:p w14:paraId="3ADB6A88" w14:textId="77777777" w:rsidR="009458D8" w:rsidRPr="001D7352" w:rsidRDefault="009458D8" w:rsidP="009458D8">
      <w:pPr>
        <w:rPr>
          <w:b/>
          <w:sz w:val="24"/>
          <w:szCs w:val="24"/>
        </w:rPr>
      </w:pPr>
      <w:r w:rsidRPr="001D7352">
        <w:rPr>
          <w:b/>
          <w:sz w:val="24"/>
          <w:szCs w:val="24"/>
        </w:rPr>
        <w:t>About Pine Grove Nursing Center</w:t>
      </w:r>
    </w:p>
    <w:p w14:paraId="0E92B216" w14:textId="77777777" w:rsidR="005A2B0F" w:rsidRPr="001D7352" w:rsidRDefault="005A2B0F" w:rsidP="005A2B0F">
      <w:pPr>
        <w:pStyle w:val="NormalWeb"/>
        <w:spacing w:before="0" w:beforeAutospacing="0" w:after="0" w:afterAutospacing="0"/>
        <w:rPr>
          <w:rFonts w:ascii="Calibri" w:hAnsi="Calibri"/>
          <w:color w:val="888888"/>
        </w:rPr>
      </w:pPr>
      <w:r w:rsidRPr="001D7352">
        <w:rPr>
          <w:rFonts w:ascii="Calibri" w:hAnsi="Calibri"/>
        </w:rPr>
        <w:t>Pine Grove Nursing Center is a senior living community offering comprehensive </w:t>
      </w:r>
      <w:hyperlink r:id="rId11" w:tgtFrame="_self" w:tooltip="Skilled Nursing" w:history="1">
        <w:r w:rsidRPr="001D7352">
          <w:rPr>
            <w:rFonts w:ascii="Calibri" w:hAnsi="Calibri"/>
          </w:rPr>
          <w:t>skilled nursing</w:t>
        </w:r>
      </w:hyperlink>
      <w:r w:rsidRPr="001D7352">
        <w:rPr>
          <w:rFonts w:ascii="Calibri" w:hAnsi="Calibri"/>
        </w:rPr>
        <w:t> care and</w:t>
      </w:r>
      <w:r w:rsidRPr="001D7352">
        <w:t> </w:t>
      </w:r>
      <w:hyperlink r:id="rId12" w:tgtFrame="_self" w:tooltip="Rehabilitation Services" w:history="1">
        <w:r w:rsidRPr="001D7352">
          <w:t>rehabilitation services</w:t>
        </w:r>
      </w:hyperlink>
      <w:r w:rsidRPr="001D7352">
        <w:t> </w:t>
      </w:r>
      <w:r w:rsidRPr="001D7352">
        <w:rPr>
          <w:rFonts w:ascii="Calibri" w:hAnsi="Calibri"/>
        </w:rPr>
        <w:t>in a comfortable setting. We offer professional and compassionate care to seniors in Center and the surrounding areas. For guests requiring short-term care and rehabilitation, Pine Grove offers physical, occupational, &amp; speech therapy with customized treatment plans that allow residents the opportunity to achieve their recovery goals and return to activities of daily living. For more information, please visit</w:t>
      </w:r>
      <w:r w:rsidRPr="001D7352">
        <w:rPr>
          <w:rFonts w:ascii="Calibri" w:hAnsi="Calibri"/>
          <w:color w:val="888888"/>
        </w:rPr>
        <w:t xml:space="preserve"> </w:t>
      </w:r>
      <w:hyperlink r:id="rId13" w:history="1">
        <w:r w:rsidRPr="001D7352">
          <w:rPr>
            <w:rStyle w:val="Hyperlink"/>
            <w:rFonts w:ascii="Calibri" w:hAnsi="Calibri"/>
          </w:rPr>
          <w:t>www.pgsnf.com</w:t>
        </w:r>
      </w:hyperlink>
      <w:r w:rsidRPr="001D7352">
        <w:rPr>
          <w:rFonts w:ascii="Calibri" w:hAnsi="Calibri"/>
          <w:color w:val="888888"/>
        </w:rPr>
        <w:t xml:space="preserve">. </w:t>
      </w:r>
    </w:p>
    <w:p w14:paraId="2CC69ED4" w14:textId="77777777" w:rsidR="009458D8" w:rsidRPr="001D7352" w:rsidRDefault="009458D8" w:rsidP="009458D8">
      <w:pPr>
        <w:rPr>
          <w:b/>
          <w:sz w:val="24"/>
          <w:szCs w:val="24"/>
        </w:rPr>
      </w:pPr>
    </w:p>
    <w:p w14:paraId="5AC804A1" w14:textId="3A4AB953" w:rsidR="009458D8" w:rsidRPr="001D7352" w:rsidRDefault="009458D8" w:rsidP="009458D8">
      <w:pPr>
        <w:rPr>
          <w:sz w:val="24"/>
          <w:szCs w:val="24"/>
        </w:rPr>
      </w:pPr>
      <w:r w:rsidRPr="001D7352">
        <w:rPr>
          <w:b/>
          <w:sz w:val="24"/>
          <w:szCs w:val="24"/>
        </w:rPr>
        <w:t>About AHCA/NCAL</w:t>
      </w:r>
      <w:r w:rsidRPr="001D7352">
        <w:rPr>
          <w:sz w:val="24"/>
          <w:szCs w:val="24"/>
        </w:rPr>
        <w:br/>
        <w:t>The American Health Care Association and National Center for Assisted Living (AHCA/NCAL) represent more than 13,000 non-profit and proprietary skilled nursing centers, assisted living communities, sub-acute centers</w:t>
      </w:r>
      <w:r w:rsidR="00442ACB" w:rsidRPr="001D7352">
        <w:rPr>
          <w:sz w:val="24"/>
          <w:szCs w:val="24"/>
        </w:rPr>
        <w:t>,</w:t>
      </w:r>
      <w:r w:rsidRPr="001D7352">
        <w:rPr>
          <w:sz w:val="24"/>
          <w:szCs w:val="24"/>
        </w:rPr>
        <w:t xml:space="preserve"> and homes for individuals with intellectual and developmental disabilities. By delivering solutions for quality care, AHCA/NCAL aims to improve the lives of the millions of </w:t>
      </w:r>
      <w:proofErr w:type="gramStart"/>
      <w:r w:rsidRPr="001D7352">
        <w:rPr>
          <w:sz w:val="24"/>
          <w:szCs w:val="24"/>
        </w:rPr>
        <w:t>frail</w:t>
      </w:r>
      <w:proofErr w:type="gramEnd"/>
      <w:r w:rsidRPr="001D7352">
        <w:rPr>
          <w:sz w:val="24"/>
          <w:szCs w:val="24"/>
        </w:rPr>
        <w:t xml:space="preserve">, elderly and individuals with disabilities who receive long term or post-acute care in our member facilities each day. For more information, please visit </w:t>
      </w:r>
      <w:hyperlink r:id="rId14" w:history="1">
        <w:r w:rsidRPr="001D7352">
          <w:rPr>
            <w:rStyle w:val="Hyperlink"/>
            <w:sz w:val="24"/>
            <w:szCs w:val="24"/>
          </w:rPr>
          <w:t>www.ahca.org</w:t>
        </w:r>
      </w:hyperlink>
      <w:r w:rsidRPr="001D7352">
        <w:rPr>
          <w:sz w:val="24"/>
          <w:szCs w:val="24"/>
        </w:rPr>
        <w:t xml:space="preserve"> or </w:t>
      </w:r>
      <w:hyperlink r:id="rId15" w:history="1">
        <w:r w:rsidRPr="001D7352">
          <w:rPr>
            <w:rStyle w:val="Hyperlink"/>
            <w:sz w:val="24"/>
            <w:szCs w:val="24"/>
          </w:rPr>
          <w:t>www.ncal.org</w:t>
        </w:r>
      </w:hyperlink>
      <w:r w:rsidRPr="001D7352">
        <w:rPr>
          <w:sz w:val="24"/>
          <w:szCs w:val="24"/>
        </w:rPr>
        <w:t>.</w:t>
      </w:r>
    </w:p>
    <w:p w14:paraId="4666779E" w14:textId="77777777" w:rsidR="009458D8" w:rsidRPr="001D7352" w:rsidRDefault="009458D8" w:rsidP="009458D8">
      <w:pPr>
        <w:jc w:val="center"/>
        <w:rPr>
          <w:color w:val="494949"/>
          <w:sz w:val="24"/>
          <w:szCs w:val="24"/>
        </w:rPr>
      </w:pPr>
    </w:p>
    <w:p w14:paraId="6407CE26" w14:textId="77777777" w:rsidR="009458D8" w:rsidRPr="001D7352" w:rsidRDefault="009458D8" w:rsidP="009458D8">
      <w:pPr>
        <w:jc w:val="center"/>
        <w:rPr>
          <w:sz w:val="24"/>
          <w:szCs w:val="24"/>
        </w:rPr>
      </w:pPr>
      <w:r w:rsidRPr="001D7352">
        <w:rPr>
          <w:color w:val="494949"/>
          <w:sz w:val="24"/>
          <w:szCs w:val="24"/>
        </w:rPr>
        <w:t>###</w:t>
      </w:r>
    </w:p>
    <w:p w14:paraId="1A7C7B46" w14:textId="77777777" w:rsidR="009458D8" w:rsidRPr="001D7352" w:rsidRDefault="009458D8" w:rsidP="009458D8">
      <w:pPr>
        <w:rPr>
          <w:sz w:val="24"/>
          <w:szCs w:val="24"/>
        </w:rPr>
      </w:pPr>
    </w:p>
    <w:p w14:paraId="3491DC63" w14:textId="77777777" w:rsidR="009458D8" w:rsidRPr="001D7352" w:rsidRDefault="009458D8" w:rsidP="009458D8">
      <w:pPr>
        <w:rPr>
          <w:sz w:val="24"/>
          <w:szCs w:val="24"/>
        </w:rPr>
      </w:pPr>
    </w:p>
    <w:p w14:paraId="5AC07F08" w14:textId="77777777" w:rsidR="009458D8" w:rsidRPr="001D7352" w:rsidRDefault="009458D8" w:rsidP="009458D8">
      <w:pPr>
        <w:rPr>
          <w:sz w:val="24"/>
          <w:szCs w:val="24"/>
        </w:rPr>
      </w:pPr>
    </w:p>
    <w:p w14:paraId="25D6312C" w14:textId="77777777" w:rsidR="009458D8" w:rsidRPr="001D7352" w:rsidRDefault="009458D8" w:rsidP="009458D8">
      <w:pPr>
        <w:rPr>
          <w:rFonts w:ascii="Times New Roman" w:eastAsia="Times New Roman" w:hAnsi="Times New Roman"/>
          <w:b/>
          <w:bCs/>
          <w:sz w:val="24"/>
          <w:szCs w:val="24"/>
        </w:rPr>
      </w:pPr>
    </w:p>
    <w:p w14:paraId="2529219A" w14:textId="77777777" w:rsidR="00EF31E4" w:rsidRPr="00A935C7" w:rsidRDefault="00EF31E4" w:rsidP="00A935C7">
      <w:pPr>
        <w:autoSpaceDE w:val="0"/>
        <w:autoSpaceDN w:val="0"/>
        <w:adjustRightInd w:val="0"/>
        <w:jc w:val="center"/>
        <w:rPr>
          <w:rFonts w:ascii="Times New Roman" w:hAnsi="Times New Roman"/>
          <w:b/>
          <w:sz w:val="24"/>
          <w:szCs w:val="24"/>
        </w:rPr>
      </w:pPr>
    </w:p>
    <w:sectPr w:rsidR="00EF31E4" w:rsidRPr="00A935C7" w:rsidSect="00E37174">
      <w:pgSz w:w="12240" w:h="15840" w:code="1"/>
      <w:pgMar w:top="810" w:right="1440" w:bottom="117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CA74D" w14:textId="77777777" w:rsidR="00FD2C21" w:rsidRDefault="00FD2C21" w:rsidP="0060390E">
      <w:r>
        <w:separator/>
      </w:r>
    </w:p>
  </w:endnote>
  <w:endnote w:type="continuationSeparator" w:id="0">
    <w:p w14:paraId="2EC903E8" w14:textId="77777777" w:rsidR="00FD2C21" w:rsidRDefault="00FD2C21" w:rsidP="00603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45CAE" w14:textId="77777777" w:rsidR="00FD2C21" w:rsidRDefault="00FD2C21" w:rsidP="0060390E">
      <w:r>
        <w:separator/>
      </w:r>
    </w:p>
  </w:footnote>
  <w:footnote w:type="continuationSeparator" w:id="0">
    <w:p w14:paraId="22EEE9B1" w14:textId="77777777" w:rsidR="00FD2C21" w:rsidRDefault="00FD2C21" w:rsidP="0060390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300F8"/>
    <w:multiLevelType w:val="hybridMultilevel"/>
    <w:tmpl w:val="14D81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C4011"/>
    <w:multiLevelType w:val="hybridMultilevel"/>
    <w:tmpl w:val="6ED685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819619C"/>
    <w:multiLevelType w:val="multilevel"/>
    <w:tmpl w:val="BFB2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D83A06"/>
    <w:multiLevelType w:val="hybridMultilevel"/>
    <w:tmpl w:val="7D7C80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CE60F9"/>
    <w:multiLevelType w:val="hybridMultilevel"/>
    <w:tmpl w:val="98884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236DD9"/>
    <w:multiLevelType w:val="hybridMultilevel"/>
    <w:tmpl w:val="D34CA884"/>
    <w:lvl w:ilvl="0" w:tplc="BEE4ACB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4C3"/>
    <w:rsid w:val="00001D26"/>
    <w:rsid w:val="000104ED"/>
    <w:rsid w:val="0001594B"/>
    <w:rsid w:val="00021736"/>
    <w:rsid w:val="00023C58"/>
    <w:rsid w:val="0002407A"/>
    <w:rsid w:val="0002769B"/>
    <w:rsid w:val="00031D24"/>
    <w:rsid w:val="00032B6D"/>
    <w:rsid w:val="0003505B"/>
    <w:rsid w:val="0004130B"/>
    <w:rsid w:val="0005244D"/>
    <w:rsid w:val="00055A2C"/>
    <w:rsid w:val="00056FCE"/>
    <w:rsid w:val="0006258D"/>
    <w:rsid w:val="00070E29"/>
    <w:rsid w:val="0007583B"/>
    <w:rsid w:val="000874C7"/>
    <w:rsid w:val="00097B51"/>
    <w:rsid w:val="00097B5C"/>
    <w:rsid w:val="000A1916"/>
    <w:rsid w:val="000D3D60"/>
    <w:rsid w:val="000D763B"/>
    <w:rsid w:val="000E27CF"/>
    <w:rsid w:val="000F7C32"/>
    <w:rsid w:val="00100010"/>
    <w:rsid w:val="00104265"/>
    <w:rsid w:val="001062E8"/>
    <w:rsid w:val="00112D17"/>
    <w:rsid w:val="0011517D"/>
    <w:rsid w:val="00147E4E"/>
    <w:rsid w:val="0015155C"/>
    <w:rsid w:val="00153A2D"/>
    <w:rsid w:val="00154CDE"/>
    <w:rsid w:val="0016301B"/>
    <w:rsid w:val="00164ADA"/>
    <w:rsid w:val="0018596C"/>
    <w:rsid w:val="00186B5C"/>
    <w:rsid w:val="001A03C2"/>
    <w:rsid w:val="001A1090"/>
    <w:rsid w:val="001B3567"/>
    <w:rsid w:val="001B3FA2"/>
    <w:rsid w:val="001C382F"/>
    <w:rsid w:val="001D2667"/>
    <w:rsid w:val="001D51A1"/>
    <w:rsid w:val="001D67F1"/>
    <w:rsid w:val="001D7114"/>
    <w:rsid w:val="001D7352"/>
    <w:rsid w:val="001E65F9"/>
    <w:rsid w:val="0022355D"/>
    <w:rsid w:val="0022451D"/>
    <w:rsid w:val="00226842"/>
    <w:rsid w:val="002439C9"/>
    <w:rsid w:val="00264752"/>
    <w:rsid w:val="002865A5"/>
    <w:rsid w:val="00286C94"/>
    <w:rsid w:val="002972E0"/>
    <w:rsid w:val="002A246A"/>
    <w:rsid w:val="002A60FB"/>
    <w:rsid w:val="002A7BAE"/>
    <w:rsid w:val="002B55D2"/>
    <w:rsid w:val="002B747B"/>
    <w:rsid w:val="002B75A9"/>
    <w:rsid w:val="002C3BB1"/>
    <w:rsid w:val="002D7F66"/>
    <w:rsid w:val="002F3A54"/>
    <w:rsid w:val="002F7F64"/>
    <w:rsid w:val="00300D7A"/>
    <w:rsid w:val="003077BC"/>
    <w:rsid w:val="00307ACE"/>
    <w:rsid w:val="003132F5"/>
    <w:rsid w:val="00321FE4"/>
    <w:rsid w:val="00331E8F"/>
    <w:rsid w:val="003328BB"/>
    <w:rsid w:val="00342458"/>
    <w:rsid w:val="00351A89"/>
    <w:rsid w:val="0035620C"/>
    <w:rsid w:val="00365268"/>
    <w:rsid w:val="0036615C"/>
    <w:rsid w:val="00367638"/>
    <w:rsid w:val="00371878"/>
    <w:rsid w:val="00376CAF"/>
    <w:rsid w:val="00385219"/>
    <w:rsid w:val="003A5BB6"/>
    <w:rsid w:val="003B7E47"/>
    <w:rsid w:val="003B7F83"/>
    <w:rsid w:val="003C1580"/>
    <w:rsid w:val="003C5FB9"/>
    <w:rsid w:val="003E0C12"/>
    <w:rsid w:val="003E5C01"/>
    <w:rsid w:val="003F2E6C"/>
    <w:rsid w:val="003F79AB"/>
    <w:rsid w:val="00410061"/>
    <w:rsid w:val="004105FE"/>
    <w:rsid w:val="00411099"/>
    <w:rsid w:val="004175D8"/>
    <w:rsid w:val="00422C5F"/>
    <w:rsid w:val="00430264"/>
    <w:rsid w:val="004327FE"/>
    <w:rsid w:val="00433C15"/>
    <w:rsid w:val="004352AB"/>
    <w:rsid w:val="00442ACB"/>
    <w:rsid w:val="004473BB"/>
    <w:rsid w:val="00450F11"/>
    <w:rsid w:val="0045493D"/>
    <w:rsid w:val="00467ECA"/>
    <w:rsid w:val="004711C3"/>
    <w:rsid w:val="0047738A"/>
    <w:rsid w:val="00477679"/>
    <w:rsid w:val="00483E43"/>
    <w:rsid w:val="004A52F6"/>
    <w:rsid w:val="004F2A4B"/>
    <w:rsid w:val="004F2C82"/>
    <w:rsid w:val="00504BCB"/>
    <w:rsid w:val="00505DB5"/>
    <w:rsid w:val="005151F5"/>
    <w:rsid w:val="00520758"/>
    <w:rsid w:val="00521D78"/>
    <w:rsid w:val="0052306A"/>
    <w:rsid w:val="0054625B"/>
    <w:rsid w:val="00555E1C"/>
    <w:rsid w:val="00557685"/>
    <w:rsid w:val="00562895"/>
    <w:rsid w:val="00567DE4"/>
    <w:rsid w:val="00572E23"/>
    <w:rsid w:val="00573D66"/>
    <w:rsid w:val="00580C68"/>
    <w:rsid w:val="0058437C"/>
    <w:rsid w:val="00586CA7"/>
    <w:rsid w:val="0059174A"/>
    <w:rsid w:val="005A1652"/>
    <w:rsid w:val="005A2B0F"/>
    <w:rsid w:val="005A76D1"/>
    <w:rsid w:val="005B3FA8"/>
    <w:rsid w:val="005C48E6"/>
    <w:rsid w:val="005D1ACF"/>
    <w:rsid w:val="005D1DEC"/>
    <w:rsid w:val="005D3004"/>
    <w:rsid w:val="005E048E"/>
    <w:rsid w:val="005F4AD3"/>
    <w:rsid w:val="005F5784"/>
    <w:rsid w:val="005F6C48"/>
    <w:rsid w:val="00600D1C"/>
    <w:rsid w:val="0060390E"/>
    <w:rsid w:val="00614175"/>
    <w:rsid w:val="006152BD"/>
    <w:rsid w:val="006213BA"/>
    <w:rsid w:val="00634C00"/>
    <w:rsid w:val="00642A31"/>
    <w:rsid w:val="00644D82"/>
    <w:rsid w:val="00656410"/>
    <w:rsid w:val="00660226"/>
    <w:rsid w:val="00666E9C"/>
    <w:rsid w:val="00675C57"/>
    <w:rsid w:val="00677A02"/>
    <w:rsid w:val="00683D50"/>
    <w:rsid w:val="0069049F"/>
    <w:rsid w:val="0069314C"/>
    <w:rsid w:val="00694D14"/>
    <w:rsid w:val="006A2C30"/>
    <w:rsid w:val="006A57BE"/>
    <w:rsid w:val="006A6ADE"/>
    <w:rsid w:val="006A718B"/>
    <w:rsid w:val="006B5BAC"/>
    <w:rsid w:val="006C2120"/>
    <w:rsid w:val="006E1788"/>
    <w:rsid w:val="006E67AE"/>
    <w:rsid w:val="0070096A"/>
    <w:rsid w:val="00720E11"/>
    <w:rsid w:val="00721EC5"/>
    <w:rsid w:val="00733099"/>
    <w:rsid w:val="00736A03"/>
    <w:rsid w:val="0076287D"/>
    <w:rsid w:val="00766935"/>
    <w:rsid w:val="00774740"/>
    <w:rsid w:val="0079017F"/>
    <w:rsid w:val="00791F4F"/>
    <w:rsid w:val="007927F0"/>
    <w:rsid w:val="00796775"/>
    <w:rsid w:val="007A31C6"/>
    <w:rsid w:val="007A34C3"/>
    <w:rsid w:val="007A6095"/>
    <w:rsid w:val="007B3971"/>
    <w:rsid w:val="007B6E09"/>
    <w:rsid w:val="007C6FC4"/>
    <w:rsid w:val="007D1868"/>
    <w:rsid w:val="007D18D1"/>
    <w:rsid w:val="007D3791"/>
    <w:rsid w:val="007E4790"/>
    <w:rsid w:val="007F721F"/>
    <w:rsid w:val="008047D6"/>
    <w:rsid w:val="00806AFE"/>
    <w:rsid w:val="008160B2"/>
    <w:rsid w:val="00816227"/>
    <w:rsid w:val="00821342"/>
    <w:rsid w:val="0082239F"/>
    <w:rsid w:val="00823A7D"/>
    <w:rsid w:val="00831EED"/>
    <w:rsid w:val="0083449F"/>
    <w:rsid w:val="00840B93"/>
    <w:rsid w:val="0084148A"/>
    <w:rsid w:val="00856E32"/>
    <w:rsid w:val="00866027"/>
    <w:rsid w:val="00871F5D"/>
    <w:rsid w:val="00872084"/>
    <w:rsid w:val="00873E8D"/>
    <w:rsid w:val="008770B4"/>
    <w:rsid w:val="008B62FF"/>
    <w:rsid w:val="008C1F7E"/>
    <w:rsid w:val="008C2783"/>
    <w:rsid w:val="008D0961"/>
    <w:rsid w:val="008E3366"/>
    <w:rsid w:val="008F3359"/>
    <w:rsid w:val="008F4BD2"/>
    <w:rsid w:val="008F744C"/>
    <w:rsid w:val="009008EF"/>
    <w:rsid w:val="00902306"/>
    <w:rsid w:val="00902D71"/>
    <w:rsid w:val="00921056"/>
    <w:rsid w:val="009226E4"/>
    <w:rsid w:val="00922DEE"/>
    <w:rsid w:val="00936391"/>
    <w:rsid w:val="00941496"/>
    <w:rsid w:val="00941506"/>
    <w:rsid w:val="00942941"/>
    <w:rsid w:val="009458D8"/>
    <w:rsid w:val="00960933"/>
    <w:rsid w:val="0097639D"/>
    <w:rsid w:val="00982E65"/>
    <w:rsid w:val="00993422"/>
    <w:rsid w:val="009A2EE0"/>
    <w:rsid w:val="009B667E"/>
    <w:rsid w:val="009C178A"/>
    <w:rsid w:val="009D11F6"/>
    <w:rsid w:val="009D4882"/>
    <w:rsid w:val="009E2E65"/>
    <w:rsid w:val="009F3B44"/>
    <w:rsid w:val="009F709A"/>
    <w:rsid w:val="00A00BC1"/>
    <w:rsid w:val="00A01C99"/>
    <w:rsid w:val="00A17611"/>
    <w:rsid w:val="00A222AD"/>
    <w:rsid w:val="00A279DE"/>
    <w:rsid w:val="00A325CE"/>
    <w:rsid w:val="00A440AB"/>
    <w:rsid w:val="00A50752"/>
    <w:rsid w:val="00A54325"/>
    <w:rsid w:val="00A57691"/>
    <w:rsid w:val="00A663DD"/>
    <w:rsid w:val="00A9276B"/>
    <w:rsid w:val="00A935C7"/>
    <w:rsid w:val="00AB2A47"/>
    <w:rsid w:val="00AB4493"/>
    <w:rsid w:val="00AB5B50"/>
    <w:rsid w:val="00AD3471"/>
    <w:rsid w:val="00AF110E"/>
    <w:rsid w:val="00AF2A24"/>
    <w:rsid w:val="00AF52CA"/>
    <w:rsid w:val="00B0224C"/>
    <w:rsid w:val="00B0633D"/>
    <w:rsid w:val="00B30516"/>
    <w:rsid w:val="00B3372F"/>
    <w:rsid w:val="00B36A83"/>
    <w:rsid w:val="00B40BA7"/>
    <w:rsid w:val="00B426DF"/>
    <w:rsid w:val="00B44B0B"/>
    <w:rsid w:val="00B4567F"/>
    <w:rsid w:val="00B524CC"/>
    <w:rsid w:val="00B5459D"/>
    <w:rsid w:val="00B726EC"/>
    <w:rsid w:val="00B77727"/>
    <w:rsid w:val="00B77B88"/>
    <w:rsid w:val="00B77D87"/>
    <w:rsid w:val="00B77E7E"/>
    <w:rsid w:val="00B827DF"/>
    <w:rsid w:val="00B9257B"/>
    <w:rsid w:val="00BA3E18"/>
    <w:rsid w:val="00BA5AF1"/>
    <w:rsid w:val="00BB5897"/>
    <w:rsid w:val="00BB7E91"/>
    <w:rsid w:val="00BC4DFE"/>
    <w:rsid w:val="00BD007D"/>
    <w:rsid w:val="00BD422C"/>
    <w:rsid w:val="00BE464C"/>
    <w:rsid w:val="00BF145B"/>
    <w:rsid w:val="00BF3FCF"/>
    <w:rsid w:val="00BF7A86"/>
    <w:rsid w:val="00C01735"/>
    <w:rsid w:val="00C04984"/>
    <w:rsid w:val="00C074A4"/>
    <w:rsid w:val="00C15D53"/>
    <w:rsid w:val="00C431D0"/>
    <w:rsid w:val="00C503D4"/>
    <w:rsid w:val="00C6057A"/>
    <w:rsid w:val="00C6151B"/>
    <w:rsid w:val="00C6396F"/>
    <w:rsid w:val="00C70E12"/>
    <w:rsid w:val="00C74592"/>
    <w:rsid w:val="00C90560"/>
    <w:rsid w:val="00C93352"/>
    <w:rsid w:val="00C94AF2"/>
    <w:rsid w:val="00C9785A"/>
    <w:rsid w:val="00CB4CC8"/>
    <w:rsid w:val="00CC3C0D"/>
    <w:rsid w:val="00D01C9D"/>
    <w:rsid w:val="00D119C4"/>
    <w:rsid w:val="00D31397"/>
    <w:rsid w:val="00D31FDF"/>
    <w:rsid w:val="00D4527D"/>
    <w:rsid w:val="00D65936"/>
    <w:rsid w:val="00D77046"/>
    <w:rsid w:val="00D9469E"/>
    <w:rsid w:val="00D96FC3"/>
    <w:rsid w:val="00D978A5"/>
    <w:rsid w:val="00DA5EFB"/>
    <w:rsid w:val="00DA60C1"/>
    <w:rsid w:val="00DA6993"/>
    <w:rsid w:val="00DB40ED"/>
    <w:rsid w:val="00DB5A24"/>
    <w:rsid w:val="00DC34FD"/>
    <w:rsid w:val="00DD355B"/>
    <w:rsid w:val="00DE11D6"/>
    <w:rsid w:val="00DE523F"/>
    <w:rsid w:val="00DE6321"/>
    <w:rsid w:val="00DF5C83"/>
    <w:rsid w:val="00E16968"/>
    <w:rsid w:val="00E23734"/>
    <w:rsid w:val="00E23A4E"/>
    <w:rsid w:val="00E25150"/>
    <w:rsid w:val="00E37174"/>
    <w:rsid w:val="00E54744"/>
    <w:rsid w:val="00E82AEE"/>
    <w:rsid w:val="00E85C4C"/>
    <w:rsid w:val="00E979CD"/>
    <w:rsid w:val="00EA3840"/>
    <w:rsid w:val="00EA6916"/>
    <w:rsid w:val="00EC3907"/>
    <w:rsid w:val="00EC4E72"/>
    <w:rsid w:val="00ED4D62"/>
    <w:rsid w:val="00EE1DC2"/>
    <w:rsid w:val="00EE39C3"/>
    <w:rsid w:val="00EE5C1F"/>
    <w:rsid w:val="00EF31E4"/>
    <w:rsid w:val="00EF700D"/>
    <w:rsid w:val="00EF732B"/>
    <w:rsid w:val="00F00FA9"/>
    <w:rsid w:val="00F022E3"/>
    <w:rsid w:val="00F11F65"/>
    <w:rsid w:val="00F23EDE"/>
    <w:rsid w:val="00F34777"/>
    <w:rsid w:val="00F3607B"/>
    <w:rsid w:val="00F40062"/>
    <w:rsid w:val="00F477D5"/>
    <w:rsid w:val="00F63570"/>
    <w:rsid w:val="00F72C34"/>
    <w:rsid w:val="00F83E1E"/>
    <w:rsid w:val="00F872F4"/>
    <w:rsid w:val="00F9367F"/>
    <w:rsid w:val="00FA4C84"/>
    <w:rsid w:val="00FB32D5"/>
    <w:rsid w:val="00FB665B"/>
    <w:rsid w:val="00FC7D17"/>
    <w:rsid w:val="00FD2C21"/>
    <w:rsid w:val="00FE429D"/>
    <w:rsid w:val="00FE526C"/>
    <w:rsid w:val="00FF57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AF470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A34C3"/>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7A34C3"/>
    <w:rPr>
      <w:i/>
      <w:iCs/>
    </w:rPr>
  </w:style>
  <w:style w:type="paragraph" w:styleId="BalloonText">
    <w:name w:val="Balloon Text"/>
    <w:basedOn w:val="Normal"/>
    <w:link w:val="BalloonTextChar"/>
    <w:uiPriority w:val="99"/>
    <w:semiHidden/>
    <w:unhideWhenUsed/>
    <w:rsid w:val="00677A02"/>
    <w:rPr>
      <w:rFonts w:ascii="Tahoma" w:hAnsi="Tahoma" w:cs="Tahoma"/>
      <w:sz w:val="16"/>
      <w:szCs w:val="16"/>
    </w:rPr>
  </w:style>
  <w:style w:type="character" w:customStyle="1" w:styleId="BalloonTextChar">
    <w:name w:val="Balloon Text Char"/>
    <w:link w:val="BalloonText"/>
    <w:uiPriority w:val="99"/>
    <w:semiHidden/>
    <w:rsid w:val="00677A02"/>
    <w:rPr>
      <w:rFonts w:ascii="Tahoma" w:eastAsia="Calibri" w:hAnsi="Tahoma" w:cs="Tahoma"/>
      <w:sz w:val="16"/>
      <w:szCs w:val="16"/>
    </w:rPr>
  </w:style>
  <w:style w:type="character" w:styleId="Hyperlink">
    <w:name w:val="Hyperlink"/>
    <w:uiPriority w:val="99"/>
    <w:unhideWhenUsed/>
    <w:rsid w:val="00BA3E18"/>
    <w:rPr>
      <w:color w:val="0000FF"/>
      <w:u w:val="single"/>
    </w:rPr>
  </w:style>
  <w:style w:type="paragraph" w:styleId="Header">
    <w:name w:val="header"/>
    <w:basedOn w:val="Normal"/>
    <w:link w:val="HeaderChar"/>
    <w:uiPriority w:val="99"/>
    <w:unhideWhenUsed/>
    <w:rsid w:val="0060390E"/>
    <w:pPr>
      <w:tabs>
        <w:tab w:val="center" w:pos="4680"/>
        <w:tab w:val="right" w:pos="9360"/>
      </w:tabs>
    </w:pPr>
  </w:style>
  <w:style w:type="character" w:customStyle="1" w:styleId="HeaderChar">
    <w:name w:val="Header Char"/>
    <w:link w:val="Header"/>
    <w:uiPriority w:val="99"/>
    <w:rsid w:val="0060390E"/>
    <w:rPr>
      <w:rFonts w:ascii="Calibri" w:eastAsia="Calibri" w:hAnsi="Calibri"/>
      <w:sz w:val="22"/>
      <w:szCs w:val="22"/>
    </w:rPr>
  </w:style>
  <w:style w:type="paragraph" w:styleId="Footer">
    <w:name w:val="footer"/>
    <w:basedOn w:val="Normal"/>
    <w:link w:val="FooterChar"/>
    <w:uiPriority w:val="99"/>
    <w:unhideWhenUsed/>
    <w:rsid w:val="0060390E"/>
    <w:pPr>
      <w:tabs>
        <w:tab w:val="center" w:pos="4680"/>
        <w:tab w:val="right" w:pos="9360"/>
      </w:tabs>
    </w:pPr>
  </w:style>
  <w:style w:type="character" w:customStyle="1" w:styleId="FooterChar">
    <w:name w:val="Footer Char"/>
    <w:link w:val="Footer"/>
    <w:uiPriority w:val="99"/>
    <w:rsid w:val="0060390E"/>
    <w:rPr>
      <w:rFonts w:ascii="Calibri" w:eastAsia="Calibri" w:hAnsi="Calibri"/>
      <w:sz w:val="22"/>
      <w:szCs w:val="22"/>
    </w:rPr>
  </w:style>
  <w:style w:type="paragraph" w:styleId="NormalWeb">
    <w:name w:val="Normal (Web)"/>
    <w:basedOn w:val="Normal"/>
    <w:uiPriority w:val="99"/>
    <w:unhideWhenUsed/>
    <w:rsid w:val="00321FE4"/>
    <w:pPr>
      <w:spacing w:before="100" w:beforeAutospacing="1" w:after="100" w:afterAutospacing="1"/>
    </w:pPr>
    <w:rPr>
      <w:rFonts w:ascii="Times New Roman" w:eastAsia="Times New Roman" w:hAnsi="Times New Roman"/>
      <w:sz w:val="24"/>
      <w:szCs w:val="24"/>
    </w:rPr>
  </w:style>
  <w:style w:type="character" w:customStyle="1" w:styleId="ms-rtefontsize-2">
    <w:name w:val="ms-rtefontsize-2"/>
    <w:rsid w:val="00321FE4"/>
  </w:style>
  <w:style w:type="character" w:styleId="CommentReference">
    <w:name w:val="annotation reference"/>
    <w:uiPriority w:val="99"/>
    <w:semiHidden/>
    <w:unhideWhenUsed/>
    <w:rsid w:val="002B55D2"/>
    <w:rPr>
      <w:sz w:val="16"/>
      <w:szCs w:val="16"/>
    </w:rPr>
  </w:style>
  <w:style w:type="paragraph" w:styleId="CommentText">
    <w:name w:val="annotation text"/>
    <w:basedOn w:val="Normal"/>
    <w:link w:val="CommentTextChar"/>
    <w:uiPriority w:val="99"/>
    <w:semiHidden/>
    <w:unhideWhenUsed/>
    <w:rsid w:val="002B55D2"/>
    <w:rPr>
      <w:sz w:val="20"/>
      <w:szCs w:val="20"/>
    </w:rPr>
  </w:style>
  <w:style w:type="character" w:customStyle="1" w:styleId="CommentTextChar">
    <w:name w:val="Comment Text Char"/>
    <w:link w:val="CommentText"/>
    <w:uiPriority w:val="99"/>
    <w:semiHidden/>
    <w:rsid w:val="002B55D2"/>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2B55D2"/>
    <w:rPr>
      <w:b/>
      <w:bCs/>
    </w:rPr>
  </w:style>
  <w:style w:type="character" w:customStyle="1" w:styleId="CommentSubjectChar">
    <w:name w:val="Comment Subject Char"/>
    <w:link w:val="CommentSubject"/>
    <w:uiPriority w:val="99"/>
    <w:semiHidden/>
    <w:rsid w:val="002B55D2"/>
    <w:rPr>
      <w:rFonts w:ascii="Calibri" w:eastAsia="Calibri" w:hAnsi="Calibri"/>
      <w:b/>
      <w:bCs/>
    </w:rPr>
  </w:style>
  <w:style w:type="paragraph" w:customStyle="1" w:styleId="Default">
    <w:name w:val="Default"/>
    <w:rsid w:val="00DE11D6"/>
    <w:pPr>
      <w:autoSpaceDE w:val="0"/>
      <w:autoSpaceDN w:val="0"/>
      <w:adjustRightInd w:val="0"/>
    </w:pPr>
    <w:rPr>
      <w:rFonts w:eastAsia="Calibri"/>
      <w:color w:val="000000"/>
      <w:sz w:val="24"/>
      <w:szCs w:val="24"/>
    </w:rPr>
  </w:style>
  <w:style w:type="character" w:customStyle="1" w:styleId="apple-converted-space">
    <w:name w:val="apple-converted-space"/>
    <w:rsid w:val="003C5FB9"/>
  </w:style>
  <w:style w:type="paragraph" w:styleId="NoSpacing">
    <w:name w:val="No Spacing"/>
    <w:uiPriority w:val="1"/>
    <w:qFormat/>
    <w:rsid w:val="00F83E1E"/>
  </w:style>
  <w:style w:type="paragraph" w:styleId="ListParagraph">
    <w:name w:val="List Paragraph"/>
    <w:basedOn w:val="Normal"/>
    <w:uiPriority w:val="34"/>
    <w:qFormat/>
    <w:rsid w:val="002F3A54"/>
    <w:pPr>
      <w:ind w:left="720"/>
      <w:contextualSpacing/>
    </w:pPr>
    <w:rPr>
      <w:rFonts w:eastAsia="DengXian" w:cs="Arial"/>
      <w:sz w:val="24"/>
      <w:szCs w:val="24"/>
      <w:lang w:eastAsia="zh-CN"/>
    </w:rPr>
  </w:style>
  <w:style w:type="character" w:styleId="FollowedHyperlink">
    <w:name w:val="FollowedHyperlink"/>
    <w:uiPriority w:val="99"/>
    <w:semiHidden/>
    <w:unhideWhenUsed/>
    <w:rsid w:val="00097B5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05138">
      <w:bodyDiv w:val="1"/>
      <w:marLeft w:val="0"/>
      <w:marRight w:val="0"/>
      <w:marTop w:val="0"/>
      <w:marBottom w:val="0"/>
      <w:divBdr>
        <w:top w:val="none" w:sz="0" w:space="0" w:color="auto"/>
        <w:left w:val="none" w:sz="0" w:space="0" w:color="auto"/>
        <w:bottom w:val="none" w:sz="0" w:space="0" w:color="auto"/>
        <w:right w:val="none" w:sz="0" w:space="0" w:color="auto"/>
      </w:divBdr>
    </w:div>
    <w:div w:id="701320200">
      <w:bodyDiv w:val="1"/>
      <w:marLeft w:val="0"/>
      <w:marRight w:val="0"/>
      <w:marTop w:val="0"/>
      <w:marBottom w:val="0"/>
      <w:divBdr>
        <w:top w:val="none" w:sz="0" w:space="0" w:color="auto"/>
        <w:left w:val="none" w:sz="0" w:space="0" w:color="auto"/>
        <w:bottom w:val="none" w:sz="0" w:space="0" w:color="auto"/>
        <w:right w:val="none" w:sz="0" w:space="0" w:color="auto"/>
      </w:divBdr>
    </w:div>
    <w:div w:id="1046182811">
      <w:bodyDiv w:val="1"/>
      <w:marLeft w:val="0"/>
      <w:marRight w:val="0"/>
      <w:marTop w:val="0"/>
      <w:marBottom w:val="0"/>
      <w:divBdr>
        <w:top w:val="none" w:sz="0" w:space="0" w:color="auto"/>
        <w:left w:val="none" w:sz="0" w:space="0" w:color="auto"/>
        <w:bottom w:val="none" w:sz="0" w:space="0" w:color="auto"/>
        <w:right w:val="none" w:sz="0" w:space="0" w:color="auto"/>
      </w:divBdr>
    </w:div>
    <w:div w:id="1325359242">
      <w:bodyDiv w:val="1"/>
      <w:marLeft w:val="0"/>
      <w:marRight w:val="0"/>
      <w:marTop w:val="0"/>
      <w:marBottom w:val="0"/>
      <w:divBdr>
        <w:top w:val="none" w:sz="0" w:space="0" w:color="auto"/>
        <w:left w:val="none" w:sz="0" w:space="0" w:color="auto"/>
        <w:bottom w:val="none" w:sz="0" w:space="0" w:color="auto"/>
        <w:right w:val="none" w:sz="0" w:space="0" w:color="auto"/>
      </w:divBdr>
    </w:div>
    <w:div w:id="1337226830">
      <w:bodyDiv w:val="1"/>
      <w:marLeft w:val="0"/>
      <w:marRight w:val="0"/>
      <w:marTop w:val="0"/>
      <w:marBottom w:val="0"/>
      <w:divBdr>
        <w:top w:val="none" w:sz="0" w:space="0" w:color="auto"/>
        <w:left w:val="none" w:sz="0" w:space="0" w:color="auto"/>
        <w:bottom w:val="none" w:sz="0" w:space="0" w:color="auto"/>
        <w:right w:val="none" w:sz="0" w:space="0" w:color="auto"/>
      </w:divBdr>
    </w:div>
    <w:div w:id="1726879866">
      <w:bodyDiv w:val="1"/>
      <w:marLeft w:val="0"/>
      <w:marRight w:val="0"/>
      <w:marTop w:val="0"/>
      <w:marBottom w:val="0"/>
      <w:divBdr>
        <w:top w:val="none" w:sz="0" w:space="0" w:color="auto"/>
        <w:left w:val="none" w:sz="0" w:space="0" w:color="auto"/>
        <w:bottom w:val="none" w:sz="0" w:space="0" w:color="auto"/>
        <w:right w:val="none" w:sz="0" w:space="0" w:color="auto"/>
      </w:divBdr>
    </w:div>
    <w:div w:id="1764760902">
      <w:bodyDiv w:val="1"/>
      <w:marLeft w:val="0"/>
      <w:marRight w:val="0"/>
      <w:marTop w:val="0"/>
      <w:marBottom w:val="0"/>
      <w:divBdr>
        <w:top w:val="none" w:sz="0" w:space="0" w:color="auto"/>
        <w:left w:val="none" w:sz="0" w:space="0" w:color="auto"/>
        <w:bottom w:val="none" w:sz="0" w:space="0" w:color="auto"/>
        <w:right w:val="none" w:sz="0" w:space="0" w:color="auto"/>
      </w:divBdr>
    </w:div>
    <w:div w:id="1941183935">
      <w:bodyDiv w:val="1"/>
      <w:marLeft w:val="0"/>
      <w:marRight w:val="0"/>
      <w:marTop w:val="0"/>
      <w:marBottom w:val="0"/>
      <w:divBdr>
        <w:top w:val="none" w:sz="0" w:space="0" w:color="auto"/>
        <w:left w:val="none" w:sz="0" w:space="0" w:color="auto"/>
        <w:bottom w:val="none" w:sz="0" w:space="0" w:color="auto"/>
        <w:right w:val="none" w:sz="0" w:space="0" w:color="auto"/>
      </w:divBdr>
      <w:divsChild>
        <w:div w:id="1153642936">
          <w:marLeft w:val="0"/>
          <w:marRight w:val="0"/>
          <w:marTop w:val="0"/>
          <w:marBottom w:val="0"/>
          <w:divBdr>
            <w:top w:val="none" w:sz="0" w:space="0" w:color="auto"/>
            <w:left w:val="none" w:sz="0" w:space="0" w:color="auto"/>
            <w:bottom w:val="none" w:sz="0" w:space="0" w:color="auto"/>
            <w:right w:val="none" w:sz="0" w:space="0" w:color="auto"/>
          </w:divBdr>
          <w:divsChild>
            <w:div w:id="1178231156">
              <w:marLeft w:val="0"/>
              <w:marRight w:val="0"/>
              <w:marTop w:val="0"/>
              <w:marBottom w:val="0"/>
              <w:divBdr>
                <w:top w:val="none" w:sz="0" w:space="0" w:color="auto"/>
                <w:left w:val="none" w:sz="0" w:space="0" w:color="auto"/>
                <w:bottom w:val="none" w:sz="0" w:space="0" w:color="auto"/>
                <w:right w:val="none" w:sz="0" w:space="0" w:color="auto"/>
              </w:divBdr>
              <w:divsChild>
                <w:div w:id="98436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26551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pgsnf.com/skilled-nursing" TargetMode="External"/><Relationship Id="rId12" Type="http://schemas.openxmlformats.org/officeDocument/2006/relationships/hyperlink" Target="http://pgsnf.com/rehabilitation" TargetMode="External"/><Relationship Id="rId13" Type="http://schemas.openxmlformats.org/officeDocument/2006/relationships/hyperlink" Target="http://www.pgsnf.com" TargetMode="External"/><Relationship Id="rId14" Type="http://schemas.openxmlformats.org/officeDocument/2006/relationships/hyperlink" Target="http://www.ahca.org" TargetMode="External"/><Relationship Id="rId15" Type="http://schemas.openxmlformats.org/officeDocument/2006/relationships/hyperlink" Target="http://www.ncal.org"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tonegatesl.com/" TargetMode="External"/><Relationship Id="rId9" Type="http://schemas.openxmlformats.org/officeDocument/2006/relationships/hyperlink" Target="http://www.BriarcliffSNF.com" TargetMode="External"/><Relationship Id="rId10" Type="http://schemas.openxmlformats.org/officeDocument/2006/relationships/hyperlink" Target="http://www.PParkReha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88B62-7811-E24C-A8F1-F40F8224D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845</Words>
  <Characters>4820</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American Health Care Association</Company>
  <LinksUpToDate>false</LinksUpToDate>
  <CharactersWithSpaces>5654</CharactersWithSpaces>
  <SharedDoc>false</SharedDoc>
  <HLinks>
    <vt:vector size="78" baseType="variant">
      <vt:variant>
        <vt:i4>5701719</vt:i4>
      </vt:variant>
      <vt:variant>
        <vt:i4>36</vt:i4>
      </vt:variant>
      <vt:variant>
        <vt:i4>0</vt:i4>
      </vt:variant>
      <vt:variant>
        <vt:i4>5</vt:i4>
      </vt:variant>
      <vt:variant>
        <vt:lpwstr>http://www.ncal.org/</vt:lpwstr>
      </vt:variant>
      <vt:variant>
        <vt:lpwstr/>
      </vt:variant>
      <vt:variant>
        <vt:i4>5898321</vt:i4>
      </vt:variant>
      <vt:variant>
        <vt:i4>33</vt:i4>
      </vt:variant>
      <vt:variant>
        <vt:i4>0</vt:i4>
      </vt:variant>
      <vt:variant>
        <vt:i4>5</vt:i4>
      </vt:variant>
      <vt:variant>
        <vt:lpwstr>http://www.ahca.org/</vt:lpwstr>
      </vt:variant>
      <vt:variant>
        <vt:lpwstr/>
      </vt:variant>
      <vt:variant>
        <vt:i4>4194359</vt:i4>
      </vt:variant>
      <vt:variant>
        <vt:i4>30</vt:i4>
      </vt:variant>
      <vt:variant>
        <vt:i4>0</vt:i4>
      </vt:variant>
      <vt:variant>
        <vt:i4>5</vt:i4>
      </vt:variant>
      <vt:variant>
        <vt:lpwstr>http://www.pgsnf.com/</vt:lpwstr>
      </vt:variant>
      <vt:variant>
        <vt:lpwstr/>
      </vt:variant>
      <vt:variant>
        <vt:i4>3866636</vt:i4>
      </vt:variant>
      <vt:variant>
        <vt:i4>27</vt:i4>
      </vt:variant>
      <vt:variant>
        <vt:i4>0</vt:i4>
      </vt:variant>
      <vt:variant>
        <vt:i4>5</vt:i4>
      </vt:variant>
      <vt:variant>
        <vt:lpwstr>http://pgsnf.com/rehabilitation</vt:lpwstr>
      </vt:variant>
      <vt:variant>
        <vt:lpwstr/>
      </vt:variant>
      <vt:variant>
        <vt:i4>4194377</vt:i4>
      </vt:variant>
      <vt:variant>
        <vt:i4>24</vt:i4>
      </vt:variant>
      <vt:variant>
        <vt:i4>0</vt:i4>
      </vt:variant>
      <vt:variant>
        <vt:i4>5</vt:i4>
      </vt:variant>
      <vt:variant>
        <vt:lpwstr>http://pgsnf.com/skilled-nursing</vt:lpwstr>
      </vt:variant>
      <vt:variant>
        <vt:lpwstr/>
      </vt:variant>
      <vt:variant>
        <vt:i4>3866660</vt:i4>
      </vt:variant>
      <vt:variant>
        <vt:i4>21</vt:i4>
      </vt:variant>
      <vt:variant>
        <vt:i4>0</vt:i4>
      </vt:variant>
      <vt:variant>
        <vt:i4>5</vt:i4>
      </vt:variant>
      <vt:variant>
        <vt:lpwstr>http://www.pparkrehab.com/</vt:lpwstr>
      </vt:variant>
      <vt:variant>
        <vt:lpwstr/>
      </vt:variant>
      <vt:variant>
        <vt:i4>4390959</vt:i4>
      </vt:variant>
      <vt:variant>
        <vt:i4>18</vt:i4>
      </vt:variant>
      <vt:variant>
        <vt:i4>0</vt:i4>
      </vt:variant>
      <vt:variant>
        <vt:i4>5</vt:i4>
      </vt:variant>
      <vt:variant>
        <vt:lpwstr>http://www.briarcliffsnf.com/</vt:lpwstr>
      </vt:variant>
      <vt:variant>
        <vt:lpwstr/>
      </vt:variant>
      <vt:variant>
        <vt:i4>6881349</vt:i4>
      </vt:variant>
      <vt:variant>
        <vt:i4>15</vt:i4>
      </vt:variant>
      <vt:variant>
        <vt:i4>0</vt:i4>
      </vt:variant>
      <vt:variant>
        <vt:i4>5</vt:i4>
      </vt:variant>
      <vt:variant>
        <vt:lpwstr>mailto:scarter@stonegatesl.com</vt:lpwstr>
      </vt:variant>
      <vt:variant>
        <vt:lpwstr/>
      </vt:variant>
      <vt:variant>
        <vt:i4>5374070</vt:i4>
      </vt:variant>
      <vt:variant>
        <vt:i4>12</vt:i4>
      </vt:variant>
      <vt:variant>
        <vt:i4>0</vt:i4>
      </vt:variant>
      <vt:variant>
        <vt:i4>5</vt:i4>
      </vt:variant>
      <vt:variant>
        <vt:lpwstr>mailto:ampetersen@promoteonpurpose.com</vt:lpwstr>
      </vt:variant>
      <vt:variant>
        <vt:lpwstr/>
      </vt:variant>
      <vt:variant>
        <vt:i4>3407940</vt:i4>
      </vt:variant>
      <vt:variant>
        <vt:i4>9</vt:i4>
      </vt:variant>
      <vt:variant>
        <vt:i4>0</vt:i4>
      </vt:variant>
      <vt:variant>
        <vt:i4>5</vt:i4>
      </vt:variant>
      <vt:variant>
        <vt:lpwstr>http://www.stonegatesl.com/</vt:lpwstr>
      </vt:variant>
      <vt:variant>
        <vt:lpwstr/>
      </vt:variant>
      <vt:variant>
        <vt:i4>3866660</vt:i4>
      </vt:variant>
      <vt:variant>
        <vt:i4>6</vt:i4>
      </vt:variant>
      <vt:variant>
        <vt:i4>0</vt:i4>
      </vt:variant>
      <vt:variant>
        <vt:i4>5</vt:i4>
      </vt:variant>
      <vt:variant>
        <vt:lpwstr>http://www.pparkrehab.com/</vt:lpwstr>
      </vt:variant>
      <vt:variant>
        <vt:lpwstr/>
      </vt:variant>
      <vt:variant>
        <vt:i4>4194359</vt:i4>
      </vt:variant>
      <vt:variant>
        <vt:i4>3</vt:i4>
      </vt:variant>
      <vt:variant>
        <vt:i4>0</vt:i4>
      </vt:variant>
      <vt:variant>
        <vt:i4>5</vt:i4>
      </vt:variant>
      <vt:variant>
        <vt:lpwstr>http://www.pgsnf.com/</vt:lpwstr>
      </vt:variant>
      <vt:variant>
        <vt:lpwstr/>
      </vt:variant>
      <vt:variant>
        <vt:i4>4390959</vt:i4>
      </vt:variant>
      <vt:variant>
        <vt:i4>0</vt:i4>
      </vt:variant>
      <vt:variant>
        <vt:i4>0</vt:i4>
      </vt:variant>
      <vt:variant>
        <vt:i4>5</vt:i4>
      </vt:variant>
      <vt:variant>
        <vt:lpwstr>http://www.briarcliffsnf.com/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cnavaro</dc:creator>
  <cp:keywords/>
  <cp:lastModifiedBy>Tara Vreeland</cp:lastModifiedBy>
  <cp:revision>5</cp:revision>
  <cp:lastPrinted>2016-05-16T22:32:00Z</cp:lastPrinted>
  <dcterms:created xsi:type="dcterms:W3CDTF">2017-08-10T14:42:00Z</dcterms:created>
  <dcterms:modified xsi:type="dcterms:W3CDTF">2017-08-14T20:17:00Z</dcterms:modified>
</cp:coreProperties>
</file>