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00FD1" w14:textId="77777777" w:rsidR="00E62025" w:rsidRPr="00E62025" w:rsidRDefault="00E62025" w:rsidP="00E62025">
      <w:pPr>
        <w:jc w:val="both"/>
        <w:rPr>
          <w:rFonts w:ascii="Times" w:hAnsi="Times" w:cs="Times New Roman"/>
          <w:sz w:val="20"/>
          <w:szCs w:val="20"/>
        </w:rPr>
      </w:pPr>
      <w:bookmarkStart w:id="0" w:name="_GoBack"/>
      <w:bookmarkEnd w:id="0"/>
      <w:r w:rsidRPr="00E62025">
        <w:rPr>
          <w:rFonts w:ascii="Arial" w:hAnsi="Arial" w:cs="Times New Roman"/>
          <w:color w:val="000000"/>
          <w:sz w:val="22"/>
          <w:szCs w:val="22"/>
        </w:rPr>
        <w:t>Kelly Schmidt VP, Sales</w:t>
      </w:r>
    </w:p>
    <w:p w14:paraId="679BAEB9" w14:textId="77777777" w:rsidR="00E62025" w:rsidRPr="00E62025" w:rsidRDefault="00E62025" w:rsidP="00E62025">
      <w:pPr>
        <w:rPr>
          <w:rFonts w:ascii="Times" w:hAnsi="Times" w:cs="Times New Roman"/>
          <w:sz w:val="20"/>
          <w:szCs w:val="20"/>
        </w:rPr>
      </w:pPr>
      <w:r w:rsidRPr="00E62025">
        <w:rPr>
          <w:rFonts w:ascii="Arial" w:hAnsi="Arial" w:cs="Times New Roman"/>
          <w:color w:val="000000"/>
          <w:sz w:val="22"/>
          <w:szCs w:val="22"/>
        </w:rPr>
        <w:t>678-718-1849</w:t>
      </w:r>
    </w:p>
    <w:p w14:paraId="5A8ADB54" w14:textId="77777777" w:rsidR="00E62025" w:rsidRPr="00E62025" w:rsidRDefault="001B132A" w:rsidP="00E62025">
      <w:pPr>
        <w:rPr>
          <w:rFonts w:ascii="Times" w:hAnsi="Times" w:cs="Times New Roman"/>
          <w:sz w:val="20"/>
          <w:szCs w:val="20"/>
        </w:rPr>
      </w:pPr>
      <w:hyperlink r:id="rId7" w:history="1">
        <w:r w:rsidR="00E62025" w:rsidRPr="00E62025">
          <w:rPr>
            <w:rFonts w:ascii="Arial" w:hAnsi="Arial" w:cs="Times New Roman"/>
            <w:color w:val="000000"/>
            <w:sz w:val="22"/>
            <w:szCs w:val="22"/>
            <w:u w:val="single"/>
          </w:rPr>
          <w:t>kschmidt@brandmovers.com</w:t>
        </w:r>
      </w:hyperlink>
      <w:r w:rsidR="00E62025" w:rsidRPr="00E62025">
        <w:rPr>
          <w:rFonts w:ascii="Arial" w:hAnsi="Arial" w:cs="Times New Roman"/>
          <w:color w:val="000000"/>
          <w:sz w:val="22"/>
          <w:szCs w:val="22"/>
        </w:rPr>
        <w:t xml:space="preserve"> </w:t>
      </w:r>
    </w:p>
    <w:p w14:paraId="1C0D037A" w14:textId="77777777" w:rsidR="00E62025" w:rsidRPr="00E62025" w:rsidRDefault="001B132A" w:rsidP="00E62025">
      <w:pPr>
        <w:rPr>
          <w:rFonts w:ascii="Times" w:hAnsi="Times" w:cs="Times New Roman"/>
          <w:sz w:val="20"/>
          <w:szCs w:val="20"/>
        </w:rPr>
      </w:pPr>
      <w:hyperlink r:id="rId8" w:history="1">
        <w:r w:rsidR="00E62025" w:rsidRPr="00E62025">
          <w:rPr>
            <w:rFonts w:ascii="Arial" w:hAnsi="Arial" w:cs="Times New Roman"/>
            <w:color w:val="000000"/>
            <w:sz w:val="22"/>
            <w:szCs w:val="22"/>
            <w:u w:val="single"/>
          </w:rPr>
          <w:t>www.brandmovers.com</w:t>
        </w:r>
      </w:hyperlink>
      <w:r w:rsidR="00E62025" w:rsidRPr="00E62025">
        <w:rPr>
          <w:rFonts w:ascii="Arial" w:hAnsi="Arial" w:cs="Times New Roman"/>
          <w:color w:val="000000"/>
          <w:sz w:val="22"/>
          <w:szCs w:val="22"/>
        </w:rPr>
        <w:t xml:space="preserve"> </w:t>
      </w:r>
    </w:p>
    <w:p w14:paraId="3A4B309E" w14:textId="77777777" w:rsidR="00E62025" w:rsidRPr="00E62025" w:rsidRDefault="00E62025" w:rsidP="00E62025">
      <w:pPr>
        <w:spacing w:after="240"/>
        <w:rPr>
          <w:rFonts w:ascii="Times" w:eastAsia="Times New Roman" w:hAnsi="Times" w:cs="Times New Roman"/>
          <w:sz w:val="20"/>
          <w:szCs w:val="20"/>
        </w:rPr>
      </w:pPr>
    </w:p>
    <w:p w14:paraId="7194FA4F" w14:textId="77777777" w:rsidR="00E62025" w:rsidRPr="00E62025" w:rsidRDefault="00E62025" w:rsidP="00E62025">
      <w:pPr>
        <w:jc w:val="center"/>
        <w:rPr>
          <w:rFonts w:ascii="Times" w:hAnsi="Times" w:cs="Times New Roman"/>
          <w:sz w:val="20"/>
          <w:szCs w:val="20"/>
        </w:rPr>
      </w:pPr>
      <w:r w:rsidRPr="00E62025">
        <w:rPr>
          <w:rFonts w:ascii="Arial" w:hAnsi="Arial" w:cs="Times New Roman"/>
          <w:b/>
          <w:bCs/>
          <w:color w:val="000000"/>
          <w:sz w:val="22"/>
          <w:szCs w:val="22"/>
        </w:rPr>
        <w:t>Global Brands Demand PCI level Compliance to Protect Customer Data</w:t>
      </w:r>
    </w:p>
    <w:p w14:paraId="7B538B87" w14:textId="77777777" w:rsidR="00E62025" w:rsidRPr="00E62025" w:rsidRDefault="00E62025" w:rsidP="00E62025">
      <w:pPr>
        <w:rPr>
          <w:rFonts w:ascii="Times" w:eastAsia="Times New Roman" w:hAnsi="Times" w:cs="Times New Roman"/>
          <w:sz w:val="20"/>
          <w:szCs w:val="20"/>
        </w:rPr>
      </w:pPr>
    </w:p>
    <w:p w14:paraId="4F1CAA5C" w14:textId="77777777" w:rsidR="00E62025" w:rsidRPr="00E62025" w:rsidRDefault="00E62025" w:rsidP="00E62025">
      <w:pPr>
        <w:rPr>
          <w:rFonts w:ascii="Times" w:hAnsi="Times" w:cs="Times New Roman"/>
          <w:sz w:val="20"/>
          <w:szCs w:val="20"/>
        </w:rPr>
      </w:pPr>
      <w:r w:rsidRPr="00E62025">
        <w:rPr>
          <w:rFonts w:ascii="Arial" w:hAnsi="Arial" w:cs="Times New Roman"/>
          <w:b/>
          <w:bCs/>
          <w:color w:val="000000"/>
          <w:sz w:val="22"/>
          <w:szCs w:val="22"/>
        </w:rPr>
        <w:t xml:space="preserve">Atlanta, GA, </w:t>
      </w:r>
      <w:r w:rsidRPr="00E62025">
        <w:rPr>
          <w:rFonts w:ascii="Arial" w:hAnsi="Arial" w:cs="Times New Roman"/>
          <w:color w:val="000000"/>
          <w:sz w:val="22"/>
          <w:szCs w:val="22"/>
        </w:rPr>
        <w:t>August 23, 2017</w:t>
      </w:r>
      <w:r w:rsidRPr="00E62025">
        <w:rPr>
          <w:rFonts w:ascii="Arial" w:hAnsi="Arial" w:cs="Times New Roman"/>
          <w:b/>
          <w:bCs/>
          <w:color w:val="000000"/>
          <w:sz w:val="22"/>
          <w:szCs w:val="22"/>
        </w:rPr>
        <w:t>–</w:t>
      </w:r>
      <w:r w:rsidRPr="00E62025">
        <w:rPr>
          <w:rFonts w:ascii="Arial" w:hAnsi="Arial" w:cs="Times New Roman"/>
          <w:color w:val="000000"/>
          <w:sz w:val="22"/>
          <w:szCs w:val="22"/>
        </w:rPr>
        <w:t xml:space="preserve">Brandmovers, Inc., a global leader in digital promotions and loyalty programs, announced today it has achieved certification as a </w:t>
      </w:r>
      <w:r w:rsidRPr="00E62025">
        <w:rPr>
          <w:rFonts w:ascii="Arial" w:hAnsi="Arial" w:cs="Times New Roman"/>
          <w:color w:val="000000"/>
          <w:sz w:val="22"/>
          <w:szCs w:val="22"/>
          <w:shd w:val="clear" w:color="auto" w:fill="FAFCFE"/>
        </w:rPr>
        <w:t xml:space="preserve">Payment Card Industry-Data Security Standard (PCI DSS) Service Provider. The Brandmovers card services platform, a loyalty solution platform which supports card enrollment processes for B2C and B2B systems, is now one of the many PCI compliant products and services Brandmovers offers its customers, such as </w:t>
      </w:r>
      <w:proofErr w:type="spellStart"/>
      <w:r w:rsidRPr="00E62025">
        <w:rPr>
          <w:rFonts w:ascii="Arial" w:hAnsi="Arial" w:cs="Times New Roman"/>
          <w:color w:val="000000"/>
          <w:sz w:val="22"/>
          <w:szCs w:val="22"/>
          <w:shd w:val="clear" w:color="auto" w:fill="FAFCFE"/>
        </w:rPr>
        <w:t>Mastercard</w:t>
      </w:r>
      <w:proofErr w:type="spellEnd"/>
      <w:r w:rsidRPr="00E62025">
        <w:rPr>
          <w:rFonts w:ascii="Arial" w:hAnsi="Arial" w:cs="Times New Roman"/>
          <w:color w:val="000000"/>
          <w:sz w:val="22"/>
          <w:szCs w:val="22"/>
          <w:shd w:val="clear" w:color="auto" w:fill="FAFCFE"/>
        </w:rPr>
        <w:t xml:space="preserve">, Nestle and Disney. </w:t>
      </w:r>
    </w:p>
    <w:p w14:paraId="19C0700E" w14:textId="77777777" w:rsidR="00E62025" w:rsidRPr="00E62025" w:rsidRDefault="00E62025" w:rsidP="00E62025">
      <w:pPr>
        <w:rPr>
          <w:rFonts w:ascii="Times" w:eastAsia="Times New Roman" w:hAnsi="Times" w:cs="Times New Roman"/>
          <w:sz w:val="20"/>
          <w:szCs w:val="20"/>
        </w:rPr>
      </w:pPr>
    </w:p>
    <w:p w14:paraId="06977A65" w14:textId="77777777" w:rsidR="00E62025" w:rsidRPr="00E62025" w:rsidRDefault="00E62025" w:rsidP="00E62025">
      <w:pPr>
        <w:rPr>
          <w:rFonts w:ascii="Times" w:hAnsi="Times" w:cs="Times New Roman"/>
          <w:sz w:val="20"/>
          <w:szCs w:val="20"/>
        </w:rPr>
      </w:pPr>
      <w:r w:rsidRPr="00E62025">
        <w:rPr>
          <w:rFonts w:ascii="Arial" w:hAnsi="Arial" w:cs="Times New Roman"/>
          <w:color w:val="000000"/>
          <w:sz w:val="22"/>
          <w:szCs w:val="22"/>
        </w:rPr>
        <w:t xml:space="preserve">Brandmovers’ commitment to industry best practices and the continuous improvements of its services led to a partnership with </w:t>
      </w:r>
      <w:proofErr w:type="spellStart"/>
      <w:r w:rsidRPr="00E62025">
        <w:rPr>
          <w:rFonts w:ascii="Arial" w:hAnsi="Arial" w:cs="Times New Roman"/>
          <w:color w:val="000000"/>
          <w:sz w:val="22"/>
          <w:szCs w:val="22"/>
        </w:rPr>
        <w:t>ControlScan</w:t>
      </w:r>
      <w:proofErr w:type="spellEnd"/>
      <w:r w:rsidRPr="00E62025">
        <w:rPr>
          <w:rFonts w:ascii="Arial" w:hAnsi="Arial" w:cs="Times New Roman"/>
          <w:color w:val="000000"/>
          <w:sz w:val="22"/>
          <w:szCs w:val="22"/>
        </w:rPr>
        <w:t xml:space="preserve">, a PCI Security Standards Council Qualified Security Assessor which </w:t>
      </w:r>
      <w:r w:rsidRPr="00E62025">
        <w:rPr>
          <w:rFonts w:ascii="Arial" w:hAnsi="Arial" w:cs="Times New Roman"/>
          <w:color w:val="000000"/>
          <w:sz w:val="22"/>
          <w:szCs w:val="22"/>
          <w:shd w:val="clear" w:color="auto" w:fill="FFFFFF"/>
        </w:rPr>
        <w:t>helps businesses ensure compliance with security and privacy standards like PCI DSS and HIPAA/HITECH</w:t>
      </w:r>
      <w:r w:rsidRPr="00E62025">
        <w:rPr>
          <w:rFonts w:ascii="Arial" w:hAnsi="Arial" w:cs="Times New Roman"/>
          <w:color w:val="000000"/>
          <w:sz w:val="22"/>
          <w:szCs w:val="22"/>
        </w:rPr>
        <w:t xml:space="preserve">. </w:t>
      </w:r>
      <w:proofErr w:type="spellStart"/>
      <w:r w:rsidRPr="00E62025">
        <w:rPr>
          <w:rFonts w:ascii="Arial" w:hAnsi="Arial" w:cs="Times New Roman"/>
          <w:color w:val="000000"/>
          <w:sz w:val="22"/>
          <w:szCs w:val="22"/>
        </w:rPr>
        <w:t>Brandmovers</w:t>
      </w:r>
      <w:proofErr w:type="spellEnd"/>
      <w:r w:rsidRPr="00E62025">
        <w:rPr>
          <w:rFonts w:ascii="Arial" w:hAnsi="Arial" w:cs="Times New Roman"/>
          <w:color w:val="000000"/>
          <w:sz w:val="22"/>
          <w:szCs w:val="22"/>
        </w:rPr>
        <w:t xml:space="preserve"> and </w:t>
      </w:r>
      <w:proofErr w:type="spellStart"/>
      <w:r w:rsidRPr="00E62025">
        <w:rPr>
          <w:rFonts w:ascii="Arial" w:hAnsi="Arial" w:cs="Times New Roman"/>
          <w:color w:val="000000"/>
          <w:sz w:val="22"/>
          <w:szCs w:val="22"/>
        </w:rPr>
        <w:t>ControlScan</w:t>
      </w:r>
      <w:proofErr w:type="spellEnd"/>
      <w:r w:rsidRPr="00E62025">
        <w:rPr>
          <w:rFonts w:ascii="Arial" w:hAnsi="Arial" w:cs="Times New Roman"/>
          <w:color w:val="000000"/>
          <w:sz w:val="22"/>
          <w:szCs w:val="22"/>
        </w:rPr>
        <w:t xml:space="preserve"> jointly worked to ensure the Brandmovers card services platform meets the twelve PCI compliance requirements for securely handling cardholder data including security policies, procedures, network architecture, software development, and control measures for data access. The audit process included a thorough vulnerability assessment, development and analysis of security processes, on-site visits, and thorough security training for Brandmovers employees. </w:t>
      </w:r>
    </w:p>
    <w:p w14:paraId="7C3F15BB" w14:textId="77777777" w:rsidR="00E62025" w:rsidRPr="00E62025" w:rsidRDefault="00E62025" w:rsidP="00E62025">
      <w:pPr>
        <w:rPr>
          <w:rFonts w:ascii="Times" w:eastAsia="Times New Roman" w:hAnsi="Times" w:cs="Times New Roman"/>
          <w:sz w:val="20"/>
          <w:szCs w:val="20"/>
        </w:rPr>
      </w:pPr>
    </w:p>
    <w:p w14:paraId="1B31AB1C" w14:textId="77777777" w:rsidR="00E62025" w:rsidRPr="00E62025" w:rsidRDefault="00E62025" w:rsidP="00E62025">
      <w:pPr>
        <w:rPr>
          <w:rFonts w:ascii="Times" w:hAnsi="Times" w:cs="Times New Roman"/>
          <w:sz w:val="20"/>
          <w:szCs w:val="20"/>
        </w:rPr>
      </w:pPr>
      <w:r w:rsidRPr="00E62025">
        <w:rPr>
          <w:rFonts w:ascii="Arial" w:hAnsi="Arial" w:cs="Times New Roman"/>
          <w:color w:val="000000"/>
          <w:sz w:val="22"/>
          <w:szCs w:val="22"/>
        </w:rPr>
        <w:t xml:space="preserve">“In this digital landscape, it’s vital for businesses to work with partners they can trust to keep customer data safe. PCI compliance will provide the peace of mind not only for our financial services </w:t>
      </w:r>
      <w:proofErr w:type="gramStart"/>
      <w:r w:rsidRPr="00E62025">
        <w:rPr>
          <w:rFonts w:ascii="Arial" w:hAnsi="Arial" w:cs="Times New Roman"/>
          <w:color w:val="000000"/>
          <w:sz w:val="22"/>
          <w:szCs w:val="22"/>
        </w:rPr>
        <w:t>customers ,</w:t>
      </w:r>
      <w:proofErr w:type="gramEnd"/>
      <w:r w:rsidRPr="00E62025">
        <w:rPr>
          <w:rFonts w:ascii="Arial" w:hAnsi="Arial" w:cs="Times New Roman"/>
          <w:color w:val="000000"/>
          <w:sz w:val="22"/>
          <w:szCs w:val="22"/>
        </w:rPr>
        <w:t xml:space="preserve"> but also for any clients who want to protect their customer data” says Brandmovers, Inc. CEO Andrew Mitchell. </w:t>
      </w:r>
    </w:p>
    <w:p w14:paraId="5B7E1488" w14:textId="77777777" w:rsidR="00E62025" w:rsidRPr="00E62025" w:rsidRDefault="00E62025" w:rsidP="00E62025">
      <w:pPr>
        <w:rPr>
          <w:rFonts w:ascii="Times" w:eastAsia="Times New Roman" w:hAnsi="Times" w:cs="Times New Roman"/>
          <w:sz w:val="20"/>
          <w:szCs w:val="20"/>
        </w:rPr>
      </w:pPr>
    </w:p>
    <w:p w14:paraId="0EE68A90" w14:textId="77777777" w:rsidR="00E62025" w:rsidRPr="00E62025" w:rsidRDefault="00E62025" w:rsidP="00E62025">
      <w:pPr>
        <w:rPr>
          <w:rFonts w:ascii="Times" w:hAnsi="Times" w:cs="Times New Roman"/>
          <w:sz w:val="20"/>
          <w:szCs w:val="20"/>
        </w:rPr>
      </w:pPr>
      <w:r w:rsidRPr="00E62025">
        <w:rPr>
          <w:rFonts w:ascii="Arial" w:hAnsi="Arial" w:cs="Times New Roman"/>
          <w:color w:val="000000"/>
          <w:sz w:val="22"/>
          <w:szCs w:val="22"/>
          <w:shd w:val="clear" w:color="auto" w:fill="FAFCFE"/>
        </w:rPr>
        <w:t xml:space="preserve">The PCI-DSS is a financial industry standard and specifically required by major clearinghouses </w:t>
      </w:r>
      <w:r w:rsidRPr="00E62025">
        <w:rPr>
          <w:rFonts w:ascii="Arial" w:hAnsi="Arial" w:cs="Times New Roman"/>
          <w:color w:val="000000"/>
          <w:sz w:val="22"/>
          <w:szCs w:val="22"/>
        </w:rPr>
        <w:t xml:space="preserve">MasterCard Worldwide, Visa </w:t>
      </w:r>
      <w:proofErr w:type="spellStart"/>
      <w:r w:rsidRPr="00E62025">
        <w:rPr>
          <w:rFonts w:ascii="Arial" w:hAnsi="Arial" w:cs="Times New Roman"/>
          <w:color w:val="000000"/>
          <w:sz w:val="22"/>
          <w:szCs w:val="22"/>
        </w:rPr>
        <w:t>Inc</w:t>
      </w:r>
      <w:proofErr w:type="spellEnd"/>
      <w:r w:rsidRPr="00E62025">
        <w:rPr>
          <w:rFonts w:ascii="Arial" w:hAnsi="Arial" w:cs="Times New Roman"/>
          <w:color w:val="000000"/>
          <w:sz w:val="22"/>
          <w:szCs w:val="22"/>
        </w:rPr>
        <w:t xml:space="preserve">, </w:t>
      </w:r>
      <w:r w:rsidRPr="00E62025">
        <w:rPr>
          <w:rFonts w:ascii="Arial" w:hAnsi="Arial" w:cs="Times New Roman"/>
          <w:color w:val="000000"/>
          <w:sz w:val="22"/>
          <w:szCs w:val="22"/>
          <w:shd w:val="clear" w:color="auto" w:fill="FAFCFE"/>
        </w:rPr>
        <w:t xml:space="preserve">Discover Financial Services, American Express, and JCB International for service providers and merchants. As an industry leader in digital engagement, Brandmovers can now offer strong technical solutions for any security concerns. Brandmovers is better positioned than ever to develop and execute secure digital promotions and programs for companies dedicated to ensuring the protection of consumer information. </w:t>
      </w:r>
    </w:p>
    <w:p w14:paraId="3D5E7208" w14:textId="77777777" w:rsidR="00E62025" w:rsidRPr="00E62025" w:rsidRDefault="00E62025" w:rsidP="00E62025">
      <w:pPr>
        <w:rPr>
          <w:rFonts w:ascii="Times" w:eastAsia="Times New Roman" w:hAnsi="Times" w:cs="Times New Roman"/>
          <w:sz w:val="20"/>
          <w:szCs w:val="20"/>
        </w:rPr>
      </w:pPr>
    </w:p>
    <w:p w14:paraId="6B496DD4" w14:textId="43DBD4A9" w:rsidR="00E62025" w:rsidRPr="00E62025" w:rsidRDefault="00E62025" w:rsidP="00E62025">
      <w:pPr>
        <w:rPr>
          <w:rFonts w:ascii="Times" w:hAnsi="Times" w:cs="Times New Roman"/>
          <w:sz w:val="20"/>
          <w:szCs w:val="20"/>
        </w:rPr>
      </w:pPr>
      <w:r w:rsidRPr="00E62025">
        <w:rPr>
          <w:rFonts w:ascii="Arial" w:hAnsi="Arial" w:cs="Times New Roman"/>
          <w:color w:val="000000"/>
          <w:sz w:val="22"/>
          <w:szCs w:val="22"/>
          <w:shd w:val="clear" w:color="auto" w:fill="FAFCFE"/>
        </w:rPr>
        <w:t xml:space="preserve">Brandmovers completed its certification in July 2017. Consumers can soon find Brandmovers, Inc. among the Global List of PCI DSS Validated Service Providers. </w:t>
      </w:r>
      <w:r w:rsidR="00DC51BF">
        <w:rPr>
          <w:rFonts w:ascii="Arial" w:hAnsi="Arial" w:cs="Times New Roman"/>
          <w:color w:val="000000"/>
          <w:sz w:val="22"/>
          <w:szCs w:val="22"/>
          <w:shd w:val="clear" w:color="auto" w:fill="FAFCFE"/>
        </w:rPr>
        <w:t>###</w:t>
      </w:r>
    </w:p>
    <w:p w14:paraId="7B073E72" w14:textId="77777777" w:rsidR="00E62025" w:rsidRPr="00E62025" w:rsidRDefault="00E62025" w:rsidP="00E62025">
      <w:pPr>
        <w:spacing w:after="240"/>
        <w:rPr>
          <w:rFonts w:ascii="Times" w:eastAsia="Times New Roman" w:hAnsi="Times" w:cs="Times New Roman"/>
          <w:sz w:val="20"/>
          <w:szCs w:val="20"/>
        </w:rPr>
      </w:pPr>
    </w:p>
    <w:p w14:paraId="5FF392EC" w14:textId="77777777" w:rsidR="00D07637" w:rsidRDefault="00D07637"/>
    <w:sectPr w:rsidR="00D07637" w:rsidSect="00D07637">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4C735" w14:textId="77777777" w:rsidR="001B132A" w:rsidRDefault="001B132A" w:rsidP="00E62025">
      <w:r>
        <w:separator/>
      </w:r>
    </w:p>
  </w:endnote>
  <w:endnote w:type="continuationSeparator" w:id="0">
    <w:p w14:paraId="141EC064" w14:textId="77777777" w:rsidR="001B132A" w:rsidRDefault="001B132A" w:rsidP="00E6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0978E" w14:textId="77777777" w:rsidR="001B132A" w:rsidRDefault="001B132A" w:rsidP="00E62025">
      <w:r>
        <w:separator/>
      </w:r>
    </w:p>
  </w:footnote>
  <w:footnote w:type="continuationSeparator" w:id="0">
    <w:p w14:paraId="12A84FC8" w14:textId="77777777" w:rsidR="001B132A" w:rsidRDefault="001B132A" w:rsidP="00E620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55F7A" w14:textId="77777777" w:rsidR="00E62025" w:rsidRDefault="001B132A">
    <w:pPr>
      <w:pStyle w:val="Header"/>
    </w:pPr>
    <w:sdt>
      <w:sdtPr>
        <w:id w:val="171999623"/>
        <w:placeholder>
          <w:docPart w:val="BF5C6C9FDB70F54E9183BF32A783F37F"/>
        </w:placeholder>
        <w:temporary/>
        <w:showingPlcHdr/>
      </w:sdtPr>
      <w:sdtEndPr/>
      <w:sdtContent>
        <w:r w:rsidR="00E62025">
          <w:t>[Type text]</w:t>
        </w:r>
      </w:sdtContent>
    </w:sdt>
    <w:r w:rsidR="00E62025">
      <w:ptab w:relativeTo="margin" w:alignment="center" w:leader="none"/>
    </w:r>
    <w:sdt>
      <w:sdtPr>
        <w:id w:val="171999624"/>
        <w:placeholder>
          <w:docPart w:val="959A8C0989DA5B4889857384ED2EABCC"/>
        </w:placeholder>
        <w:temporary/>
        <w:showingPlcHdr/>
      </w:sdtPr>
      <w:sdtEndPr/>
      <w:sdtContent>
        <w:r w:rsidR="00E62025">
          <w:t>[Type text]</w:t>
        </w:r>
      </w:sdtContent>
    </w:sdt>
    <w:r w:rsidR="00E62025">
      <w:ptab w:relativeTo="margin" w:alignment="right" w:leader="none"/>
    </w:r>
    <w:sdt>
      <w:sdtPr>
        <w:id w:val="171999625"/>
        <w:placeholder>
          <w:docPart w:val="B2D9D4C04969A14C8647985D6D7F8BC7"/>
        </w:placeholder>
        <w:temporary/>
        <w:showingPlcHdr/>
      </w:sdtPr>
      <w:sdtEndPr/>
      <w:sdtContent>
        <w:r w:rsidR="00E62025">
          <w:t>[Type text]</w:t>
        </w:r>
      </w:sdtContent>
    </w:sdt>
  </w:p>
  <w:p w14:paraId="2CAC9068" w14:textId="77777777" w:rsidR="00E62025" w:rsidRDefault="00E6202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7EB5B" w14:textId="77777777" w:rsidR="00E62025" w:rsidRPr="00E62025" w:rsidRDefault="00E62025" w:rsidP="00E62025">
    <w:pPr>
      <w:jc w:val="right"/>
      <w:rPr>
        <w:rFonts w:ascii="Times" w:hAnsi="Times" w:cs="Times New Roman"/>
        <w:sz w:val="20"/>
        <w:szCs w:val="20"/>
      </w:rPr>
    </w:pPr>
    <w:r w:rsidRPr="00E62025">
      <w:rPr>
        <w:rFonts w:ascii="Arial" w:hAnsi="Arial" w:cs="Times New Roman"/>
        <w:color w:val="000000"/>
      </w:rPr>
      <w:t>FOR IMMEDIATE RELEASE</w:t>
    </w:r>
  </w:p>
  <w:p w14:paraId="11CCB53D" w14:textId="77777777" w:rsidR="00E62025" w:rsidRPr="00E62025" w:rsidRDefault="00E62025" w:rsidP="00E62025">
    <w:pPr>
      <w:jc w:val="right"/>
      <w:rPr>
        <w:rFonts w:ascii="Times" w:hAnsi="Times" w:cs="Times New Roman"/>
        <w:sz w:val="20"/>
        <w:szCs w:val="20"/>
      </w:rPr>
    </w:pPr>
    <w:r w:rsidRPr="00E62025">
      <w:rPr>
        <w:rFonts w:ascii="Arial" w:hAnsi="Arial" w:cs="Times New Roman"/>
        <w:color w:val="000000"/>
      </w:rPr>
      <w:t>29th August 2017</w:t>
    </w:r>
  </w:p>
  <w:p w14:paraId="75519AF5" w14:textId="77777777" w:rsidR="00E62025" w:rsidRPr="00E62025" w:rsidRDefault="00E62025" w:rsidP="00E62025">
    <w:pPr>
      <w:rPr>
        <w:rFonts w:ascii="Times" w:eastAsia="Times New Roman" w:hAnsi="Times" w:cs="Times New Roman"/>
        <w:sz w:val="20"/>
        <w:szCs w:val="20"/>
      </w:rPr>
    </w:pPr>
  </w:p>
  <w:p w14:paraId="56B292E0" w14:textId="77777777" w:rsidR="00E62025" w:rsidRDefault="00E6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025"/>
    <w:rsid w:val="001B132A"/>
    <w:rsid w:val="00607EE2"/>
    <w:rsid w:val="0076664B"/>
    <w:rsid w:val="00996ED3"/>
    <w:rsid w:val="00D07637"/>
    <w:rsid w:val="00DC51BF"/>
    <w:rsid w:val="00E62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6623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02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62025"/>
    <w:rPr>
      <w:color w:val="0000FF"/>
      <w:u w:val="single"/>
    </w:rPr>
  </w:style>
  <w:style w:type="paragraph" w:styleId="Header">
    <w:name w:val="header"/>
    <w:basedOn w:val="Normal"/>
    <w:link w:val="HeaderChar"/>
    <w:uiPriority w:val="99"/>
    <w:unhideWhenUsed/>
    <w:rsid w:val="00E62025"/>
    <w:pPr>
      <w:tabs>
        <w:tab w:val="center" w:pos="4320"/>
        <w:tab w:val="right" w:pos="8640"/>
      </w:tabs>
    </w:pPr>
  </w:style>
  <w:style w:type="character" w:customStyle="1" w:styleId="HeaderChar">
    <w:name w:val="Header Char"/>
    <w:basedOn w:val="DefaultParagraphFont"/>
    <w:link w:val="Header"/>
    <w:uiPriority w:val="99"/>
    <w:rsid w:val="00E62025"/>
  </w:style>
  <w:style w:type="paragraph" w:styleId="Footer">
    <w:name w:val="footer"/>
    <w:basedOn w:val="Normal"/>
    <w:link w:val="FooterChar"/>
    <w:uiPriority w:val="99"/>
    <w:unhideWhenUsed/>
    <w:rsid w:val="00E62025"/>
    <w:pPr>
      <w:tabs>
        <w:tab w:val="center" w:pos="4320"/>
        <w:tab w:val="right" w:pos="8640"/>
      </w:tabs>
    </w:pPr>
  </w:style>
  <w:style w:type="character" w:customStyle="1" w:styleId="FooterChar">
    <w:name w:val="Footer Char"/>
    <w:basedOn w:val="DefaultParagraphFont"/>
    <w:link w:val="Footer"/>
    <w:uiPriority w:val="99"/>
    <w:rsid w:val="00E6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4609">
      <w:bodyDiv w:val="1"/>
      <w:marLeft w:val="0"/>
      <w:marRight w:val="0"/>
      <w:marTop w:val="0"/>
      <w:marBottom w:val="0"/>
      <w:divBdr>
        <w:top w:val="none" w:sz="0" w:space="0" w:color="auto"/>
        <w:left w:val="none" w:sz="0" w:space="0" w:color="auto"/>
        <w:bottom w:val="none" w:sz="0" w:space="0" w:color="auto"/>
        <w:right w:val="none" w:sz="0" w:space="0" w:color="auto"/>
      </w:divBdr>
    </w:div>
    <w:div w:id="15599786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chmidt@brandmovers.com" TargetMode="External"/><Relationship Id="rId8" Type="http://schemas.openxmlformats.org/officeDocument/2006/relationships/hyperlink" Target="http://www.brandmovers.com" TargetMode="Externa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5C6C9FDB70F54E9183BF32A783F37F"/>
        <w:category>
          <w:name w:val="General"/>
          <w:gallery w:val="placeholder"/>
        </w:category>
        <w:types>
          <w:type w:val="bbPlcHdr"/>
        </w:types>
        <w:behaviors>
          <w:behavior w:val="content"/>
        </w:behaviors>
        <w:guid w:val="{C43219E0-0260-3043-844E-839B95720B1F}"/>
      </w:docPartPr>
      <w:docPartBody>
        <w:p w:rsidR="006272E3" w:rsidRDefault="00EF3A3B" w:rsidP="00EF3A3B">
          <w:pPr>
            <w:pStyle w:val="BF5C6C9FDB70F54E9183BF32A783F37F"/>
          </w:pPr>
          <w:r>
            <w:t>[Type text]</w:t>
          </w:r>
        </w:p>
      </w:docPartBody>
    </w:docPart>
    <w:docPart>
      <w:docPartPr>
        <w:name w:val="959A8C0989DA5B4889857384ED2EABCC"/>
        <w:category>
          <w:name w:val="General"/>
          <w:gallery w:val="placeholder"/>
        </w:category>
        <w:types>
          <w:type w:val="bbPlcHdr"/>
        </w:types>
        <w:behaviors>
          <w:behavior w:val="content"/>
        </w:behaviors>
        <w:guid w:val="{A2B2F3DC-970F-8C4D-AE2D-A7468A736B80}"/>
      </w:docPartPr>
      <w:docPartBody>
        <w:p w:rsidR="006272E3" w:rsidRDefault="00EF3A3B" w:rsidP="00EF3A3B">
          <w:pPr>
            <w:pStyle w:val="959A8C0989DA5B4889857384ED2EABCC"/>
          </w:pPr>
          <w:r>
            <w:t>[Type text]</w:t>
          </w:r>
        </w:p>
      </w:docPartBody>
    </w:docPart>
    <w:docPart>
      <w:docPartPr>
        <w:name w:val="B2D9D4C04969A14C8647985D6D7F8BC7"/>
        <w:category>
          <w:name w:val="General"/>
          <w:gallery w:val="placeholder"/>
        </w:category>
        <w:types>
          <w:type w:val="bbPlcHdr"/>
        </w:types>
        <w:behaviors>
          <w:behavior w:val="content"/>
        </w:behaviors>
        <w:guid w:val="{888F9508-A123-034E-8858-1364995E3D89}"/>
      </w:docPartPr>
      <w:docPartBody>
        <w:p w:rsidR="006272E3" w:rsidRDefault="00EF3A3B" w:rsidP="00EF3A3B">
          <w:pPr>
            <w:pStyle w:val="B2D9D4C04969A14C8647985D6D7F8BC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A3B"/>
    <w:rsid w:val="006272E3"/>
    <w:rsid w:val="00C07D60"/>
    <w:rsid w:val="00C652FB"/>
    <w:rsid w:val="00EF3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5C6C9FDB70F54E9183BF32A783F37F">
    <w:name w:val="BF5C6C9FDB70F54E9183BF32A783F37F"/>
    <w:rsid w:val="00EF3A3B"/>
  </w:style>
  <w:style w:type="paragraph" w:customStyle="1" w:styleId="959A8C0989DA5B4889857384ED2EABCC">
    <w:name w:val="959A8C0989DA5B4889857384ED2EABCC"/>
    <w:rsid w:val="00EF3A3B"/>
  </w:style>
  <w:style w:type="paragraph" w:customStyle="1" w:styleId="B2D9D4C04969A14C8647985D6D7F8BC7">
    <w:name w:val="B2D9D4C04969A14C8647985D6D7F8BC7"/>
    <w:rsid w:val="00EF3A3B"/>
  </w:style>
  <w:style w:type="paragraph" w:customStyle="1" w:styleId="686C303152D134448ACC02EAA733D83C">
    <w:name w:val="686C303152D134448ACC02EAA733D83C"/>
    <w:rsid w:val="00EF3A3B"/>
  </w:style>
  <w:style w:type="paragraph" w:customStyle="1" w:styleId="2EC2C55994BD0B4299A814440F364D29">
    <w:name w:val="2EC2C55994BD0B4299A814440F364D29"/>
    <w:rsid w:val="00EF3A3B"/>
  </w:style>
  <w:style w:type="paragraph" w:customStyle="1" w:styleId="467012734568104FB7ECD34F24FCD59E">
    <w:name w:val="467012734568104FB7ECD34F24FCD59E"/>
    <w:rsid w:val="00EF3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304C0-DD0B-F44F-992C-9B88CEA9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2184</Characters>
  <Application>Microsoft Macintosh Word</Application>
  <DocSecurity>0</DocSecurity>
  <Lines>18</Lines>
  <Paragraphs>5</Paragraphs>
  <ScaleCrop>false</ScaleCrop>
  <Company>Brandmovers</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Maurer</dc:creator>
  <cp:keywords/>
  <dc:description/>
  <cp:lastModifiedBy>Microsoft Office User</cp:lastModifiedBy>
  <cp:revision>2</cp:revision>
  <dcterms:created xsi:type="dcterms:W3CDTF">2017-08-29T17:41:00Z</dcterms:created>
  <dcterms:modified xsi:type="dcterms:W3CDTF">2017-08-29T17:41:00Z</dcterms:modified>
</cp:coreProperties>
</file>