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B4" w:rsidRDefault="005A14B4" w:rsidP="00492FD0">
      <w:pPr>
        <w:jc w:val="both"/>
        <w:rPr>
          <w:b/>
        </w:rPr>
      </w:pPr>
    </w:p>
    <w:p w:rsidR="005A14B4" w:rsidRDefault="00CF2B65" w:rsidP="00E40800">
      <w:pPr>
        <w:rPr>
          <w:b/>
        </w:rPr>
      </w:pPr>
      <w:proofErr w:type="spellStart"/>
      <w:r>
        <w:rPr>
          <w:b/>
        </w:rPr>
        <w:t>Cloudflare</w:t>
      </w:r>
      <w:proofErr w:type="spellEnd"/>
      <w:r>
        <w:rPr>
          <w:b/>
        </w:rPr>
        <w:t xml:space="preserve"> Establishes New Point of Presence at </w:t>
      </w:r>
      <w:proofErr w:type="spellStart"/>
      <w:r>
        <w:rPr>
          <w:b/>
        </w:rPr>
        <w:t>phoenixNAP’s</w:t>
      </w:r>
      <w:proofErr w:type="spellEnd"/>
      <w:r>
        <w:rPr>
          <w:b/>
        </w:rPr>
        <w:t xml:space="preserve"> Data Center</w:t>
      </w:r>
    </w:p>
    <w:p w:rsidR="005A14B4" w:rsidRDefault="00CF2B65" w:rsidP="00E40800">
      <w:r>
        <w:t xml:space="preserve">PhoenixNAP adds </w:t>
      </w:r>
      <w:proofErr w:type="spellStart"/>
      <w:r>
        <w:t>Cloudflare</w:t>
      </w:r>
      <w:proofErr w:type="spellEnd"/>
      <w:r>
        <w:t xml:space="preserve"> to its global network of data center carriers</w:t>
      </w:r>
    </w:p>
    <w:p w:rsidR="005A14B4" w:rsidRDefault="00CF2B65" w:rsidP="00E40800">
      <w:bookmarkStart w:id="0" w:name="_gjdgxs" w:colFirst="0" w:colLast="0"/>
      <w:bookmarkEnd w:id="0"/>
      <w:r>
        <w:rPr>
          <w:b/>
        </w:rPr>
        <w:t>Phoenix, August 31, 2017</w:t>
      </w:r>
      <w:r>
        <w:t xml:space="preserve"> – </w:t>
      </w:r>
      <w:hyperlink r:id="rId6">
        <w:r>
          <w:rPr>
            <w:b/>
          </w:rPr>
          <w:t>PhoenixNAP</w:t>
        </w:r>
      </w:hyperlink>
      <w:r>
        <w:t xml:space="preserve">®, a global IT services provider offering cloud, bare metal dedicated server, colocation, and Infrastructure-as-a-Service (IaaS) technology solutions, announced today the addition of </w:t>
      </w:r>
      <w:proofErr w:type="spellStart"/>
      <w:r>
        <w:t>Cloudflare</w:t>
      </w:r>
      <w:proofErr w:type="spellEnd"/>
      <w:r>
        <w:t xml:space="preserve"> to its growing network of data center carriers and telecom service provider partners. </w:t>
      </w:r>
      <w:proofErr w:type="spellStart"/>
      <w:r>
        <w:t>Cloudflare</w:t>
      </w:r>
      <w:proofErr w:type="spellEnd"/>
      <w:r>
        <w:t xml:space="preserve"> is one of the world’s most highly distributed content delivery networks and an Internet security company whose presence in </w:t>
      </w:r>
      <w:proofErr w:type="spellStart"/>
      <w:r>
        <w:t>phoenixNAP’s</w:t>
      </w:r>
      <w:proofErr w:type="spellEnd"/>
      <w:r>
        <w:t xml:space="preserve"> flagship facility significantly enhances colocation and interconnection capabilities for </w:t>
      </w:r>
      <w:proofErr w:type="spellStart"/>
      <w:r>
        <w:t>phoenixNAP’s</w:t>
      </w:r>
      <w:proofErr w:type="spellEnd"/>
      <w:r>
        <w:t xml:space="preserve"> clients. </w:t>
      </w:r>
    </w:p>
    <w:p w:rsidR="005A14B4" w:rsidRDefault="00492FD0" w:rsidP="00E40800">
      <w:proofErr w:type="spellStart"/>
      <w:r>
        <w:t>PhoenixNAP’s</w:t>
      </w:r>
      <w:proofErr w:type="spellEnd"/>
      <w:r>
        <w:t xml:space="preserve"> large and well-</w:t>
      </w:r>
      <w:r w:rsidR="00CF2B65">
        <w:t xml:space="preserve">connected data center facility located in the Southwest region of the U.S. with its extended presence in Europe and Asia is an ideal location for </w:t>
      </w:r>
      <w:proofErr w:type="spellStart"/>
      <w:r w:rsidR="00CF2B65">
        <w:t>Cloudflare</w:t>
      </w:r>
      <w:proofErr w:type="spellEnd"/>
      <w:r w:rsidR="00CF2B65">
        <w:t xml:space="preserve"> to expand its network presence. Access to </w:t>
      </w:r>
      <w:proofErr w:type="spellStart"/>
      <w:r w:rsidR="00CF2B65">
        <w:t>phoenixNAP’s</w:t>
      </w:r>
      <w:proofErr w:type="spellEnd"/>
      <w:r w:rsidR="00CF2B65">
        <w:t xml:space="preserve"> services allows </w:t>
      </w:r>
      <w:proofErr w:type="spellStart"/>
      <w:r w:rsidR="00CF2B65">
        <w:t>Cloudflare</w:t>
      </w:r>
      <w:proofErr w:type="spellEnd"/>
      <w:r w:rsidR="00CF2B65">
        <w:t xml:space="preserve"> to boost its service delivery speeds and flexibility. </w:t>
      </w:r>
    </w:p>
    <w:p w:rsidR="005A14B4" w:rsidRDefault="00CF2B65" w:rsidP="00E40800">
      <w:r>
        <w:t xml:space="preserve">“Carrier diversity and cross-connectivity are increasingly important to our global client base,” says Ian McClarty, President of PhoenixNAP. “With </w:t>
      </w:r>
      <w:proofErr w:type="spellStart"/>
      <w:r>
        <w:t>Cloudflare</w:t>
      </w:r>
      <w:proofErr w:type="spellEnd"/>
      <w:r>
        <w:t xml:space="preserve">, we are able to offer them more possibilities to collocate and cross-connect their infrastructure to realize business objectives on a global scale. We are excited to work with experts from </w:t>
      </w:r>
      <w:proofErr w:type="spellStart"/>
      <w:r>
        <w:t>Cloudflare</w:t>
      </w:r>
      <w:proofErr w:type="spellEnd"/>
      <w:r>
        <w:t xml:space="preserve"> on creating new opportunities in the digital world.” </w:t>
      </w:r>
    </w:p>
    <w:p w:rsidR="005A14B4" w:rsidRDefault="00CF2B65" w:rsidP="00E40800">
      <w:r>
        <w:t xml:space="preserve">With this move to a strategic new location, </w:t>
      </w:r>
      <w:proofErr w:type="spellStart"/>
      <w:r>
        <w:t>Cloudflare</w:t>
      </w:r>
      <w:proofErr w:type="spellEnd"/>
      <w:r>
        <w:t xml:space="preserve"> </w:t>
      </w:r>
      <w:r w:rsidR="00492FD0">
        <w:t>expands its</w:t>
      </w:r>
      <w:r>
        <w:t xml:space="preserve"> global footprint and its capabilities to offer high-performance, reliable services worldwide. For millions of websites powered by </w:t>
      </w:r>
      <w:proofErr w:type="spellStart"/>
      <w:r>
        <w:t>Cloudflare</w:t>
      </w:r>
      <w:proofErr w:type="spellEnd"/>
      <w:r>
        <w:t xml:space="preserve">, this brings additional enhancements in terms of speed and security. </w:t>
      </w:r>
      <w:proofErr w:type="spellStart"/>
      <w:r>
        <w:t>PhoenixNAP’s</w:t>
      </w:r>
      <w:proofErr w:type="spellEnd"/>
      <w:r>
        <w:t xml:space="preserve"> reliable IT infrastructure environment supports </w:t>
      </w:r>
      <w:proofErr w:type="spellStart"/>
      <w:r>
        <w:t>Cloudflare</w:t>
      </w:r>
      <w:proofErr w:type="spellEnd"/>
      <w:r>
        <w:t xml:space="preserve"> on its mission to continue delivering excellent experiences across the globe, while maintaining net neutrality. </w:t>
      </w:r>
    </w:p>
    <w:p w:rsidR="005A14B4" w:rsidRDefault="00CF2B65" w:rsidP="00E40800">
      <w:r>
        <w:t xml:space="preserve">“Providers like </w:t>
      </w:r>
      <w:proofErr w:type="spellStart"/>
      <w:r>
        <w:t>phoenixNAP</w:t>
      </w:r>
      <w:proofErr w:type="spellEnd"/>
      <w:r>
        <w:t xml:space="preserve"> help us deliver on our promise to offer safer and faster internet services to our global consumers,” Nitin Rao, Head of Infrastructure Strategy, </w:t>
      </w:r>
      <w:proofErr w:type="spellStart"/>
      <w:r>
        <w:t>Cloudflare</w:t>
      </w:r>
      <w:proofErr w:type="spellEnd"/>
      <w:r>
        <w:t xml:space="preserve">. “Our clients’ businesses depend on our ability to constantly grow our network and our expanded presence in the Southwest at </w:t>
      </w:r>
      <w:proofErr w:type="spellStart"/>
      <w:r>
        <w:t>phoenixNAP’s</w:t>
      </w:r>
      <w:proofErr w:type="spellEnd"/>
      <w:r>
        <w:t xml:space="preserve"> facility helps us further realize our goals and respond to our customers’ needs.</w:t>
      </w:r>
    </w:p>
    <w:p w:rsidR="005A14B4" w:rsidRDefault="00CF2B65" w:rsidP="00E40800">
      <w:r>
        <w:t xml:space="preserve">PhoenixNAP is a Premier </w:t>
      </w:r>
      <w:r w:rsidR="00796585">
        <w:t>Cloud</w:t>
      </w:r>
      <w:r>
        <w:t xml:space="preserve"> Provider in the VMware </w:t>
      </w:r>
      <w:r w:rsidR="00796585">
        <w:t>Cloud Provider</w:t>
      </w:r>
      <w:r>
        <w:t xml:space="preserve"> Program and a Platinum </w:t>
      </w:r>
      <w:proofErr w:type="spellStart"/>
      <w:r>
        <w:t>Veeam</w:t>
      </w:r>
      <w:proofErr w:type="spellEnd"/>
      <w:r>
        <w:t xml:space="preserve"> Cloud &amp; Service Provider partner. PhoenixNAP is also a PCI DSS Validated Service Provider and its flagship facility is SOC Type 1 and SOC Type 2 audited.</w:t>
      </w:r>
      <w:bookmarkStart w:id="1" w:name="_GoBack"/>
      <w:bookmarkEnd w:id="1"/>
    </w:p>
    <w:p w:rsidR="005A14B4" w:rsidRDefault="00CF2B65" w:rsidP="00E40800">
      <w:pPr>
        <w:spacing w:line="240" w:lineRule="auto"/>
        <w:rPr>
          <w:b/>
          <w:u w:val="single"/>
        </w:rPr>
      </w:pPr>
      <w:r>
        <w:rPr>
          <w:b/>
          <w:u w:val="single"/>
        </w:rPr>
        <w:t>PhoenixNAP</w:t>
      </w:r>
    </w:p>
    <w:p w:rsidR="005A14B4" w:rsidRDefault="00CF2B65" w:rsidP="00E40800">
      <w:pPr>
        <w:spacing w:line="240" w:lineRule="auto"/>
        <w:rPr>
          <w:b/>
        </w:rPr>
      </w:pPr>
      <w:r>
        <w:rPr>
          <w:b/>
        </w:rPr>
        <w:t xml:space="preserve">PhoenixNAP is a global IT services provider offering progressive Infrastructure-as-a-Service solutions from locations worldwide. Our bare metal server, cloud, hardware leasing and colocation options are built to meet the evolving technology demands businesses require without sacrificing performance. Scalable </w:t>
      </w:r>
      <w:proofErr w:type="spellStart"/>
      <w:r>
        <w:rPr>
          <w:b/>
        </w:rPr>
        <w:t>OpEx</w:t>
      </w:r>
      <w:proofErr w:type="spellEnd"/>
      <w:r>
        <w:rPr>
          <w:b/>
        </w:rPr>
        <w:t xml:space="preserve"> solutions to support with the systems and staff to assist. PhoenixNAP global IT services. Visit </w:t>
      </w:r>
      <w:hyperlink r:id="rId7">
        <w:r>
          <w:rPr>
            <w:b/>
            <w:color w:val="444444"/>
          </w:rPr>
          <w:t>www.phoenixnap.com</w:t>
        </w:r>
      </w:hyperlink>
      <w:r>
        <w:rPr>
          <w:b/>
        </w:rPr>
        <w:t xml:space="preserve"> and follow us on </w:t>
      </w:r>
      <w:hyperlink r:id="rId8">
        <w:r>
          <w:rPr>
            <w:b/>
            <w:color w:val="444444"/>
          </w:rPr>
          <w:t>Twitter</w:t>
        </w:r>
      </w:hyperlink>
      <w:r>
        <w:rPr>
          <w:b/>
        </w:rPr>
        <w:t xml:space="preserve">, </w:t>
      </w:r>
      <w:hyperlink r:id="rId9">
        <w:r>
          <w:rPr>
            <w:b/>
            <w:color w:val="444444"/>
          </w:rPr>
          <w:t>Facebook</w:t>
        </w:r>
      </w:hyperlink>
      <w:r>
        <w:rPr>
          <w:b/>
        </w:rPr>
        <w:t xml:space="preserve">, </w:t>
      </w:r>
      <w:hyperlink r:id="rId10">
        <w:r>
          <w:rPr>
            <w:b/>
            <w:color w:val="444444"/>
          </w:rPr>
          <w:t>LinkedIn</w:t>
        </w:r>
      </w:hyperlink>
      <w:r>
        <w:rPr>
          <w:b/>
        </w:rPr>
        <w:t xml:space="preserve"> and </w:t>
      </w:r>
      <w:hyperlink r:id="rId11">
        <w:r>
          <w:rPr>
            <w:b/>
            <w:color w:val="444444"/>
          </w:rPr>
          <w:t>Google+</w:t>
        </w:r>
      </w:hyperlink>
      <w:r>
        <w:rPr>
          <w:b/>
        </w:rPr>
        <w:t xml:space="preserve"> for more information.</w:t>
      </w:r>
    </w:p>
    <w:sectPr w:rsidR="005A14B4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E4" w:rsidRDefault="00CF2B65">
      <w:pPr>
        <w:spacing w:after="0" w:line="240" w:lineRule="auto"/>
      </w:pPr>
      <w:r>
        <w:separator/>
      </w:r>
    </w:p>
  </w:endnote>
  <w:endnote w:type="continuationSeparator" w:id="0">
    <w:p w:rsidR="004B03E4" w:rsidRDefault="00CF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E4" w:rsidRDefault="00CF2B65">
      <w:pPr>
        <w:spacing w:after="0" w:line="240" w:lineRule="auto"/>
      </w:pPr>
      <w:r>
        <w:separator/>
      </w:r>
    </w:p>
  </w:footnote>
  <w:footnote w:type="continuationSeparator" w:id="0">
    <w:p w:rsidR="004B03E4" w:rsidRDefault="00CF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B4" w:rsidRDefault="00E40800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4105275</wp:posOffset>
          </wp:positionH>
          <wp:positionV relativeFrom="paragraph">
            <wp:posOffset>180975</wp:posOffset>
          </wp:positionV>
          <wp:extent cx="1600200" cy="53340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F2B65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52700" cy="5619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14B4"/>
    <w:rsid w:val="00492FD0"/>
    <w:rsid w:val="004B03E4"/>
    <w:rsid w:val="005A14B4"/>
    <w:rsid w:val="00796585"/>
    <w:rsid w:val="00CF2B65"/>
    <w:rsid w:val="00E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279F20-07B7-49B4-BD22-39818C9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800"/>
  </w:style>
  <w:style w:type="paragraph" w:styleId="Footer">
    <w:name w:val="footer"/>
    <w:basedOn w:val="Normal"/>
    <w:link w:val="FooterChar"/>
    <w:uiPriority w:val="99"/>
    <w:unhideWhenUsed/>
    <w:rsid w:val="00E4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phoenixna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oenixnap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enixnap.com/" TargetMode="External"/><Relationship Id="rId11" Type="http://schemas.openxmlformats.org/officeDocument/2006/relationships/hyperlink" Target="https://plus.google.com/+Phoenixna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company/phoenix-na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phoenixnap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CWIE LLC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Bojana Dobran</cp:lastModifiedBy>
  <cp:revision>4</cp:revision>
  <dcterms:created xsi:type="dcterms:W3CDTF">2017-08-30T10:18:00Z</dcterms:created>
  <dcterms:modified xsi:type="dcterms:W3CDTF">2017-08-30T10:39:00Z</dcterms:modified>
</cp:coreProperties>
</file>