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685D" w14:textId="77777777" w:rsidR="00B9742A" w:rsidRPr="00B9742A" w:rsidRDefault="00B9742A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2"/>
        </w:rPr>
      </w:pPr>
      <w:bookmarkStart w:id="0" w:name="_GoBack"/>
      <w:bookmarkEnd w:id="0"/>
      <w:r w:rsidRPr="00B9742A">
        <w:rPr>
          <w:rFonts w:asciiTheme="minorHAnsi" w:hAnsiTheme="minorHAnsi" w:cstheme="minorHAnsi"/>
          <w:b/>
          <w:color w:val="000000"/>
          <w:sz w:val="28"/>
          <w:szCs w:val="22"/>
        </w:rPr>
        <w:t xml:space="preserve">Falcon Structures CEO Stephen Shang </w:t>
      </w:r>
      <w:r w:rsidR="008E137D">
        <w:rPr>
          <w:rFonts w:asciiTheme="minorHAnsi" w:hAnsiTheme="minorHAnsi" w:cstheme="minorHAnsi"/>
          <w:b/>
          <w:color w:val="000000"/>
          <w:sz w:val="28"/>
          <w:szCs w:val="22"/>
        </w:rPr>
        <w:t>will</w:t>
      </w:r>
      <w:r w:rsidRPr="00B9742A">
        <w:rPr>
          <w:rFonts w:asciiTheme="minorHAnsi" w:hAnsiTheme="minorHAnsi" w:cstheme="minorHAnsi"/>
          <w:b/>
          <w:color w:val="000000"/>
          <w:sz w:val="28"/>
          <w:szCs w:val="22"/>
        </w:rPr>
        <w:t xml:space="preserve"> Present at</w:t>
      </w:r>
      <w:r>
        <w:rPr>
          <w:rFonts w:asciiTheme="minorHAnsi" w:hAnsiTheme="minorHAnsi" w:cstheme="minorHAnsi"/>
          <w:b/>
          <w:color w:val="000000"/>
          <w:sz w:val="28"/>
          <w:szCs w:val="22"/>
        </w:rPr>
        <w:t xml:space="preserve"> the</w:t>
      </w:r>
      <w:r w:rsidRPr="00B9742A">
        <w:rPr>
          <w:rFonts w:asciiTheme="minorHAnsi" w:hAnsiTheme="minorHAnsi" w:cstheme="minorHAnsi"/>
          <w:b/>
          <w:color w:val="000000"/>
          <w:sz w:val="28"/>
          <w:szCs w:val="22"/>
        </w:rPr>
        <w:t xml:space="preserve"> 2017 Offsite Construction Expo in Dallas. </w:t>
      </w:r>
    </w:p>
    <w:p w14:paraId="201882CA" w14:textId="2B69021F" w:rsidR="00AE55A6" w:rsidRPr="00B9742A" w:rsidRDefault="00AE55A6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9742A">
        <w:rPr>
          <w:rFonts w:asciiTheme="minorHAnsi" w:hAnsiTheme="minorHAnsi" w:cstheme="minorHAnsi"/>
          <w:b/>
          <w:color w:val="000000"/>
          <w:sz w:val="22"/>
          <w:szCs w:val="22"/>
        </w:rPr>
        <w:t>AUSTIN, TEXAS—November 10, 2017</w:t>
      </w:r>
      <w:r w:rsidR="00B9742A">
        <w:rPr>
          <w:rFonts w:asciiTheme="minorHAnsi" w:hAnsiTheme="minorHAnsi" w:cstheme="minorHAnsi"/>
          <w:color w:val="000000"/>
          <w:sz w:val="22"/>
          <w:szCs w:val="22"/>
        </w:rPr>
        <w:t>—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Falcon Structures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CEO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Stephen Shang 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will give a special presentation at the 2017 Offsite Construction Expo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(OSCE)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</w:rPr>
        <w:t>. The conference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will take place on November 15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at the Hyatt Regency in Dallas, Texas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. Mr. Shang is slated 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>to present at 9 a.m., and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Falcon Structures will 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>exhibit a trade show display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at booth </w:t>
      </w:r>
      <w:r w:rsidR="0051771C">
        <w:rPr>
          <w:rFonts w:asciiTheme="minorHAnsi" w:hAnsiTheme="minorHAnsi" w:cstheme="minorHAnsi"/>
          <w:color w:val="000000"/>
          <w:sz w:val="22"/>
          <w:szCs w:val="22"/>
        </w:rPr>
        <w:t>#303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for the duration of the conference. </w:t>
      </w:r>
    </w:p>
    <w:p w14:paraId="675E5267" w14:textId="77777777" w:rsidR="00E767BE" w:rsidRPr="00B9742A" w:rsidRDefault="00E767BE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9742A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presentation, titled “Using Shipping Containers as Building Blocks,” will focus on why 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Mr.</w:t>
      </w:r>
      <w:r w:rsidR="00B97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Shang</w:t>
      </w:r>
      <w:r w:rsidR="00D024FF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believes shipping containers are 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ideal building components</w:t>
      </w:r>
      <w:r w:rsidR="00B10EB0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The presentation will </w:t>
      </w:r>
      <w:r w:rsidR="00B10EB0" w:rsidRPr="00B9742A">
        <w:rPr>
          <w:rFonts w:asciiTheme="minorHAnsi" w:hAnsiTheme="minorHAnsi" w:cstheme="minorHAnsi"/>
          <w:color w:val="000000"/>
          <w:sz w:val="22"/>
          <w:szCs w:val="22"/>
        </w:rPr>
        <w:t>highlight the lower c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>osts</w:t>
      </w:r>
      <w:r w:rsidR="00B10EB0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B10EB0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shorter construction time, and the environmental benefits of 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off-site container-based construction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88C1D26" w14:textId="77777777" w:rsidR="003A3E8C" w:rsidRPr="00B9742A" w:rsidRDefault="00E767BE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9742A">
        <w:rPr>
          <w:rFonts w:asciiTheme="minorHAnsi" w:hAnsiTheme="minorHAnsi" w:cstheme="minorHAnsi"/>
          <w:color w:val="000000"/>
          <w:sz w:val="22"/>
          <w:szCs w:val="22"/>
        </w:rPr>
        <w:t>Mr. Shang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would like to see shipping containers assimilate into the public consciousness as a practical building option for all structures including restaurants, offices, libraries, apartments and much more. </w:t>
      </w:r>
    </w:p>
    <w:p w14:paraId="22470B94" w14:textId="77777777" w:rsidR="00B10EB0" w:rsidRPr="00B9742A" w:rsidRDefault="00B10EB0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9742A">
        <w:rPr>
          <w:rFonts w:asciiTheme="minorHAnsi" w:hAnsiTheme="minorHAnsi" w:cstheme="minorHAnsi"/>
          <w:color w:val="000000"/>
          <w:sz w:val="22"/>
          <w:szCs w:val="22"/>
        </w:rPr>
        <w:t>“Building container-based structures off-site just makes</w:t>
      </w:r>
      <w:r w:rsidR="00B9742A">
        <w:rPr>
          <w:rFonts w:asciiTheme="minorHAnsi" w:hAnsiTheme="minorHAnsi" w:cstheme="minorHAnsi"/>
          <w:color w:val="000000"/>
          <w:sz w:val="22"/>
          <w:szCs w:val="22"/>
        </w:rPr>
        <w:t xml:space="preserve"> sense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>We’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>re assembling buildings in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3E8C" w:rsidRPr="00B9742A">
        <w:rPr>
          <w:rFonts w:asciiTheme="minorHAnsi" w:hAnsiTheme="minorHAnsi" w:cstheme="minorHAnsi"/>
          <w:color w:val="000000"/>
          <w:sz w:val="22"/>
          <w:szCs w:val="22"/>
        </w:rPr>
        <w:t>40% of the time traditional construction would take, and at a lower cost. I can very clearly see a future where container-based building is on the table for every structure</w:t>
      </w:r>
      <w:r w:rsidRPr="00B9742A">
        <w:rPr>
          <w:rFonts w:asciiTheme="minorHAnsi" w:hAnsiTheme="minorHAnsi" w:cstheme="minorHAnsi"/>
          <w:color w:val="000000"/>
          <w:sz w:val="22"/>
          <w:szCs w:val="22"/>
        </w:rPr>
        <w:t xml:space="preserve">,” said Mr. Shang. </w:t>
      </w:r>
    </w:p>
    <w:p w14:paraId="1A93FF44" w14:textId="77777777" w:rsidR="00E767BE" w:rsidRPr="00B9742A" w:rsidRDefault="00B9742A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 a conference, t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he 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OSCE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fosters discussion on 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offsite construction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’s potential to serve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building need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for all markets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cross-cutting group of contractors, consultants, 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engineers, architects, 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and representatives from 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relevant </w:t>
      </w:r>
      <w:r w:rsidR="008E137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stakeholders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including 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offsite factories, transportation companies, BIM suppliers,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materials suppliers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will 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exhibit 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lead conversations on off-site construction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 addition, 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OSCE 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plans to 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</w:t>
      </w:r>
      <w:r w:rsidR="00272C36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resent case studies on the expo floor every hour</w:t>
      </w:r>
      <w:r w:rsidR="00E767BE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 </w:t>
      </w:r>
      <w:r w:rsidR="00202E80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3AB486A8" w14:textId="77777777" w:rsidR="00272C36" w:rsidRPr="00B9742A" w:rsidRDefault="00272C36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szCs w:val="22"/>
          <w:u w:val="single"/>
        </w:rPr>
      </w:pPr>
      <w:r w:rsidRPr="00B9742A">
        <w:rPr>
          <w:rFonts w:asciiTheme="minorHAnsi" w:hAnsiTheme="minorHAnsi" w:cstheme="minorHAnsi"/>
          <w:szCs w:val="22"/>
          <w:u w:val="single"/>
        </w:rPr>
        <w:t>About Falcon Structures</w:t>
      </w:r>
    </w:p>
    <w:p w14:paraId="3A9EA24A" w14:textId="77777777" w:rsidR="00272C36" w:rsidRPr="00B9742A" w:rsidRDefault="00272C36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Founded in 2003, Fa</w:t>
      </w:r>
      <w:r w:rsid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lcon Structures repurposes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shipping containers into safe and secure living, working and storage spaces - including training facilities,</w:t>
      </w:r>
      <w:r w:rsidR="00B9742A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industrial enclosures,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workforce housing units, jobsite offices, and more. Falcon’s growing client base includes major energy corporations, </w:t>
      </w:r>
      <w:r w:rsidR="00B9742A"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municipal governments, 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defense contractors, construction firms and the US Department of Defense.</w:t>
      </w:r>
    </w:p>
    <w:p w14:paraId="72C4C0C1" w14:textId="77777777" w:rsidR="00272C36" w:rsidRPr="00B9742A" w:rsidRDefault="00B9742A" w:rsidP="008E137D">
      <w:pPr>
        <w:pStyle w:val="responsivenews"/>
        <w:spacing w:before="120" w:beforeAutospacing="0" w:after="0" w:afterAutospacing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B9742A">
        <w:rPr>
          <w:rStyle w:val="Strong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Media Contact: </w:t>
      </w:r>
      <w:r w:rsidRPr="00B9742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br/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Krista Short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Director of Marketing 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Falcon Structures 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512-231-9603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kshort@falconstructures.com</w:t>
      </w:r>
      <w:r w:rsidRPr="00B974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www.FalconStructures.com</w:t>
      </w:r>
    </w:p>
    <w:p w14:paraId="01239E15" w14:textId="77777777" w:rsidR="00272C36" w:rsidRDefault="00272C36" w:rsidP="00AE55A6">
      <w:pPr>
        <w:pStyle w:val="responsivenews"/>
        <w:spacing w:before="309" w:beforeAutospacing="0" w:after="0" w:afterAutospacing="0"/>
        <w:rPr>
          <w:rFonts w:ascii="Helvetica" w:hAnsi="Helvetica"/>
          <w:color w:val="1F4E79" w:themeColor="accent1" w:themeShade="80"/>
        </w:rPr>
      </w:pPr>
    </w:p>
    <w:p w14:paraId="4E7449BE" w14:textId="77777777" w:rsidR="009A305D" w:rsidRDefault="009F1A6B"/>
    <w:sectPr w:rsidR="009A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4BD2D" w14:textId="77777777" w:rsidR="009F1A6B" w:rsidRDefault="009F1A6B" w:rsidP="002D32B0">
      <w:pPr>
        <w:spacing w:after="0" w:line="240" w:lineRule="auto"/>
      </w:pPr>
      <w:r>
        <w:separator/>
      </w:r>
    </w:p>
  </w:endnote>
  <w:endnote w:type="continuationSeparator" w:id="0">
    <w:p w14:paraId="5497342C" w14:textId="77777777" w:rsidR="009F1A6B" w:rsidRDefault="009F1A6B" w:rsidP="002D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C3C1D" w14:textId="77777777" w:rsidR="009F1A6B" w:rsidRDefault="009F1A6B" w:rsidP="002D32B0">
      <w:pPr>
        <w:spacing w:after="0" w:line="240" w:lineRule="auto"/>
      </w:pPr>
      <w:r>
        <w:separator/>
      </w:r>
    </w:p>
  </w:footnote>
  <w:footnote w:type="continuationSeparator" w:id="0">
    <w:p w14:paraId="0D8148C7" w14:textId="77777777" w:rsidR="009F1A6B" w:rsidRDefault="009F1A6B" w:rsidP="002D3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A6"/>
    <w:rsid w:val="00202E80"/>
    <w:rsid w:val="002527ED"/>
    <w:rsid w:val="00272C36"/>
    <w:rsid w:val="002D32B0"/>
    <w:rsid w:val="003A3E8C"/>
    <w:rsid w:val="0051771C"/>
    <w:rsid w:val="008E137D"/>
    <w:rsid w:val="009F1A6B"/>
    <w:rsid w:val="00AC1278"/>
    <w:rsid w:val="00AE55A6"/>
    <w:rsid w:val="00B04171"/>
    <w:rsid w:val="00B10EB0"/>
    <w:rsid w:val="00B9742A"/>
    <w:rsid w:val="00D024FF"/>
    <w:rsid w:val="00E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CB7B"/>
  <w15:chartTrackingRefBased/>
  <w15:docId w15:val="{8D0C85EF-9357-4DC4-995F-F84E1907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venews">
    <w:name w:val="responsivenews"/>
    <w:basedOn w:val="Normal"/>
    <w:rsid w:val="00AE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55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2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F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974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B0"/>
  </w:style>
  <w:style w:type="paragraph" w:styleId="Footer">
    <w:name w:val="footer"/>
    <w:basedOn w:val="Normal"/>
    <w:link w:val="FooterChar"/>
    <w:uiPriority w:val="99"/>
    <w:unhideWhenUsed/>
    <w:rsid w:val="002D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pwelsh@falconstructures.com</dc:creator>
  <cp:keywords/>
  <dc:description/>
  <cp:lastModifiedBy>Krista Short</cp:lastModifiedBy>
  <cp:revision>2</cp:revision>
  <dcterms:created xsi:type="dcterms:W3CDTF">2017-11-10T20:23:00Z</dcterms:created>
  <dcterms:modified xsi:type="dcterms:W3CDTF">2017-11-10T20:23:00Z</dcterms:modified>
</cp:coreProperties>
</file>