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5B9" w:rsidRDefault="008065B9"/>
    <w:p w:rsidR="00081AD2" w:rsidRDefault="00081AD2" w:rsidP="00A152E5"/>
    <w:p w:rsidR="00A152E5" w:rsidRPr="0011096F" w:rsidRDefault="00B27F6B" w:rsidP="00A152E5">
      <w:pPr>
        <w:rPr>
          <w:sz w:val="24"/>
          <w:szCs w:val="24"/>
        </w:rPr>
      </w:pPr>
      <w:r>
        <w:rPr>
          <w:sz w:val="24"/>
          <w:szCs w:val="24"/>
        </w:rPr>
        <w:t>January 1</w:t>
      </w:r>
      <w:r w:rsidR="00B545E5">
        <w:rPr>
          <w:sz w:val="24"/>
          <w:szCs w:val="24"/>
        </w:rPr>
        <w:t>1</w:t>
      </w:r>
      <w:r>
        <w:rPr>
          <w:sz w:val="24"/>
          <w:szCs w:val="24"/>
        </w:rPr>
        <w:t>, 2018</w:t>
      </w:r>
      <w:r w:rsidR="00A152E5" w:rsidRPr="0011096F">
        <w:rPr>
          <w:sz w:val="24"/>
          <w:szCs w:val="24"/>
        </w:rPr>
        <w:t xml:space="preserve"> - For Immediate Release</w:t>
      </w:r>
    </w:p>
    <w:p w:rsidR="00A152E5" w:rsidRPr="0011096F" w:rsidRDefault="005D1016" w:rsidP="0011096F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PrintForm</w:t>
      </w:r>
      <w:proofErr w:type="spellEnd"/>
      <w:r>
        <w:rPr>
          <w:b/>
          <w:sz w:val="36"/>
          <w:szCs w:val="36"/>
        </w:rPr>
        <w:t xml:space="preserve"> Announces Investment </w:t>
      </w:r>
      <w:r w:rsidR="00961CAE">
        <w:rPr>
          <w:b/>
          <w:sz w:val="36"/>
          <w:szCs w:val="36"/>
        </w:rPr>
        <w:t>from</w:t>
      </w:r>
      <w:r>
        <w:rPr>
          <w:b/>
          <w:sz w:val="36"/>
          <w:szCs w:val="36"/>
        </w:rPr>
        <w:t xml:space="preserve"> </w:t>
      </w:r>
      <w:r w:rsidR="00155272">
        <w:rPr>
          <w:b/>
          <w:sz w:val="36"/>
          <w:szCs w:val="36"/>
        </w:rPr>
        <w:t>Industrial Metal Powders (IMP)</w:t>
      </w:r>
    </w:p>
    <w:p w:rsidR="00A152E5" w:rsidRDefault="00A152E5" w:rsidP="00A152E5">
      <w:r w:rsidRPr="0011096F">
        <w:rPr>
          <w:b/>
        </w:rPr>
        <w:t>Atlanta, GA, USA</w:t>
      </w:r>
      <w:r w:rsidR="000A611C">
        <w:t xml:space="preserve"> –</w:t>
      </w:r>
      <w:r w:rsidR="00961CAE">
        <w:t xml:space="preserve"> </w:t>
      </w:r>
      <w:proofErr w:type="spellStart"/>
      <w:r w:rsidR="000A611C">
        <w:t>Print</w:t>
      </w:r>
      <w:r w:rsidR="00961CAE">
        <w:t>Form</w:t>
      </w:r>
      <w:proofErr w:type="spellEnd"/>
      <w:r w:rsidR="00961CAE">
        <w:t xml:space="preserve"> has </w:t>
      </w:r>
      <w:r w:rsidR="00E563C1">
        <w:t xml:space="preserve">officially </w:t>
      </w:r>
      <w:r w:rsidR="00961CAE">
        <w:t>announced</w:t>
      </w:r>
      <w:r>
        <w:t xml:space="preserve"> </w:t>
      </w:r>
      <w:r w:rsidR="00E563C1">
        <w:t xml:space="preserve">the </w:t>
      </w:r>
      <w:r w:rsidR="00CF7E4F">
        <w:t>finalization</w:t>
      </w:r>
      <w:r w:rsidR="00E563C1">
        <w:t xml:space="preserve"> of a st</w:t>
      </w:r>
      <w:r w:rsidR="00961CAE">
        <w:t xml:space="preserve">rategic investment from </w:t>
      </w:r>
      <w:r w:rsidR="00CA1714">
        <w:t xml:space="preserve">Industrial Metal Powders (IMP).  </w:t>
      </w:r>
      <w:r w:rsidR="00CF7E4F">
        <w:t>Blending</w:t>
      </w:r>
      <w:r w:rsidR="00E563C1">
        <w:t xml:space="preserve"> modern additive/3D printing processes with traditional manufacturing methods</w:t>
      </w:r>
      <w:r w:rsidR="00CF7E4F">
        <w:t xml:space="preserve">, </w:t>
      </w:r>
      <w:proofErr w:type="spellStart"/>
      <w:r w:rsidR="00CF7E4F">
        <w:t>PrintForm</w:t>
      </w:r>
      <w:proofErr w:type="spellEnd"/>
      <w:r w:rsidR="00E563C1">
        <w:t xml:space="preserve"> provide</w:t>
      </w:r>
      <w:r w:rsidR="00CF7E4F">
        <w:t>s</w:t>
      </w:r>
      <w:r>
        <w:t xml:space="preserve"> </w:t>
      </w:r>
      <w:r w:rsidR="00CF7E4F">
        <w:t xml:space="preserve">rapid prototypes and </w:t>
      </w:r>
      <w:r>
        <w:t xml:space="preserve">custom manufacturing solutions to multiple markets, including automotive, aerospace, medical, industrial, and consumer products.  </w:t>
      </w:r>
    </w:p>
    <w:p w:rsidR="00CA1714" w:rsidRPr="00413107" w:rsidRDefault="00A152E5" w:rsidP="00A152E5">
      <w:pPr>
        <w:rPr>
          <w:rFonts w:ascii="Candara" w:hAnsi="Candara"/>
          <w:color w:val="000000"/>
          <w:sz w:val="20"/>
          <w:szCs w:val="20"/>
        </w:rPr>
      </w:pPr>
      <w:r>
        <w:t>“</w:t>
      </w:r>
      <w:r w:rsidR="009F56AD">
        <w:t xml:space="preserve">The investment from </w:t>
      </w:r>
      <w:r w:rsidR="00CA6F72">
        <w:t xml:space="preserve">Industrial Metal Powders </w:t>
      </w:r>
      <w:r w:rsidR="00FF0CC3">
        <w:t>is exciting news to announce as we move into 2018</w:t>
      </w:r>
      <w:r w:rsidR="00081AD2">
        <w:t xml:space="preserve">,” </w:t>
      </w:r>
      <w:r w:rsidR="009F56AD">
        <w:t>s</w:t>
      </w:r>
      <w:r w:rsidR="001B5228">
        <w:t>aid</w:t>
      </w:r>
      <w:r w:rsidR="00081AD2">
        <w:t xml:space="preserve"> </w:t>
      </w:r>
      <w:r w:rsidR="00D07542">
        <w:t>Mallikarjun Huralikoppi</w:t>
      </w:r>
      <w:r w:rsidR="00081AD2">
        <w:t xml:space="preserve">, </w:t>
      </w:r>
      <w:proofErr w:type="spellStart"/>
      <w:r w:rsidR="00081AD2">
        <w:t>Print</w:t>
      </w:r>
      <w:r w:rsidR="00961CAE">
        <w:t>Form</w:t>
      </w:r>
      <w:r w:rsidR="00D07542">
        <w:t>’s</w:t>
      </w:r>
      <w:proofErr w:type="spellEnd"/>
      <w:r w:rsidR="00961CAE">
        <w:t xml:space="preserve"> </w:t>
      </w:r>
      <w:r w:rsidR="00D07542">
        <w:t>President and Founder</w:t>
      </w:r>
      <w:r w:rsidR="00961CAE">
        <w:t>.</w:t>
      </w:r>
      <w:r>
        <w:t xml:space="preserve"> “</w:t>
      </w:r>
      <w:r w:rsidR="00FF0CC3">
        <w:t xml:space="preserve">They are leaders and veterans in their industry who also share an interest in additive manufacturing, having already set up </w:t>
      </w:r>
      <w:r w:rsidR="00413107">
        <w:t xml:space="preserve">Incredible AM, </w:t>
      </w:r>
      <w:r w:rsidR="00FF0CC3">
        <w:t xml:space="preserve">a metal 3D printing plant of their own </w:t>
      </w:r>
      <w:r w:rsidR="00413107">
        <w:t>(</w:t>
      </w:r>
      <w:hyperlink r:id="rId6" w:history="1">
        <w:r w:rsidR="00413107" w:rsidRPr="00C73790">
          <w:rPr>
            <w:rStyle w:val="Hyperlink"/>
          </w:rPr>
          <w:t>www.3dincredible.com</w:t>
        </w:r>
      </w:hyperlink>
      <w:r w:rsidR="00413107">
        <w:t xml:space="preserve">).  </w:t>
      </w:r>
      <w:r w:rsidR="00B545E5">
        <w:t xml:space="preserve">Apart from </w:t>
      </w:r>
      <w:r w:rsidR="001B5228">
        <w:t>growing</w:t>
      </w:r>
      <w:r w:rsidR="00B545E5">
        <w:t xml:space="preserve"> our internal team</w:t>
      </w:r>
      <w:r w:rsidR="00D5532E">
        <w:t>s</w:t>
      </w:r>
      <w:r w:rsidR="00B545E5">
        <w:t xml:space="preserve"> to support our expanding customer base,</w:t>
      </w:r>
      <w:r w:rsidR="001B5228">
        <w:t xml:space="preserve"> we are also </w:t>
      </w:r>
      <w:r w:rsidR="00356DDF">
        <w:t>investing in the technology development necessary to help our customers go from quote to delivery as easily as possible.</w:t>
      </w:r>
      <w:r w:rsidR="00E46FFD">
        <w:t xml:space="preserve">  Our partnership with IMP will help us get these new solutions in front of our customers more quickly, and </w:t>
      </w:r>
      <w:r w:rsidR="00D35AB4">
        <w:t>further expand the</w:t>
      </w:r>
      <w:r w:rsidR="00E46FFD">
        <w:t xml:space="preserve"> success we had in 2017.”</w:t>
      </w:r>
      <w:r w:rsidR="0063023C">
        <w:t xml:space="preserve">  </w:t>
      </w:r>
      <w:r w:rsidR="001B5228">
        <w:t xml:space="preserve">  </w:t>
      </w:r>
      <w:r w:rsidR="00413107">
        <w:t xml:space="preserve">  </w:t>
      </w:r>
      <w:r w:rsidR="0001606B">
        <w:t xml:space="preserve">  </w:t>
      </w:r>
    </w:p>
    <w:p w:rsidR="000A611C" w:rsidRPr="00961CAE" w:rsidRDefault="000A611C" w:rsidP="000A611C">
      <w:pPr>
        <w:rPr>
          <w:b/>
        </w:rPr>
      </w:pPr>
      <w:r w:rsidRPr="00961CAE">
        <w:rPr>
          <w:b/>
        </w:rPr>
        <w:t xml:space="preserve">About </w:t>
      </w:r>
      <w:r w:rsidR="00733866">
        <w:rPr>
          <w:b/>
        </w:rPr>
        <w:t>Industrial Metal Powders</w:t>
      </w:r>
      <w:bookmarkStart w:id="0" w:name="_GoBack"/>
      <w:bookmarkEnd w:id="0"/>
    </w:p>
    <w:p w:rsidR="00852B27" w:rsidRDefault="000A611C" w:rsidP="000A611C">
      <w:r>
        <w:t xml:space="preserve">Based in </w:t>
      </w:r>
      <w:r w:rsidR="00F468D6">
        <w:t>Pune, India</w:t>
      </w:r>
      <w:r>
        <w:t xml:space="preserve">, </w:t>
      </w:r>
      <w:r w:rsidR="00F468D6">
        <w:t>IMP</w:t>
      </w:r>
      <w:r w:rsidR="00291DCD">
        <w:t xml:space="preserve"> </w:t>
      </w:r>
      <w:r w:rsidR="00F468D6">
        <w:t xml:space="preserve">is one of the largest manufacturers in the world for electrolytic iron powders, and has been serving their customers in the industrial, pharmaceutical, food, and chemical industries for over 42 years.  </w:t>
      </w:r>
      <w:r>
        <w:t xml:space="preserve">For more information about </w:t>
      </w:r>
      <w:r w:rsidR="00F468D6">
        <w:t>Industrial Metal Powders</w:t>
      </w:r>
      <w:r>
        <w:t xml:space="preserve">, visit </w:t>
      </w:r>
      <w:hyperlink r:id="rId7" w:history="1">
        <w:r w:rsidR="00156641" w:rsidRPr="00C73790">
          <w:rPr>
            <w:rStyle w:val="Hyperlink"/>
          </w:rPr>
          <w:t>www.imp-india.com</w:t>
        </w:r>
      </w:hyperlink>
      <w:r w:rsidR="00156641">
        <w:t xml:space="preserve">. </w:t>
      </w:r>
    </w:p>
    <w:p w:rsidR="00081AD2" w:rsidRDefault="000A611C" w:rsidP="000A611C">
      <w:r>
        <w:t>Contact Information:</w:t>
      </w:r>
    </w:p>
    <w:p w:rsidR="000A611C" w:rsidRPr="0033564A" w:rsidRDefault="0033564A" w:rsidP="00961CAE">
      <w:pPr>
        <w:spacing w:after="0"/>
        <w:rPr>
          <w:rFonts w:cstheme="minorHAnsi"/>
        </w:rPr>
      </w:pPr>
      <w:r w:rsidRPr="0033564A">
        <w:rPr>
          <w:rFonts w:cstheme="minorHAnsi"/>
        </w:rPr>
        <w:t xml:space="preserve">Prakash </w:t>
      </w:r>
      <w:proofErr w:type="spellStart"/>
      <w:r w:rsidRPr="0033564A">
        <w:rPr>
          <w:rFonts w:cstheme="minorHAnsi"/>
        </w:rPr>
        <w:t>Dhoka</w:t>
      </w:r>
      <w:proofErr w:type="spellEnd"/>
    </w:p>
    <w:p w:rsidR="00B27F6B" w:rsidRPr="0033564A" w:rsidRDefault="000A611C" w:rsidP="00A152E5">
      <w:pPr>
        <w:rPr>
          <w:rFonts w:cstheme="minorHAnsi"/>
          <w:color w:val="000000"/>
        </w:rPr>
      </w:pPr>
      <w:r w:rsidRPr="0033564A">
        <w:rPr>
          <w:rFonts w:cstheme="minorHAnsi"/>
        </w:rPr>
        <w:t>Tel:  +</w:t>
      </w:r>
      <w:r w:rsidR="00B27F6B">
        <w:rPr>
          <w:rFonts w:cstheme="minorHAnsi"/>
        </w:rPr>
        <w:t>91 98220 26631</w:t>
      </w:r>
      <w:r w:rsidRPr="0033564A">
        <w:rPr>
          <w:rFonts w:cstheme="minorHAnsi"/>
        </w:rPr>
        <w:t xml:space="preserve">   Email: </w:t>
      </w:r>
      <w:hyperlink r:id="rId8" w:history="1">
        <w:r w:rsidR="00B27F6B" w:rsidRPr="00C73790">
          <w:rPr>
            <w:rStyle w:val="Hyperlink"/>
            <w:rFonts w:cstheme="minorHAnsi"/>
          </w:rPr>
          <w:t>pkd@imp-india.com</w:t>
        </w:r>
      </w:hyperlink>
    </w:p>
    <w:p w:rsidR="00A152E5" w:rsidRPr="00961CAE" w:rsidRDefault="001D559C" w:rsidP="00A152E5">
      <w:pPr>
        <w:rPr>
          <w:b/>
        </w:rPr>
      </w:pPr>
      <w:r w:rsidRPr="00961CAE">
        <w:rPr>
          <w:b/>
        </w:rPr>
        <w:t xml:space="preserve">About </w:t>
      </w:r>
      <w:proofErr w:type="spellStart"/>
      <w:r w:rsidRPr="00961CAE">
        <w:rPr>
          <w:b/>
        </w:rPr>
        <w:t>Print</w:t>
      </w:r>
      <w:r w:rsidR="00A152E5" w:rsidRPr="00961CAE">
        <w:rPr>
          <w:b/>
        </w:rPr>
        <w:t>Form</w:t>
      </w:r>
      <w:proofErr w:type="spellEnd"/>
    </w:p>
    <w:p w:rsidR="00A152E5" w:rsidRDefault="000A611C" w:rsidP="00A152E5">
      <w:proofErr w:type="spellStart"/>
      <w:r>
        <w:t>Print</w:t>
      </w:r>
      <w:r w:rsidR="00A152E5">
        <w:t>Form</w:t>
      </w:r>
      <w:proofErr w:type="spellEnd"/>
      <w:r w:rsidR="00A152E5">
        <w:t xml:space="preserve"> is a single source for build-to-order custom manufactured plastic and metal parts, and delivers expert level service in transitioning customers through the design to manufacturing cycle, including </w:t>
      </w:r>
      <w:r w:rsidR="0033564A">
        <w:t xml:space="preserve">rapid </w:t>
      </w:r>
      <w:r w:rsidR="00A152E5">
        <w:t>prototypes, pre-production samples, and production parts.</w:t>
      </w:r>
    </w:p>
    <w:p w:rsidR="00A152E5" w:rsidRDefault="000A611C" w:rsidP="00A152E5">
      <w:proofErr w:type="spellStart"/>
      <w:r>
        <w:t>Print</w:t>
      </w:r>
      <w:r w:rsidR="00A152E5">
        <w:t>Form</w:t>
      </w:r>
      <w:proofErr w:type="spellEnd"/>
      <w:r w:rsidR="00A152E5">
        <w:t xml:space="preserve"> custom m</w:t>
      </w:r>
      <w:r w:rsidR="008E7912">
        <w:t xml:space="preserve">anufacturing services include: </w:t>
      </w:r>
      <w:r w:rsidR="00A152E5">
        <w:t xml:space="preserve">Stereolithography (SLA), Selective Laser Sintering (SLS), Fused Deposition Modeling (FDM), Color Jet Printing (CJP), </w:t>
      </w:r>
      <w:proofErr w:type="spellStart"/>
      <w:r w:rsidR="00A152E5">
        <w:t>Polyjet</w:t>
      </w:r>
      <w:proofErr w:type="spellEnd"/>
      <w:r w:rsidR="00A152E5">
        <w:t xml:space="preserve">, </w:t>
      </w:r>
      <w:r w:rsidR="001D559C">
        <w:t xml:space="preserve">Direct Metal Laser Sintering (DMLS), </w:t>
      </w:r>
      <w:r w:rsidR="00A152E5">
        <w:t>Cast Urethane/Vacuum Castings, CNC Machining, Shee</w:t>
      </w:r>
      <w:r w:rsidR="008E7912">
        <w:t>t Metal, and Injection Molding.</w:t>
      </w:r>
      <w:r w:rsidR="00A152E5">
        <w:t xml:space="preserve"> F</w:t>
      </w:r>
      <w:r w:rsidR="001D559C">
        <w:t xml:space="preserve">or more information about </w:t>
      </w:r>
      <w:proofErr w:type="spellStart"/>
      <w:r w:rsidR="001D559C">
        <w:t>Print</w:t>
      </w:r>
      <w:r w:rsidR="00961CAE">
        <w:t>Form</w:t>
      </w:r>
      <w:proofErr w:type="spellEnd"/>
      <w:r w:rsidR="00961CAE">
        <w:t>, visit www.PrintFormT</w:t>
      </w:r>
      <w:r w:rsidR="00A152E5">
        <w:t>ech.com, or email info@printformtech.com.</w:t>
      </w:r>
    </w:p>
    <w:p w:rsidR="00A152E5" w:rsidRDefault="00A152E5" w:rsidP="00A152E5">
      <w:r>
        <w:t>Contact Information:</w:t>
      </w:r>
    </w:p>
    <w:p w:rsidR="00A152E5" w:rsidRDefault="00A152E5" w:rsidP="00961CAE">
      <w:pPr>
        <w:spacing w:after="0"/>
      </w:pPr>
      <w:r>
        <w:t xml:space="preserve">Brian Ford - Co-Founder, CEO </w:t>
      </w:r>
    </w:p>
    <w:p w:rsidR="00A152E5" w:rsidRDefault="00A152E5" w:rsidP="00A152E5">
      <w:r>
        <w:t>Tel:  +1 770 576 3361  Email: brian.ford@printformtech.com</w:t>
      </w:r>
    </w:p>
    <w:sectPr w:rsidR="00A152E5" w:rsidSect="00D945A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7F5" w:rsidRDefault="00CF17F5" w:rsidP="00D945A9">
      <w:pPr>
        <w:spacing w:after="0" w:line="240" w:lineRule="auto"/>
      </w:pPr>
      <w:r>
        <w:separator/>
      </w:r>
    </w:p>
  </w:endnote>
  <w:endnote w:type="continuationSeparator" w:id="0">
    <w:p w:rsidR="00CF17F5" w:rsidRDefault="00CF17F5" w:rsidP="00D9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5A9" w:rsidRPr="00D945A9" w:rsidRDefault="00D945A9" w:rsidP="00D945A9">
    <w:pPr>
      <w:pStyle w:val="Footer"/>
      <w:jc w:val="center"/>
      <w:rPr>
        <w:sz w:val="20"/>
      </w:rPr>
    </w:pPr>
    <w:r w:rsidRPr="00D945A9">
      <w:rPr>
        <w:sz w:val="20"/>
      </w:rPr>
      <w:t xml:space="preserve">13010 Morris Road, </w:t>
    </w:r>
    <w:proofErr w:type="spellStart"/>
    <w:r w:rsidRPr="00D945A9">
      <w:rPr>
        <w:sz w:val="20"/>
      </w:rPr>
      <w:t>Bldg</w:t>
    </w:r>
    <w:proofErr w:type="spellEnd"/>
    <w:r w:rsidRPr="00D945A9">
      <w:rPr>
        <w:sz w:val="20"/>
      </w:rPr>
      <w:t xml:space="preserve"> 1, Suite 600, Alpharetta, GA 30004 USA </w:t>
    </w:r>
    <w:r w:rsidRPr="00D945A9">
      <w:rPr>
        <w:color w:val="E36C0A" w:themeColor="accent6" w:themeShade="BF"/>
        <w:sz w:val="20"/>
      </w:rPr>
      <w:t>p:</w:t>
    </w:r>
    <w:r w:rsidRPr="00D945A9">
      <w:rPr>
        <w:sz w:val="20"/>
      </w:rPr>
      <w:t xml:space="preserve"> +1 770 576 3363 </w:t>
    </w:r>
    <w:r w:rsidRPr="00D945A9">
      <w:rPr>
        <w:color w:val="E36C0A" w:themeColor="accent6" w:themeShade="BF"/>
        <w:sz w:val="20"/>
      </w:rPr>
      <w:t>f:</w:t>
    </w:r>
    <w:r w:rsidRPr="00D945A9">
      <w:rPr>
        <w:sz w:val="20"/>
      </w:rPr>
      <w:t xml:space="preserve"> 678 348 7664 </w:t>
    </w:r>
    <w:r w:rsidRPr="00D945A9">
      <w:rPr>
        <w:color w:val="E36C0A" w:themeColor="accent6" w:themeShade="BF"/>
        <w:sz w:val="20"/>
      </w:rPr>
      <w:t>e:</w:t>
    </w:r>
    <w:r w:rsidRPr="00D945A9">
      <w:rPr>
        <w:sz w:val="20"/>
      </w:rPr>
      <w:t xml:space="preserve"> info@printformtech.com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7F5" w:rsidRDefault="00CF17F5" w:rsidP="00D945A9">
      <w:pPr>
        <w:spacing w:after="0" w:line="240" w:lineRule="auto"/>
      </w:pPr>
      <w:r>
        <w:separator/>
      </w:r>
    </w:p>
  </w:footnote>
  <w:footnote w:type="continuationSeparator" w:id="0">
    <w:p w:rsidR="00CF17F5" w:rsidRDefault="00CF17F5" w:rsidP="00D9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5A9" w:rsidRDefault="00BB680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2038350" cy="74295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45A9">
      <w:tab/>
    </w:r>
  </w:p>
  <w:p w:rsidR="00D945A9" w:rsidRPr="00D945A9" w:rsidRDefault="00D945A9">
    <w:pPr>
      <w:pStyle w:val="Header"/>
      <w:rPr>
        <w:color w:val="E36C0A" w:themeColor="accent6" w:themeShade="BF"/>
      </w:rPr>
    </w:pPr>
    <w:r w:rsidRPr="00D945A9">
      <w:rPr>
        <w:color w:val="E36C0A" w:themeColor="accent6" w:themeShade="BF"/>
      </w:rPr>
      <w:tab/>
    </w:r>
    <w:r w:rsidRPr="00D945A9">
      <w:rPr>
        <w:color w:val="E36C0A" w:themeColor="accent6" w:themeShade="BF"/>
      </w:rPr>
      <w:tab/>
      <w:t>www.printform</w:t>
    </w:r>
    <w:r w:rsidRPr="00D945A9">
      <w:rPr>
        <w:b/>
        <w:color w:val="E36C0A" w:themeColor="accent6" w:themeShade="BF"/>
      </w:rPr>
      <w:t>tech</w:t>
    </w:r>
    <w:r w:rsidRPr="00D945A9">
      <w:rPr>
        <w:color w:val="E36C0A" w:themeColor="accent6" w:themeShade="BF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A9"/>
    <w:rsid w:val="00011B6F"/>
    <w:rsid w:val="0001606B"/>
    <w:rsid w:val="00081AD2"/>
    <w:rsid w:val="0009598B"/>
    <w:rsid w:val="0009628B"/>
    <w:rsid w:val="000A611C"/>
    <w:rsid w:val="000F23B9"/>
    <w:rsid w:val="0011096F"/>
    <w:rsid w:val="00155272"/>
    <w:rsid w:val="00156641"/>
    <w:rsid w:val="00173199"/>
    <w:rsid w:val="001B5228"/>
    <w:rsid w:val="001D559C"/>
    <w:rsid w:val="001F6B06"/>
    <w:rsid w:val="00225D47"/>
    <w:rsid w:val="00291DCD"/>
    <w:rsid w:val="002E527E"/>
    <w:rsid w:val="00312A33"/>
    <w:rsid w:val="0032416E"/>
    <w:rsid w:val="0033564A"/>
    <w:rsid w:val="00356DDF"/>
    <w:rsid w:val="003C163A"/>
    <w:rsid w:val="003C2D6B"/>
    <w:rsid w:val="003E795D"/>
    <w:rsid w:val="00404007"/>
    <w:rsid w:val="00413107"/>
    <w:rsid w:val="005201AB"/>
    <w:rsid w:val="005D1016"/>
    <w:rsid w:val="0063023C"/>
    <w:rsid w:val="00695B13"/>
    <w:rsid w:val="006E14A0"/>
    <w:rsid w:val="00733866"/>
    <w:rsid w:val="008065B9"/>
    <w:rsid w:val="00820AC4"/>
    <w:rsid w:val="00831090"/>
    <w:rsid w:val="00852B27"/>
    <w:rsid w:val="008E7912"/>
    <w:rsid w:val="00961CAE"/>
    <w:rsid w:val="009F56AD"/>
    <w:rsid w:val="00A152E5"/>
    <w:rsid w:val="00A76032"/>
    <w:rsid w:val="00B26A59"/>
    <w:rsid w:val="00B27F6B"/>
    <w:rsid w:val="00B545E5"/>
    <w:rsid w:val="00B63104"/>
    <w:rsid w:val="00BB6808"/>
    <w:rsid w:val="00C13B9A"/>
    <w:rsid w:val="00C3448F"/>
    <w:rsid w:val="00C35EA1"/>
    <w:rsid w:val="00C57E00"/>
    <w:rsid w:val="00CA1714"/>
    <w:rsid w:val="00CA6F72"/>
    <w:rsid w:val="00CF04E9"/>
    <w:rsid w:val="00CF17F5"/>
    <w:rsid w:val="00CF423C"/>
    <w:rsid w:val="00CF7E4F"/>
    <w:rsid w:val="00D07542"/>
    <w:rsid w:val="00D35AB4"/>
    <w:rsid w:val="00D5532E"/>
    <w:rsid w:val="00D945A9"/>
    <w:rsid w:val="00DB0E9E"/>
    <w:rsid w:val="00E46FFD"/>
    <w:rsid w:val="00E563C1"/>
    <w:rsid w:val="00E91C78"/>
    <w:rsid w:val="00F468D6"/>
    <w:rsid w:val="00FB147E"/>
    <w:rsid w:val="00FF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542D5"/>
  <w15:docId w15:val="{71B51584-2741-4464-B0C4-1138767F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5A9"/>
  </w:style>
  <w:style w:type="paragraph" w:styleId="Footer">
    <w:name w:val="footer"/>
    <w:basedOn w:val="Normal"/>
    <w:link w:val="FooterChar"/>
    <w:uiPriority w:val="99"/>
    <w:unhideWhenUsed/>
    <w:rsid w:val="00D9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5A9"/>
  </w:style>
  <w:style w:type="character" w:styleId="Hyperlink">
    <w:name w:val="Hyperlink"/>
    <w:basedOn w:val="DefaultParagraphFont"/>
    <w:uiPriority w:val="99"/>
    <w:unhideWhenUsed/>
    <w:rsid w:val="00D945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611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27F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d@imp-ind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mp-indi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dincredibl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Artley</dc:creator>
  <cp:lastModifiedBy>Brian Ford</cp:lastModifiedBy>
  <cp:revision>5</cp:revision>
  <cp:lastPrinted>2016-12-27T20:01:00Z</cp:lastPrinted>
  <dcterms:created xsi:type="dcterms:W3CDTF">2018-01-10T19:16:00Z</dcterms:created>
  <dcterms:modified xsi:type="dcterms:W3CDTF">2018-01-10T20:27:00Z</dcterms:modified>
</cp:coreProperties>
</file>