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4B" w:rsidRDefault="00B4340D">
      <w:r>
        <w:t xml:space="preserve">For Immediate Release, London – </w:t>
      </w:r>
      <w:r w:rsidR="00324E58">
        <w:t>14</w:t>
      </w:r>
      <w:r w:rsidR="00816050">
        <w:t xml:space="preserve"> </w:t>
      </w:r>
      <w:r w:rsidR="00324E58">
        <w:t>Jan</w:t>
      </w:r>
      <w:r w:rsidR="0076433A">
        <w:t xml:space="preserve"> 2018</w:t>
      </w:r>
    </w:p>
    <w:p w:rsidR="00E14416" w:rsidRPr="00EE2F17" w:rsidRDefault="005C1E33" w:rsidP="005C1E33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color w:val="222222"/>
          <w:sz w:val="19"/>
          <w:szCs w:val="19"/>
          <w:lang w:eastAsia="en-GB"/>
        </w:rPr>
      </w:pPr>
      <w:r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>It</w:t>
      </w:r>
      <w:r w:rsidR="00DB4FCD"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>’s all happening in Doncaster, Yorkshire</w:t>
      </w:r>
      <w:r w:rsidR="00416C52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 xml:space="preserve">, UK </w:t>
      </w:r>
      <w:r w:rsidR="00DB4FCD"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>......</w:t>
      </w:r>
      <w:r w:rsidR="001868BF"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 xml:space="preserve"> and why is ARMANI involved?!</w:t>
      </w:r>
      <w:r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 xml:space="preserve"> / The </w:t>
      </w:r>
      <w:proofErr w:type="spellStart"/>
      <w:r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>Tyram</w:t>
      </w:r>
      <w:proofErr w:type="spellEnd"/>
      <w:r w:rsidRPr="00EE2F17">
        <w:rPr>
          <w:rFonts w:ascii="Verdana" w:hAnsi="Verdana" w:cs="Times New Roman"/>
          <w:b/>
          <w:color w:val="222222"/>
          <w:sz w:val="19"/>
          <w:szCs w:val="19"/>
          <w:lang w:eastAsia="en-GB"/>
        </w:rPr>
        <w:t xml:space="preserve"> Lakes Resort and Hotel</w:t>
      </w:r>
    </w:p>
    <w:p w:rsidR="00E14416" w:rsidRDefault="00E14416" w:rsidP="005C1E33">
      <w:pPr>
        <w:jc w:val="both"/>
      </w:pPr>
    </w:p>
    <w:p w:rsidR="00B4340D" w:rsidRDefault="00E14416" w:rsidP="005C1E33">
      <w:pPr>
        <w:jc w:val="both"/>
      </w:pPr>
      <w:proofErr w:type="spellStart"/>
      <w:r>
        <w:t>Rothgen</w:t>
      </w:r>
      <w:proofErr w:type="spellEnd"/>
      <w:r>
        <w:t xml:space="preserve"> Capital UK are proud to announce the launch of the latest funding round for T</w:t>
      </w:r>
      <w:r w:rsidR="00B4340D">
        <w:t xml:space="preserve">he </w:t>
      </w:r>
      <w:proofErr w:type="spellStart"/>
      <w:r w:rsidR="00B4340D">
        <w:t>Tyram</w:t>
      </w:r>
      <w:proofErr w:type="spellEnd"/>
      <w:r w:rsidR="00B4340D">
        <w:t xml:space="preserve"> Lakes Hotel, Spa and Resort </w:t>
      </w:r>
      <w:r>
        <w:t xml:space="preserve">in Hatfield, near Doncaster in Yorkshire UK. As a truly groundbreaking project, </w:t>
      </w:r>
      <w:proofErr w:type="spellStart"/>
      <w:r>
        <w:t>Tyram</w:t>
      </w:r>
      <w:proofErr w:type="spellEnd"/>
      <w:r>
        <w:t xml:space="preserve"> Lakes </w:t>
      </w:r>
      <w:r w:rsidR="00B4340D">
        <w:t xml:space="preserve">is </w:t>
      </w:r>
      <w:r>
        <w:t>utilising</w:t>
      </w:r>
      <w:r w:rsidR="00B4340D">
        <w:t xml:space="preserve"> the latest </w:t>
      </w:r>
      <w:r>
        <w:t xml:space="preserve">cutting edge </w:t>
      </w:r>
      <w:r w:rsidR="00B4340D">
        <w:t>ecological and</w:t>
      </w:r>
      <w:r w:rsidR="00EE2F17">
        <w:t xml:space="preserve"> eco-</w:t>
      </w:r>
      <w:r>
        <w:t>friendly innovations a</w:t>
      </w:r>
      <w:r w:rsidR="004F1716">
        <w:t>s inherent parts of its designs</w:t>
      </w:r>
      <w:r>
        <w:t xml:space="preserve"> and is the first of its kind, thus of particular interest to energy focussed investors. </w:t>
      </w:r>
    </w:p>
    <w:p w:rsidR="00B4340D" w:rsidRDefault="00E14416" w:rsidP="005C1E33">
      <w:pPr>
        <w:jc w:val="both"/>
      </w:pPr>
      <w:r>
        <w:t xml:space="preserve">The </w:t>
      </w:r>
      <w:proofErr w:type="spellStart"/>
      <w:r>
        <w:t>Tyram</w:t>
      </w:r>
      <w:proofErr w:type="spellEnd"/>
      <w:r>
        <w:t xml:space="preserve"> Lakes Hotel, Spa and Resort </w:t>
      </w:r>
      <w:proofErr w:type="gramStart"/>
      <w:r>
        <w:t>is</w:t>
      </w:r>
      <w:proofErr w:type="gramEnd"/>
      <w:r>
        <w:t xml:space="preserve"> set in</w:t>
      </w:r>
      <w:r w:rsidR="00B4340D">
        <w:t xml:space="preserve"> the heart of the Humberside </w:t>
      </w:r>
      <w:proofErr w:type="spellStart"/>
      <w:r w:rsidR="00B4340D">
        <w:t>Peatlands</w:t>
      </w:r>
      <w:proofErr w:type="spellEnd"/>
      <w:r w:rsidR="00B4340D">
        <w:t>, Hatfield Moor and the National Nature Reserve in South Yorkshire</w:t>
      </w:r>
      <w:r w:rsidR="006C3DD0">
        <w:t>. Plans are already approved for 325 luxury eco-</w:t>
      </w:r>
      <w:r w:rsidR="00BE2A88">
        <w:t>lodges set on and around 65 acres of lakes adjacent to</w:t>
      </w:r>
      <w:r w:rsidR="006C3DD0">
        <w:t xml:space="preserve"> 100 acres of natural woodlands, plus the hotel and spa.</w:t>
      </w:r>
    </w:p>
    <w:p w:rsidR="00BE2A88" w:rsidRDefault="006C3DD0" w:rsidP="005C1E33">
      <w:pPr>
        <w:jc w:val="both"/>
      </w:pPr>
      <w:r>
        <w:t>Some of the</w:t>
      </w:r>
      <w:r w:rsidR="00BE2A88">
        <w:t xml:space="preserve"> lodges </w:t>
      </w:r>
      <w:r>
        <w:t xml:space="preserve">(125) </w:t>
      </w:r>
      <w:r w:rsidR="00BE2A88">
        <w:t>wi</w:t>
      </w:r>
      <w:r>
        <w:t>ll be floating structures, and</w:t>
      </w:r>
      <w:r w:rsidR="00BE2A88">
        <w:t xml:space="preserve"> the remaining 200 will be set amid</w:t>
      </w:r>
      <w:r>
        <w:t xml:space="preserve"> the</w:t>
      </w:r>
      <w:r w:rsidR="004F1716">
        <w:t xml:space="preserve"> vast</w:t>
      </w:r>
      <w:r>
        <w:t xml:space="preserve"> woodland</w:t>
      </w:r>
      <w:r w:rsidR="004F1716">
        <w:t>s</w:t>
      </w:r>
      <w:r>
        <w:t>. Ranging from</w:t>
      </w:r>
      <w:r w:rsidR="00BE2A88">
        <w:t xml:space="preserve"> two and three bedrooms, as well as a number of larger four bedroom accommodati</w:t>
      </w:r>
      <w:r>
        <w:t xml:space="preserve">ons, all lodges will </w:t>
      </w:r>
      <w:r w:rsidR="00BE2A88">
        <w:t xml:space="preserve">blend into the landscape </w:t>
      </w:r>
      <w:r>
        <w:t>providing</w:t>
      </w:r>
      <w:r w:rsidR="00BE2A88">
        <w:t xml:space="preserve"> a private gateway with natural </w:t>
      </w:r>
      <w:proofErr w:type="gramStart"/>
      <w:r w:rsidR="00BE2A88">
        <w:t>spaces</w:t>
      </w:r>
      <w:proofErr w:type="gramEnd"/>
      <w:r w:rsidR="00BE2A88">
        <w:t xml:space="preserve"> </w:t>
      </w:r>
      <w:r>
        <w:t>all around</w:t>
      </w:r>
      <w:r w:rsidR="00BE2A88">
        <w:t xml:space="preserve">. </w:t>
      </w:r>
      <w:r w:rsidR="004F1716">
        <w:t>Their attractions</w:t>
      </w:r>
      <w:r w:rsidR="00BE2A88">
        <w:t xml:space="preserve"> include rooftop gardens fitted with solar panels, decking areas with sunken spa bath and a choice of classic or contemporary interior</w:t>
      </w:r>
      <w:r w:rsidR="004F1716">
        <w:t>s</w:t>
      </w:r>
      <w:r w:rsidR="00BE2A88">
        <w:t xml:space="preserve">. </w:t>
      </w:r>
    </w:p>
    <w:p w:rsidR="00FC21BD" w:rsidRDefault="00BE2A88" w:rsidP="005C1E33">
      <w:pPr>
        <w:jc w:val="both"/>
      </w:pPr>
      <w:r>
        <w:t>Sitting at the heart of the re</w:t>
      </w:r>
      <w:r w:rsidR="004F1716">
        <w:t>sort is a planned boutique hotel d</w:t>
      </w:r>
      <w:r>
        <w:t>esigned by Den Architecture in association with Baca Architects, specialist</w:t>
      </w:r>
      <w:r w:rsidR="004F1716">
        <w:t>s</w:t>
      </w:r>
      <w:r>
        <w:t xml:space="preserve"> in eco-friendly and amphibious projects</w:t>
      </w:r>
      <w:r w:rsidR="004F1716">
        <w:t xml:space="preserve">. This ambitious </w:t>
      </w:r>
      <w:r>
        <w:t>hotel will feature 104 rooms, conference and meeting facilities</w:t>
      </w:r>
      <w:r w:rsidR="00FC21BD">
        <w:t>, a f</w:t>
      </w:r>
      <w:r w:rsidR="004F1716">
        <w:t>ine dining restaurant with lake</w:t>
      </w:r>
      <w:r w:rsidR="00FC21BD">
        <w:t>side views, and indoor pool, leisure club, spa, gymnasium, and a picturesque wedding and party venue.</w:t>
      </w:r>
    </w:p>
    <w:p w:rsidR="00FC21BD" w:rsidRPr="006C3DD0" w:rsidRDefault="00EE2F17">
      <w:pPr>
        <w:rPr>
          <w:b/>
        </w:rPr>
      </w:pPr>
      <w:r>
        <w:rPr>
          <w:b/>
        </w:rPr>
        <w:t>What’s happening?</w:t>
      </w:r>
    </w:p>
    <w:p w:rsidR="00FC21BD" w:rsidRDefault="00FC21BD" w:rsidP="005C1E33">
      <w:pPr>
        <w:jc w:val="both"/>
      </w:pPr>
      <w:r>
        <w:t>The application to build the green resort was approved by Doncaster Me</w:t>
      </w:r>
      <w:r w:rsidR="004F1716">
        <w:t xml:space="preserve">tropolitan Borough Council in </w:t>
      </w:r>
      <w:r>
        <w:t>December</w:t>
      </w:r>
      <w:r w:rsidR="004F1716">
        <w:t xml:space="preserve"> 2016</w:t>
      </w:r>
      <w:r>
        <w:t>, commencing with the first ph</w:t>
      </w:r>
      <w:r w:rsidR="006C3DD0">
        <w:t>ase of 50 eco-</w:t>
      </w:r>
      <w:r>
        <w:t>lodges</w:t>
      </w:r>
      <w:r w:rsidR="006C3DD0">
        <w:t xml:space="preserve"> </w:t>
      </w:r>
      <w:r>
        <w:t>constructed from timber and incorporat</w:t>
      </w:r>
      <w:r w:rsidR="006C3DD0">
        <w:t>ing</w:t>
      </w:r>
      <w:r>
        <w:t xml:space="preserve"> the latest environmentally-friendly technologies providing a tranquil esca</w:t>
      </w:r>
      <w:r w:rsidR="006C3DD0">
        <w:t>pe in a beautiful natural habit</w:t>
      </w:r>
      <w:r>
        <w:t xml:space="preserve">at. </w:t>
      </w:r>
    </w:p>
    <w:p w:rsidR="00BE2A88" w:rsidRDefault="00FC21BD" w:rsidP="005C1E33">
      <w:pPr>
        <w:jc w:val="both"/>
      </w:pPr>
      <w:r>
        <w:t xml:space="preserve">Speaking at the time, </w:t>
      </w:r>
      <w:proofErr w:type="spellStart"/>
      <w:r>
        <w:t>Daulton</w:t>
      </w:r>
      <w:proofErr w:type="spellEnd"/>
      <w:r>
        <w:t xml:space="preserve"> </w:t>
      </w:r>
      <w:proofErr w:type="spellStart"/>
      <w:r>
        <w:t>Byfield</w:t>
      </w:r>
      <w:proofErr w:type="spellEnd"/>
      <w:r>
        <w:t xml:space="preserve">, managing director of </w:t>
      </w:r>
      <w:proofErr w:type="spellStart"/>
      <w:r>
        <w:t>Rothgen</w:t>
      </w:r>
      <w:proofErr w:type="spellEnd"/>
      <w:r>
        <w:t xml:space="preserve">, the company behind the project, said: “The </w:t>
      </w:r>
      <w:proofErr w:type="spellStart"/>
      <w:r>
        <w:t>Tyram</w:t>
      </w:r>
      <w:proofErr w:type="spellEnd"/>
      <w:r>
        <w:t xml:space="preserve"> Lakes Hotel, </w:t>
      </w:r>
      <w:proofErr w:type="spellStart"/>
      <w:r>
        <w:t>Spa&amp;Resort</w:t>
      </w:r>
      <w:proofErr w:type="spellEnd"/>
      <w:r>
        <w:t xml:space="preserve"> will be the first of its type in the UK. We are planning to invest £25m to creat</w:t>
      </w:r>
      <w:r w:rsidR="004A75BC">
        <w:t>e</w:t>
      </w:r>
      <w:r>
        <w:t xml:space="preserve"> a first class eco holiday village where visitors can relax amongst nature and enjoy a quiet break from hectic modern life.”</w:t>
      </w:r>
    </w:p>
    <w:p w:rsidR="00FC21BD" w:rsidRDefault="00FC21BD" w:rsidP="005C1E33">
      <w:pPr>
        <w:jc w:val="both"/>
      </w:pPr>
      <w:r>
        <w:t>The scheme comprises four phases of development:</w:t>
      </w:r>
    </w:p>
    <w:p w:rsidR="00FC21BD" w:rsidRDefault="00FC21BD" w:rsidP="004A75BC">
      <w:pPr>
        <w:pStyle w:val="ListParagraph"/>
        <w:numPr>
          <w:ilvl w:val="0"/>
          <w:numId w:val="1"/>
        </w:numPr>
      </w:pPr>
      <w:r>
        <w:t>Phase1 – 50 Lakeside and floating lodges</w:t>
      </w:r>
    </w:p>
    <w:p w:rsidR="00FC21BD" w:rsidRDefault="00FC21BD" w:rsidP="004A75BC">
      <w:pPr>
        <w:pStyle w:val="ListParagraph"/>
        <w:numPr>
          <w:ilvl w:val="0"/>
          <w:numId w:val="1"/>
        </w:numPr>
      </w:pPr>
      <w:r>
        <w:t>Phase2 – 104 Bedroom Hotel, Spa, and Leisure Centre</w:t>
      </w:r>
    </w:p>
    <w:p w:rsidR="00FC21BD" w:rsidRDefault="00FC21BD" w:rsidP="004A75BC">
      <w:pPr>
        <w:pStyle w:val="ListParagraph"/>
        <w:numPr>
          <w:ilvl w:val="0"/>
          <w:numId w:val="1"/>
        </w:numPr>
      </w:pPr>
      <w:r>
        <w:t>Phase3</w:t>
      </w:r>
      <w:r w:rsidR="004A75BC">
        <w:t xml:space="preserve"> </w:t>
      </w:r>
      <w:r>
        <w:t>- 75 Lakeside and floating lodges</w:t>
      </w:r>
    </w:p>
    <w:p w:rsidR="00FC21BD" w:rsidRDefault="00FC21BD" w:rsidP="004A75BC">
      <w:pPr>
        <w:pStyle w:val="ListParagraph"/>
        <w:numPr>
          <w:ilvl w:val="0"/>
          <w:numId w:val="1"/>
        </w:numPr>
      </w:pPr>
      <w:r>
        <w:t>Phase4</w:t>
      </w:r>
      <w:r w:rsidR="004A75BC">
        <w:t xml:space="preserve"> </w:t>
      </w:r>
      <w:r>
        <w:t>- 200 Wo</w:t>
      </w:r>
      <w:r w:rsidR="004A75BC">
        <w:t>odland retreat lodges</w:t>
      </w:r>
    </w:p>
    <w:p w:rsidR="00FC21BD" w:rsidRDefault="004F1716" w:rsidP="005C1E33">
      <w:pPr>
        <w:jc w:val="both"/>
      </w:pPr>
      <w:r>
        <w:t>.... and</w:t>
      </w:r>
      <w:r w:rsidR="00FC21BD">
        <w:t xml:space="preserve"> embrace</w:t>
      </w:r>
      <w:r>
        <w:t>s</w:t>
      </w:r>
      <w:r w:rsidR="00FC21BD">
        <w:t xml:space="preserve"> the </w:t>
      </w:r>
      <w:r>
        <w:t xml:space="preserve">very </w:t>
      </w:r>
      <w:r w:rsidR="00FC21BD">
        <w:t>latest science and technology to create a resort which</w:t>
      </w:r>
      <w:r w:rsidR="00E810E1">
        <w:t xml:space="preserve"> is designed </w:t>
      </w:r>
      <w:r>
        <w:t>to function</w:t>
      </w:r>
      <w:r w:rsidR="00E810E1">
        <w:t xml:space="preserve"> through environmentally accredited solutions that are energy efficient</w:t>
      </w:r>
      <w:r>
        <w:t xml:space="preserve">, all of </w:t>
      </w:r>
      <w:r w:rsidR="00E810E1">
        <w:t>which engage and sustain the local ecosystems.</w:t>
      </w:r>
    </w:p>
    <w:p w:rsidR="00EE2F17" w:rsidRDefault="00EE2F17" w:rsidP="005C1E33">
      <w:pPr>
        <w:jc w:val="both"/>
      </w:pPr>
    </w:p>
    <w:p w:rsidR="00E810E1" w:rsidRDefault="00E810E1" w:rsidP="005C1E33">
      <w:pPr>
        <w:jc w:val="both"/>
      </w:pPr>
      <w:r>
        <w:lastRenderedPageBreak/>
        <w:t xml:space="preserve">“The scale and ambitious nature of the plans will ensure the resort is one the most luxurious, fun and relaxing holiday destinations in Europe. This green development will be </w:t>
      </w:r>
      <w:r w:rsidR="00EE2F17">
        <w:t xml:space="preserve">as </w:t>
      </w:r>
      <w:r>
        <w:t>sustainable as it</w:t>
      </w:r>
      <w:r w:rsidR="00EE2F17">
        <w:t>’</w:t>
      </w:r>
      <w:r>
        <w:t>s currently possible to build</w:t>
      </w:r>
      <w:r w:rsidR="00EE2F17">
        <w:t>,</w:t>
      </w:r>
      <w:r>
        <w:t xml:space="preserve"> and be exemplary case study for other developers,” </w:t>
      </w:r>
      <w:r w:rsidR="00EA1D83">
        <w:t xml:space="preserve">says Baca Associate, Andrew </w:t>
      </w:r>
      <w:proofErr w:type="spellStart"/>
      <w:r w:rsidR="00EA1D83">
        <w:t>Scrace</w:t>
      </w:r>
      <w:proofErr w:type="spellEnd"/>
      <w:r w:rsidR="00EA1D83">
        <w:t>.</w:t>
      </w:r>
    </w:p>
    <w:p w:rsidR="00EA1D83" w:rsidRPr="004A75BC" w:rsidRDefault="00EA1D83">
      <w:pPr>
        <w:rPr>
          <w:b/>
        </w:rPr>
      </w:pPr>
      <w:r w:rsidRPr="004A75BC">
        <w:rPr>
          <w:b/>
        </w:rPr>
        <w:t>Efficient and ecological solutions</w:t>
      </w:r>
    </w:p>
    <w:p w:rsidR="00EA1D83" w:rsidRDefault="004F1716" w:rsidP="005C1E33">
      <w:pPr>
        <w:jc w:val="both"/>
      </w:pPr>
      <w:r>
        <w:t>Geyser Thermal Energy (GTE) was</w:t>
      </w:r>
      <w:r w:rsidR="00EA1D83">
        <w:t xml:space="preserve"> tasked with </w:t>
      </w:r>
      <w:r>
        <w:t>the design for the</w:t>
      </w:r>
      <w:r w:rsidR="00EA1D83">
        <w:t xml:space="preserve"> heating and hot water system</w:t>
      </w:r>
      <w:r>
        <w:t xml:space="preserve"> for The </w:t>
      </w:r>
      <w:proofErr w:type="spellStart"/>
      <w:r>
        <w:t>Tyram</w:t>
      </w:r>
      <w:proofErr w:type="spellEnd"/>
      <w:r>
        <w:t xml:space="preserve"> Lakes Resort which focuses</w:t>
      </w:r>
      <w:r w:rsidR="00EA1D83">
        <w:t xml:space="preserve"> on energy efficiency and sustainability. </w:t>
      </w:r>
      <w:r>
        <w:t>At inception, t</w:t>
      </w:r>
      <w:r w:rsidR="00EA1D83">
        <w:t>he site had very limited electrical and water supplies (with no gas supply) and it was crucial that the sy</w:t>
      </w:r>
      <w:r w:rsidR="00EE2F17">
        <w:t>stem would not have a negative i</w:t>
      </w:r>
      <w:r w:rsidR="00EA1D83">
        <w:t>mpact on the local ecology.</w:t>
      </w:r>
    </w:p>
    <w:p w:rsidR="00EA1D83" w:rsidRDefault="00EA1D83" w:rsidP="005C1E33">
      <w:pPr>
        <w:jc w:val="both"/>
      </w:pPr>
      <w:r>
        <w:t>GTE devised an innovative approach of using the main lake as a heat source for the lodges, coupled with various (nonchemical) water filtration processes that further reduced energy consum</w:t>
      </w:r>
      <w:r w:rsidR="004A75BC">
        <w:t>p</w:t>
      </w:r>
      <w:r>
        <w:t>tion and the need for chemicals.</w:t>
      </w:r>
    </w:p>
    <w:p w:rsidR="00782432" w:rsidRDefault="00782432">
      <w:r>
        <w:t>Such an innovative renewable heating system coupled with highly efficient and ecologically sound water solutions will mean minimal running costs and environmental impact for the development.</w:t>
      </w:r>
    </w:p>
    <w:p w:rsidR="0044605C" w:rsidRPr="001868BF" w:rsidRDefault="0044605C">
      <w:pPr>
        <w:rPr>
          <w:b/>
        </w:rPr>
      </w:pPr>
      <w:r w:rsidRPr="001868BF">
        <w:rPr>
          <w:b/>
        </w:rPr>
        <w:t>Physical attraction</w:t>
      </w:r>
    </w:p>
    <w:p w:rsidR="0044605C" w:rsidRDefault="0044605C" w:rsidP="005C1E33">
      <w:pPr>
        <w:jc w:val="both"/>
      </w:pPr>
      <w:r>
        <w:t>It may then come as no su</w:t>
      </w:r>
      <w:r w:rsidR="001868BF">
        <w:t>r</w:t>
      </w:r>
      <w:r>
        <w:t xml:space="preserve">prise that the interest attracted by </w:t>
      </w:r>
      <w:proofErr w:type="spellStart"/>
      <w:r>
        <w:t>Tyram</w:t>
      </w:r>
      <w:proofErr w:type="spellEnd"/>
      <w:r>
        <w:t xml:space="preserve"> Lakes is not just from the Green and Eco sectors. Its existing design and sustainability has led to the world famous ARMANI brand becoming involved with the design of a selection of exclusive lodges on the site. This will make The </w:t>
      </w:r>
      <w:proofErr w:type="spellStart"/>
      <w:r>
        <w:t>Tyram</w:t>
      </w:r>
      <w:proofErr w:type="spellEnd"/>
      <w:r>
        <w:t xml:space="preserve"> Lakes Resort &amp; Spa the first ever Armani development inside the UK.</w:t>
      </w:r>
    </w:p>
    <w:p w:rsidR="00DB4FCD" w:rsidRDefault="00DB4FCD" w:rsidP="005C1E33">
      <w:pPr>
        <w:jc w:val="both"/>
      </w:pPr>
      <w:r>
        <w:t xml:space="preserve">Now </w:t>
      </w:r>
      <w:r w:rsidR="00EE2F17">
        <w:t>partnering</w:t>
      </w:r>
      <w:r>
        <w:t xml:space="preserve"> too with Natural England who have a sizeable park neighbouring </w:t>
      </w:r>
      <w:proofErr w:type="spellStart"/>
      <w:r>
        <w:t>Tyram</w:t>
      </w:r>
      <w:proofErr w:type="spellEnd"/>
      <w:r>
        <w:t xml:space="preserve"> Lakes, and who </w:t>
      </w:r>
      <w:r w:rsidR="00D473D6">
        <w:t>have agreed to complimentary access for</w:t>
      </w:r>
      <w:r>
        <w:t xml:space="preserve"> </w:t>
      </w:r>
      <w:proofErr w:type="spellStart"/>
      <w:proofErr w:type="gramStart"/>
      <w:r>
        <w:t>Tyram</w:t>
      </w:r>
      <w:proofErr w:type="spellEnd"/>
      <w:r>
        <w:t xml:space="preserve"> Lakes</w:t>
      </w:r>
      <w:proofErr w:type="gramEnd"/>
      <w:r>
        <w:t xml:space="preserve"> guests, providing countless more acres for hiking, trails, exploration and more.</w:t>
      </w:r>
      <w:r w:rsidR="001868BF">
        <w:t xml:space="preserve"> And as though these factors aren’t enough to persuade investors, </w:t>
      </w:r>
      <w:proofErr w:type="spellStart"/>
      <w:r w:rsidR="001868BF">
        <w:t>Hoseasons</w:t>
      </w:r>
      <w:proofErr w:type="spellEnd"/>
      <w:r w:rsidR="001868BF">
        <w:t xml:space="preserve">, the UK’s largest park operator, has </w:t>
      </w:r>
      <w:r w:rsidR="00D473D6">
        <w:t xml:space="preserve">recently </w:t>
      </w:r>
      <w:r w:rsidR="001868BF">
        <w:t>agreed to guarantee the rental on the lodges at the res</w:t>
      </w:r>
      <w:r w:rsidR="00D473D6">
        <w:t>ort, providing evidential balance sheet background for those wishing to invest.</w:t>
      </w:r>
    </w:p>
    <w:p w:rsidR="00D473D6" w:rsidRDefault="00D473D6" w:rsidP="005C1E33">
      <w:pPr>
        <w:jc w:val="both"/>
      </w:pPr>
      <w:r>
        <w:t>Oh, and just down the road the Yorkshire Wildlife Park has recently announced its £50M expansion which will potentially make it a top UK destination.</w:t>
      </w:r>
    </w:p>
    <w:p w:rsidR="001868BF" w:rsidRDefault="001868BF" w:rsidP="005C1E33">
      <w:pPr>
        <w:jc w:val="both"/>
      </w:pPr>
      <w:r>
        <w:t xml:space="preserve">So, it’s all happening in Doncaster, Yorkshire, and The </w:t>
      </w:r>
      <w:proofErr w:type="spellStart"/>
      <w:r>
        <w:t>Tyram</w:t>
      </w:r>
      <w:proofErr w:type="spellEnd"/>
      <w:r>
        <w:t xml:space="preserve"> Lakes Resort &amp; Hotel is inviting investors to play along......</w:t>
      </w:r>
    </w:p>
    <w:p w:rsidR="001868BF" w:rsidRDefault="001868BF" w:rsidP="00DB4FCD">
      <w:r>
        <w:t>______________________________________________________________</w:t>
      </w:r>
    </w:p>
    <w:p w:rsidR="00782432" w:rsidRDefault="001868BF">
      <w:r>
        <w:t xml:space="preserve">For more information about the </w:t>
      </w:r>
      <w:proofErr w:type="spellStart"/>
      <w:r>
        <w:t>Tyram</w:t>
      </w:r>
      <w:proofErr w:type="spellEnd"/>
      <w:r>
        <w:t xml:space="preserve"> Lakes Resort &amp; Spa, please visit </w:t>
      </w:r>
      <w:hyperlink r:id="rId5" w:history="1">
        <w:r w:rsidRPr="009132FF">
          <w:rPr>
            <w:rStyle w:val="Hyperlink"/>
            <w:rFonts w:cstheme="minorBidi"/>
          </w:rPr>
          <w:t>http://www.tyramlakes.co.uk/</w:t>
        </w:r>
      </w:hyperlink>
    </w:p>
    <w:p w:rsidR="004F4C01" w:rsidRDefault="001868BF">
      <w:r>
        <w:t xml:space="preserve">For information on Investor Relations, please go here </w:t>
      </w:r>
      <w:r w:rsidR="004F4C01">
        <w:t xml:space="preserve">&gt; </w:t>
      </w:r>
      <w:hyperlink r:id="rId6" w:history="1">
        <w:r w:rsidR="004F4C01" w:rsidRPr="009132FF">
          <w:rPr>
            <w:rStyle w:val="Hyperlink"/>
            <w:rFonts w:cstheme="minorBidi"/>
          </w:rPr>
          <w:t>http://ty.investingwell.club/</w:t>
        </w:r>
      </w:hyperlink>
    </w:p>
    <w:p w:rsidR="001868BF" w:rsidRDefault="004F4C01">
      <w:r>
        <w:t xml:space="preserve">For press information, or to arrange </w:t>
      </w:r>
      <w:proofErr w:type="spellStart"/>
      <w:r>
        <w:t>and</w:t>
      </w:r>
      <w:proofErr w:type="spellEnd"/>
      <w:r>
        <w:t xml:space="preserve"> interview with </w:t>
      </w:r>
      <w:proofErr w:type="spellStart"/>
      <w:r>
        <w:t>Tyram</w:t>
      </w:r>
      <w:proofErr w:type="spellEnd"/>
      <w:r>
        <w:t xml:space="preserve"> Lakes, please contact Sierra Kilo PR, James Harrington on </w:t>
      </w:r>
      <w:hyperlink r:id="rId7" w:history="1">
        <w:r w:rsidRPr="009132FF">
          <w:rPr>
            <w:rStyle w:val="Hyperlink"/>
            <w:rFonts w:cstheme="minorBidi"/>
          </w:rPr>
          <w:t>skpr@sksoflondon.net</w:t>
        </w:r>
      </w:hyperlink>
      <w:proofErr w:type="gramStart"/>
      <w:r>
        <w:t xml:space="preserve"> </w:t>
      </w:r>
      <w:proofErr w:type="gramEnd"/>
      <w:r w:rsidR="001868BF">
        <w:t xml:space="preserve"> </w:t>
      </w:r>
      <w:r w:rsidR="00D473D6">
        <w:t xml:space="preserve">, </w:t>
      </w:r>
      <w:r w:rsidR="005C1E33">
        <w:t xml:space="preserve">0203 290 6001 </w:t>
      </w:r>
      <w:r w:rsidR="00D473D6">
        <w:t xml:space="preserve">or via </w:t>
      </w:r>
      <w:hyperlink r:id="rId8" w:history="1">
        <w:r w:rsidR="00D473D6" w:rsidRPr="009132FF">
          <w:rPr>
            <w:rStyle w:val="Hyperlink"/>
            <w:rFonts w:cstheme="minorBidi"/>
          </w:rPr>
          <w:t>http://sks-of-london.com</w:t>
        </w:r>
      </w:hyperlink>
      <w:r w:rsidR="00D473D6">
        <w:t xml:space="preserve"> </w:t>
      </w:r>
    </w:p>
    <w:p w:rsidR="004F4C01" w:rsidRDefault="004F4C01" w:rsidP="004F4C01">
      <w:r>
        <w:t>______________________________________________________________</w:t>
      </w:r>
    </w:p>
    <w:p w:rsidR="00EE2F17" w:rsidRDefault="00EE2F17">
      <w:pPr>
        <w:rPr>
          <w:b/>
        </w:rPr>
      </w:pPr>
    </w:p>
    <w:p w:rsidR="00EE2F17" w:rsidRDefault="00EE2F17">
      <w:pPr>
        <w:rPr>
          <w:b/>
        </w:rPr>
      </w:pPr>
    </w:p>
    <w:p w:rsidR="00EE2F17" w:rsidRDefault="00EE2F17">
      <w:pPr>
        <w:rPr>
          <w:b/>
        </w:rPr>
      </w:pPr>
    </w:p>
    <w:p w:rsidR="004F4C01" w:rsidRPr="00D473D6" w:rsidRDefault="004F4C01">
      <w:pPr>
        <w:rPr>
          <w:b/>
        </w:rPr>
      </w:pPr>
      <w:r w:rsidRPr="00D473D6">
        <w:rPr>
          <w:b/>
        </w:rPr>
        <w:lastRenderedPageBreak/>
        <w:t>Reference sites:</w:t>
      </w:r>
    </w:p>
    <w:p w:rsidR="004F4C01" w:rsidRDefault="004F4C01">
      <w:proofErr w:type="spellStart"/>
      <w:r>
        <w:t>Tyram</w:t>
      </w:r>
      <w:proofErr w:type="spellEnd"/>
      <w:r>
        <w:t xml:space="preserve"> Lakes</w:t>
      </w:r>
      <w:r>
        <w:tab/>
      </w:r>
      <w:r>
        <w:tab/>
      </w:r>
      <w:hyperlink r:id="rId9" w:history="1">
        <w:r w:rsidRPr="009132FF">
          <w:rPr>
            <w:rStyle w:val="Hyperlink"/>
            <w:rFonts w:cstheme="minorBidi"/>
          </w:rPr>
          <w:t>http://www.tyramlakes.co.uk/</w:t>
        </w:r>
      </w:hyperlink>
    </w:p>
    <w:p w:rsidR="004F4C01" w:rsidRDefault="004F4C01">
      <w:r>
        <w:t xml:space="preserve">Baca Architects </w:t>
      </w:r>
      <w:r>
        <w:tab/>
      </w:r>
      <w:r>
        <w:tab/>
      </w:r>
      <w:hyperlink r:id="rId10" w:history="1">
        <w:r w:rsidRPr="009132FF">
          <w:rPr>
            <w:rStyle w:val="Hyperlink"/>
            <w:rFonts w:cstheme="minorBidi"/>
          </w:rPr>
          <w:t>http://www.baca.uk.com/</w:t>
        </w:r>
      </w:hyperlink>
      <w:r>
        <w:t xml:space="preserve"> </w:t>
      </w:r>
    </w:p>
    <w:p w:rsidR="004F4C01" w:rsidRDefault="004F4C01">
      <w:r>
        <w:t>Den Architecture</w:t>
      </w:r>
      <w:r>
        <w:tab/>
      </w:r>
      <w:hyperlink r:id="rId11" w:history="1">
        <w:r w:rsidRPr="009132FF">
          <w:rPr>
            <w:rStyle w:val="Hyperlink"/>
            <w:rFonts w:cstheme="minorBidi"/>
          </w:rPr>
          <w:t>https://www.den.uk.com/</w:t>
        </w:r>
      </w:hyperlink>
    </w:p>
    <w:p w:rsidR="004F4C01" w:rsidRDefault="004F4C01">
      <w:r>
        <w:t>Geyser Energy</w:t>
      </w:r>
      <w:r>
        <w:tab/>
      </w:r>
      <w:r>
        <w:tab/>
      </w:r>
      <w:hyperlink r:id="rId12" w:history="1">
        <w:r w:rsidRPr="009132FF">
          <w:rPr>
            <w:rStyle w:val="Hyperlink"/>
            <w:rFonts w:cstheme="minorBidi"/>
          </w:rPr>
          <w:t>http://www.geyserenergy.co.uk/</w:t>
        </w:r>
      </w:hyperlink>
    </w:p>
    <w:p w:rsidR="004F4C01" w:rsidRDefault="004F4C01">
      <w:r>
        <w:t>Armani Roca</w:t>
      </w:r>
      <w:r>
        <w:tab/>
      </w:r>
      <w:r>
        <w:tab/>
      </w:r>
      <w:hyperlink r:id="rId13" w:history="1">
        <w:r w:rsidRPr="009132FF">
          <w:rPr>
            <w:rStyle w:val="Hyperlink"/>
            <w:rFonts w:cstheme="minorBidi"/>
          </w:rPr>
          <w:t>http://www.armaniroca.com/</w:t>
        </w:r>
      </w:hyperlink>
    </w:p>
    <w:p w:rsidR="004F4C01" w:rsidRDefault="004F4C01">
      <w:r>
        <w:t>Armani Casa</w:t>
      </w:r>
      <w:r>
        <w:tab/>
      </w:r>
      <w:r>
        <w:tab/>
      </w:r>
      <w:hyperlink r:id="rId14" w:history="1">
        <w:r w:rsidRPr="009132FF">
          <w:rPr>
            <w:rStyle w:val="Hyperlink"/>
            <w:rFonts w:cstheme="minorBidi"/>
          </w:rPr>
          <w:t>http://www.armanicasa.com/</w:t>
        </w:r>
      </w:hyperlink>
    </w:p>
    <w:p w:rsidR="004F4C01" w:rsidRDefault="004F4C01">
      <w:proofErr w:type="spellStart"/>
      <w:r>
        <w:t>Hoseasons</w:t>
      </w:r>
      <w:proofErr w:type="spellEnd"/>
      <w:r>
        <w:tab/>
      </w:r>
      <w:r>
        <w:tab/>
      </w:r>
      <w:hyperlink r:id="rId15" w:history="1">
        <w:r w:rsidR="00D473D6" w:rsidRPr="009132FF">
          <w:rPr>
            <w:rStyle w:val="Hyperlink"/>
            <w:rFonts w:cstheme="minorBidi"/>
          </w:rPr>
          <w:t>http://www.hoseasons.co.uk/</w:t>
        </w:r>
      </w:hyperlink>
    </w:p>
    <w:p w:rsidR="00D473D6" w:rsidRDefault="00D473D6">
      <w:r>
        <w:t>Natural England</w:t>
      </w:r>
      <w:r>
        <w:tab/>
      </w:r>
      <w:r>
        <w:tab/>
      </w:r>
      <w:hyperlink r:id="rId16" w:history="1">
        <w:r w:rsidRPr="009132FF">
          <w:rPr>
            <w:rStyle w:val="Hyperlink"/>
            <w:rFonts w:cstheme="minorBidi"/>
          </w:rPr>
          <w:t>https://www.gov.uk/government/organisations/natural-england</w:t>
        </w:r>
      </w:hyperlink>
    </w:p>
    <w:p w:rsidR="00D473D6" w:rsidRDefault="00D473D6">
      <w:r>
        <w:t>Yorkshire Wildlife Park</w:t>
      </w:r>
      <w:r>
        <w:tab/>
      </w:r>
      <w:hyperlink r:id="rId17" w:history="1">
        <w:r w:rsidRPr="009132FF">
          <w:rPr>
            <w:rStyle w:val="Hyperlink"/>
            <w:rFonts w:cstheme="minorBidi"/>
          </w:rPr>
          <w:t>https://www.yorkshirewildlifepark.com/</w:t>
        </w:r>
      </w:hyperlink>
      <w:r>
        <w:t xml:space="preserve"> </w:t>
      </w:r>
    </w:p>
    <w:p w:rsidR="005C1E33" w:rsidRDefault="005C1E33" w:rsidP="005C1E33">
      <w:r>
        <w:t>______________________________________________________________</w:t>
      </w:r>
    </w:p>
    <w:p w:rsidR="005C1E33" w:rsidRDefault="005C1E33"/>
    <w:p w:rsidR="00D473D6" w:rsidRDefault="00D473D6"/>
    <w:p w:rsidR="004F4C01" w:rsidRDefault="004F4C01">
      <w:r>
        <w:t xml:space="preserve"> </w:t>
      </w:r>
    </w:p>
    <w:p w:rsidR="004F4C01" w:rsidRDefault="004F4C01"/>
    <w:p w:rsidR="004F4C01" w:rsidRDefault="004F4C01"/>
    <w:p w:rsidR="00782432" w:rsidRDefault="00782432"/>
    <w:sectPr w:rsidR="00782432" w:rsidSect="00FB0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62771"/>
    <w:multiLevelType w:val="hybridMultilevel"/>
    <w:tmpl w:val="9CD4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340D"/>
    <w:rsid w:val="00050A5E"/>
    <w:rsid w:val="00061DD4"/>
    <w:rsid w:val="00126C2C"/>
    <w:rsid w:val="001868BF"/>
    <w:rsid w:val="001C57A8"/>
    <w:rsid w:val="00273733"/>
    <w:rsid w:val="00323A6B"/>
    <w:rsid w:val="00324E58"/>
    <w:rsid w:val="003A322A"/>
    <w:rsid w:val="003B1DBE"/>
    <w:rsid w:val="00416C52"/>
    <w:rsid w:val="0044605C"/>
    <w:rsid w:val="004774A1"/>
    <w:rsid w:val="004857F9"/>
    <w:rsid w:val="004A75BC"/>
    <w:rsid w:val="004F1716"/>
    <w:rsid w:val="004F4C01"/>
    <w:rsid w:val="005710A0"/>
    <w:rsid w:val="005C1E33"/>
    <w:rsid w:val="005E0B68"/>
    <w:rsid w:val="006C3DD0"/>
    <w:rsid w:val="0076433A"/>
    <w:rsid w:val="00782432"/>
    <w:rsid w:val="00816050"/>
    <w:rsid w:val="00860047"/>
    <w:rsid w:val="009132FF"/>
    <w:rsid w:val="009923AE"/>
    <w:rsid w:val="009B734B"/>
    <w:rsid w:val="00B4340D"/>
    <w:rsid w:val="00BE2A88"/>
    <w:rsid w:val="00C23491"/>
    <w:rsid w:val="00CB470D"/>
    <w:rsid w:val="00CC1DD8"/>
    <w:rsid w:val="00D473D6"/>
    <w:rsid w:val="00D8274D"/>
    <w:rsid w:val="00DB4FCD"/>
    <w:rsid w:val="00E14416"/>
    <w:rsid w:val="00E810E1"/>
    <w:rsid w:val="00EA1D83"/>
    <w:rsid w:val="00EE2F17"/>
    <w:rsid w:val="00EF40F4"/>
    <w:rsid w:val="00F471EE"/>
    <w:rsid w:val="00FB06FB"/>
    <w:rsid w:val="00FC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6F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432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2432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75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4C01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s-of-london.com" TargetMode="External"/><Relationship Id="rId13" Type="http://schemas.openxmlformats.org/officeDocument/2006/relationships/hyperlink" Target="http://www.armaniroca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pr@sksoflondon.net" TargetMode="External"/><Relationship Id="rId12" Type="http://schemas.openxmlformats.org/officeDocument/2006/relationships/hyperlink" Target="http://www.geyserenergy.co.uk/" TargetMode="External"/><Relationship Id="rId17" Type="http://schemas.openxmlformats.org/officeDocument/2006/relationships/hyperlink" Target="https://www.yorkshirewildlifepar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organisations/natural-engla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y.investingwell.club/" TargetMode="External"/><Relationship Id="rId11" Type="http://schemas.openxmlformats.org/officeDocument/2006/relationships/hyperlink" Target="https://www.den.uk.com/" TargetMode="External"/><Relationship Id="rId5" Type="http://schemas.openxmlformats.org/officeDocument/2006/relationships/hyperlink" Target="http://www.tyramlakes.co.uk/" TargetMode="External"/><Relationship Id="rId15" Type="http://schemas.openxmlformats.org/officeDocument/2006/relationships/hyperlink" Target="http://www.hoseasons.co.uk/" TargetMode="External"/><Relationship Id="rId10" Type="http://schemas.openxmlformats.org/officeDocument/2006/relationships/hyperlink" Target="http://www.baca.uk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yramlakes.co.uk/" TargetMode="External"/><Relationship Id="rId14" Type="http://schemas.openxmlformats.org/officeDocument/2006/relationships/hyperlink" Target="http://www.armanicas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</dc:creator>
  <cp:lastModifiedBy>Etienne</cp:lastModifiedBy>
  <cp:revision>3</cp:revision>
  <dcterms:created xsi:type="dcterms:W3CDTF">2018-01-15T00:53:00Z</dcterms:created>
  <dcterms:modified xsi:type="dcterms:W3CDTF">2018-01-15T01:15:00Z</dcterms:modified>
</cp:coreProperties>
</file>