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53AE4" w14:textId="77777777"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14:paraId="2111006A" w14:textId="77777777" w:rsidR="00C144E9" w:rsidRPr="00A66D8A" w:rsidRDefault="00C144E9" w:rsidP="00C144E9">
      <w:pPr>
        <w:rPr>
          <w:rFonts w:ascii="Arial" w:hAnsi="Arial" w:cs="Arial"/>
          <w:b/>
          <w:sz w:val="20"/>
          <w:szCs w:val="20"/>
        </w:rPr>
      </w:pPr>
    </w:p>
    <w:p w14:paraId="2449B634" w14:textId="1EC3C8F0"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6B1638">
        <w:rPr>
          <w:rFonts w:ascii="Arial" w:hAnsi="Arial" w:cs="Arial"/>
          <w:b/>
          <w:sz w:val="20"/>
          <w:szCs w:val="20"/>
        </w:rPr>
        <w:t>8</w:t>
      </w:r>
      <w:r w:rsidR="00491A84">
        <w:rPr>
          <w:rFonts w:ascii="Arial" w:hAnsi="Arial" w:cs="Arial"/>
          <w:b/>
          <w:sz w:val="20"/>
          <w:szCs w:val="20"/>
        </w:rPr>
        <w:t>07</w:t>
      </w:r>
      <w:bookmarkStart w:id="0" w:name="_GoBack"/>
      <w:bookmarkEnd w:id="0"/>
      <w:r w:rsidR="006B1638">
        <w:rPr>
          <w:rFonts w:ascii="Arial" w:hAnsi="Arial" w:cs="Arial"/>
          <w:b/>
          <w:sz w:val="20"/>
          <w:szCs w:val="20"/>
        </w:rPr>
        <w:tab/>
      </w:r>
      <w:r w:rsidR="009E2693">
        <w:rPr>
          <w:rFonts w:ascii="Arial" w:hAnsi="Arial" w:cs="Arial"/>
          <w:b/>
          <w:sz w:val="20"/>
          <w:szCs w:val="20"/>
        </w:rPr>
        <w:tab/>
      </w:r>
      <w:r w:rsidR="005B0A49">
        <w:rPr>
          <w:rFonts w:ascii="Arial" w:hAnsi="Arial" w:cs="Arial"/>
          <w:b/>
          <w:sz w:val="20"/>
          <w:szCs w:val="20"/>
        </w:rPr>
        <w:tab/>
      </w:r>
      <w:r>
        <w:rPr>
          <w:rFonts w:ascii="Arial" w:hAnsi="Arial" w:cs="Arial"/>
          <w:b/>
          <w:sz w:val="20"/>
          <w:szCs w:val="20"/>
        </w:rPr>
        <w:tab/>
      </w:r>
    </w:p>
    <w:p w14:paraId="3ADFBE9C" w14:textId="77777777"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13D3EDC0" wp14:editId="44548F87">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34A038B8" w14:textId="77777777" w:rsidR="006B1638" w:rsidRPr="00A66D8A" w:rsidRDefault="006B1638" w:rsidP="006B1638">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01ACC0B7" w14:textId="77777777" w:rsidR="006B1638" w:rsidRPr="00A66D8A" w:rsidRDefault="006B1638" w:rsidP="006B1638">
      <w:pPr>
        <w:tabs>
          <w:tab w:val="left" w:pos="1152"/>
        </w:tabs>
        <w:rPr>
          <w:rFonts w:ascii="Arial" w:hAnsi="Arial" w:cs="Arial"/>
          <w:color w:val="000000"/>
          <w:sz w:val="20"/>
          <w:szCs w:val="20"/>
        </w:rPr>
      </w:pPr>
      <w:r w:rsidRPr="00A66D8A">
        <w:rPr>
          <w:rFonts w:ascii="Arial" w:hAnsi="Arial" w:cs="Arial"/>
          <w:b/>
          <w:color w:val="000000"/>
          <w:sz w:val="20"/>
          <w:szCs w:val="20"/>
        </w:rPr>
        <w:tab/>
      </w:r>
      <w:r>
        <w:rPr>
          <w:rFonts w:ascii="Arial" w:hAnsi="Arial" w:cs="Arial"/>
          <w:color w:val="000000"/>
          <w:sz w:val="20"/>
          <w:szCs w:val="20"/>
        </w:rPr>
        <w:t>Doreen Stanley</w:t>
      </w:r>
      <w:r>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5B69E619" w14:textId="77777777" w:rsidR="006B1638" w:rsidRPr="00A66D8A" w:rsidRDefault="006B1638" w:rsidP="006B1638">
      <w:pPr>
        <w:tabs>
          <w:tab w:val="left" w:pos="1152"/>
        </w:tabs>
        <w:rPr>
          <w:rFonts w:ascii="Arial" w:hAnsi="Arial" w:cs="Arial"/>
          <w:color w:val="000000"/>
          <w:sz w:val="20"/>
          <w:szCs w:val="20"/>
        </w:rPr>
      </w:pPr>
      <w:r>
        <w:rPr>
          <w:rFonts w:ascii="Arial" w:hAnsi="Arial" w:cs="Arial"/>
          <w:color w:val="000000"/>
          <w:sz w:val="20"/>
          <w:szCs w:val="20"/>
        </w:rPr>
        <w:tab/>
        <w:t>Content Marketing Manager</w:t>
      </w:r>
      <w:r>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14:paraId="08AD4114" w14:textId="77777777" w:rsidR="006B1638" w:rsidRPr="00A66D8A" w:rsidRDefault="006B1638" w:rsidP="006B1638">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roofErr w:type="spellStart"/>
      <w:r w:rsidRPr="00A66D8A">
        <w:rPr>
          <w:rFonts w:ascii="Arial" w:hAnsi="Arial" w:cs="Arial"/>
          <w:color w:val="000000"/>
          <w:sz w:val="20"/>
          <w:szCs w:val="20"/>
        </w:rPr>
        <w:t>Gingerquill</w:t>
      </w:r>
      <w:proofErr w:type="spellEnd"/>
      <w:r w:rsidRPr="00A66D8A">
        <w:rPr>
          <w:rFonts w:ascii="Arial" w:hAnsi="Arial" w:cs="Arial"/>
          <w:color w:val="000000"/>
          <w:sz w:val="20"/>
          <w:szCs w:val="20"/>
        </w:rPr>
        <w:t>, Inc.</w:t>
      </w:r>
    </w:p>
    <w:p w14:paraId="79A64745" w14:textId="77777777" w:rsidR="006B1638" w:rsidRPr="00A66D8A" w:rsidRDefault="006B1638" w:rsidP="006B1638">
      <w:pPr>
        <w:tabs>
          <w:tab w:val="left" w:pos="1152"/>
        </w:tabs>
        <w:rPr>
          <w:rFonts w:ascii="Arial" w:hAnsi="Arial" w:cs="Arial"/>
          <w:color w:val="000000"/>
          <w:sz w:val="20"/>
          <w:szCs w:val="20"/>
        </w:rPr>
      </w:pPr>
      <w:r>
        <w:rPr>
          <w:rFonts w:ascii="Arial" w:hAnsi="Arial" w:cs="Arial"/>
          <w:color w:val="000000"/>
          <w:sz w:val="20"/>
          <w:szCs w:val="20"/>
        </w:rPr>
        <w:tab/>
        <w:t>(513) 794-4285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14:paraId="7B092C4E" w14:textId="77777777" w:rsidR="006B1638" w:rsidRPr="00A66D8A" w:rsidRDefault="006B1638" w:rsidP="006B1638">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14:paraId="29F5B17C" w14:textId="77777777"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1" w:name="OLE_LINK2"/>
    </w:p>
    <w:p w14:paraId="1B8DB3AC" w14:textId="045666B7" w:rsidR="0028407C" w:rsidRDefault="0028407C" w:rsidP="0028407C">
      <w:pPr>
        <w:jc w:val="center"/>
        <w:rPr>
          <w:rFonts w:ascii="Arial" w:hAnsi="Arial" w:cs="Arial"/>
          <w:b/>
          <w:sz w:val="20"/>
          <w:szCs w:val="20"/>
        </w:rPr>
      </w:pPr>
      <w:r>
        <w:rPr>
          <w:rFonts w:ascii="Arial" w:hAnsi="Arial" w:cs="Arial"/>
          <w:b/>
          <w:sz w:val="20"/>
          <w:szCs w:val="20"/>
        </w:rPr>
        <w:t xml:space="preserve">Michelman </w:t>
      </w:r>
      <w:r w:rsidR="00773874">
        <w:rPr>
          <w:rFonts w:ascii="Arial" w:hAnsi="Arial" w:cs="Arial"/>
          <w:b/>
          <w:sz w:val="20"/>
          <w:szCs w:val="20"/>
        </w:rPr>
        <w:t xml:space="preserve">to Showcase High-Performance Waterborne Coatings Solutions </w:t>
      </w:r>
      <w:r w:rsidR="00773874">
        <w:rPr>
          <w:rFonts w:ascii="Arial" w:hAnsi="Arial" w:cs="Arial"/>
          <w:b/>
          <w:sz w:val="20"/>
          <w:szCs w:val="20"/>
        </w:rPr>
        <w:br/>
        <w:t>for Wood Applications at ACS 2018</w:t>
      </w:r>
    </w:p>
    <w:p w14:paraId="26327E1D" w14:textId="77777777" w:rsidR="0028407C" w:rsidRDefault="0028407C" w:rsidP="0028407C">
      <w:pPr>
        <w:jc w:val="center"/>
        <w:rPr>
          <w:rFonts w:ascii="Arial" w:hAnsi="Arial" w:cs="Arial"/>
          <w:sz w:val="20"/>
          <w:szCs w:val="20"/>
        </w:rPr>
      </w:pPr>
    </w:p>
    <w:p w14:paraId="1DB516D4" w14:textId="68DD3523" w:rsidR="00896716" w:rsidRPr="00896716" w:rsidRDefault="0028407C" w:rsidP="00896716">
      <w:pPr>
        <w:rPr>
          <w:rFonts w:ascii="Arial" w:hAnsi="Arial" w:cs="Arial"/>
          <w:sz w:val="20"/>
          <w:szCs w:val="20"/>
        </w:rPr>
      </w:pPr>
      <w:r>
        <w:rPr>
          <w:rFonts w:ascii="Arial" w:hAnsi="Arial" w:cs="Arial"/>
          <w:sz w:val="20"/>
          <w:szCs w:val="20"/>
        </w:rPr>
        <w:t>CINCINNATI, OH (</w:t>
      </w:r>
      <w:r w:rsidR="00896716">
        <w:rPr>
          <w:rFonts w:ascii="Arial" w:hAnsi="Arial" w:cs="Arial"/>
          <w:sz w:val="20"/>
          <w:szCs w:val="20"/>
        </w:rPr>
        <w:t xml:space="preserve">March 15, </w:t>
      </w:r>
      <w:r w:rsidR="00773874">
        <w:rPr>
          <w:rFonts w:ascii="Arial" w:hAnsi="Arial" w:cs="Arial"/>
          <w:sz w:val="20"/>
          <w:szCs w:val="20"/>
        </w:rPr>
        <w:t>2018</w:t>
      </w:r>
      <w:r w:rsidRPr="00933D8C">
        <w:rPr>
          <w:rFonts w:ascii="Arial" w:hAnsi="Arial" w:cs="Arial"/>
          <w:sz w:val="20"/>
          <w:szCs w:val="20"/>
        </w:rPr>
        <w:t xml:space="preserve">) – </w:t>
      </w:r>
      <w:r w:rsidR="00896716" w:rsidRPr="00896716">
        <w:rPr>
          <w:rFonts w:ascii="Arial" w:hAnsi="Arial" w:cs="Arial"/>
          <w:sz w:val="20"/>
          <w:szCs w:val="20"/>
        </w:rPr>
        <w:t xml:space="preserve">Michelman will showcase its waterborne surface modifiers and polymer chemistries with a focus on high performance wood applications at the </w:t>
      </w:r>
      <w:hyperlink r:id="rId10" w:history="1">
        <w:r w:rsidR="00896716" w:rsidRPr="00933ED4">
          <w:rPr>
            <w:rStyle w:val="Hyperlink"/>
            <w:rFonts w:ascii="Arial" w:hAnsi="Arial" w:cs="Arial"/>
            <w:sz w:val="20"/>
            <w:szCs w:val="20"/>
          </w:rPr>
          <w:t>American Coatings Show (ACS) 2018</w:t>
        </w:r>
      </w:hyperlink>
      <w:r w:rsidR="00896716" w:rsidRPr="00896716">
        <w:rPr>
          <w:rFonts w:ascii="Arial" w:hAnsi="Arial" w:cs="Arial"/>
          <w:sz w:val="20"/>
          <w:szCs w:val="20"/>
        </w:rPr>
        <w:t>, being held April 10-12, 2018 in Indianapolis, Indiana. Show attendees will find Michelman in booth #749. </w:t>
      </w:r>
    </w:p>
    <w:p w14:paraId="14880005" w14:textId="77777777" w:rsidR="00896716" w:rsidRPr="00896716" w:rsidRDefault="00896716" w:rsidP="00896716">
      <w:pPr>
        <w:pStyle w:val="NormalWeb"/>
        <w:rPr>
          <w:rFonts w:ascii="Arial" w:hAnsi="Arial" w:cs="Arial"/>
          <w:sz w:val="20"/>
          <w:szCs w:val="20"/>
        </w:rPr>
      </w:pPr>
      <w:r w:rsidRPr="00896716">
        <w:rPr>
          <w:rFonts w:ascii="Arial" w:hAnsi="Arial" w:cs="Arial"/>
          <w:sz w:val="20"/>
          <w:szCs w:val="20"/>
        </w:rPr>
        <w:t>Recognized globally for its waterborne emulsification and dispersion technologies for interior and exterior wood applications, Michelman will introduce ACS visitors to environmentally conscious solutions developed through collaborative partnerships along the value chain. By combining collaborative innovation with polymer design expertise and smart surface/interface modification, Michelman is delivering unique and optimized wood coating solutions to its customers and the industry.</w:t>
      </w:r>
    </w:p>
    <w:p w14:paraId="40757F95" w14:textId="0EDF0C1F" w:rsidR="00896716" w:rsidRPr="00896716" w:rsidRDefault="00896716" w:rsidP="00896716">
      <w:pPr>
        <w:pStyle w:val="NormalWeb"/>
        <w:rPr>
          <w:rFonts w:ascii="Arial" w:hAnsi="Arial" w:cs="Arial"/>
          <w:sz w:val="20"/>
          <w:szCs w:val="20"/>
        </w:rPr>
      </w:pPr>
      <w:r w:rsidRPr="00896716">
        <w:rPr>
          <w:rFonts w:ascii="Arial" w:hAnsi="Arial" w:cs="Arial"/>
          <w:sz w:val="20"/>
          <w:szCs w:val="20"/>
        </w:rPr>
        <w:t xml:space="preserve">According to John Hurban, Michelman’s Vice President &amp; Managing Director, Americas, “At this year’s show, we expect to hear customer requests for more bio-based and renewable products, and for differentiated solutions that increase coating performance properties. Visitors will learn about our unique capabilities in these areas and will get a first-hand look at our </w:t>
      </w:r>
      <w:r w:rsidR="00933ED4" w:rsidRPr="00896716">
        <w:rPr>
          <w:rFonts w:ascii="Arial" w:hAnsi="Arial" w:cs="Arial"/>
          <w:sz w:val="20"/>
          <w:szCs w:val="20"/>
        </w:rPr>
        <w:t>high-performance</w:t>
      </w:r>
      <w:r w:rsidRPr="00896716">
        <w:rPr>
          <w:rFonts w:ascii="Arial" w:hAnsi="Arial" w:cs="Arial"/>
          <w:sz w:val="20"/>
          <w:szCs w:val="20"/>
        </w:rPr>
        <w:t xml:space="preserve"> coating solutions.”</w:t>
      </w:r>
    </w:p>
    <w:p w14:paraId="76AC40B5" w14:textId="36C3EDCF" w:rsidR="00896716" w:rsidRDefault="00896716" w:rsidP="00896716">
      <w:pPr>
        <w:pStyle w:val="NormalWeb"/>
        <w:rPr>
          <w:rFonts w:ascii="Arial" w:hAnsi="Arial" w:cs="Arial"/>
          <w:sz w:val="20"/>
          <w:szCs w:val="20"/>
        </w:rPr>
      </w:pPr>
      <w:r w:rsidRPr="00896716">
        <w:rPr>
          <w:rFonts w:ascii="Arial" w:hAnsi="Arial" w:cs="Arial"/>
          <w:sz w:val="20"/>
          <w:szCs w:val="20"/>
        </w:rPr>
        <w:t xml:space="preserve">Hurban continued, “Increased regulatory requirements outlined under TSCA, </w:t>
      </w:r>
      <w:proofErr w:type="spellStart"/>
      <w:r w:rsidRPr="00896716">
        <w:rPr>
          <w:rFonts w:ascii="Arial" w:hAnsi="Arial" w:cs="Arial"/>
          <w:sz w:val="20"/>
          <w:szCs w:val="20"/>
        </w:rPr>
        <w:t>REACh</w:t>
      </w:r>
      <w:proofErr w:type="spellEnd"/>
      <w:r w:rsidRPr="00896716">
        <w:rPr>
          <w:rFonts w:ascii="Arial" w:hAnsi="Arial" w:cs="Arial"/>
          <w:sz w:val="20"/>
          <w:szCs w:val="20"/>
        </w:rPr>
        <w:t>, and other agencies around the world, have changed the landscape of the coatings industry. Members of the coatings industry have an interesting road ahead because manufacturers want coating products to be globally available while addressing region-specific market needs. Michelman has the expertise to help the industry navigate this changing landscape.”</w:t>
      </w:r>
    </w:p>
    <w:p w14:paraId="1586EDA0" w14:textId="6B90FF7E" w:rsidR="00896716" w:rsidRPr="00896716" w:rsidRDefault="00896716" w:rsidP="00896716">
      <w:pPr>
        <w:pStyle w:val="NormalWeb"/>
        <w:jc w:val="center"/>
        <w:rPr>
          <w:rFonts w:ascii="Arial" w:hAnsi="Arial" w:cs="Arial"/>
          <w:sz w:val="20"/>
          <w:szCs w:val="20"/>
        </w:rPr>
      </w:pPr>
      <w:r>
        <w:rPr>
          <w:rFonts w:ascii="Arial" w:hAnsi="Arial" w:cs="Arial"/>
          <w:sz w:val="20"/>
          <w:szCs w:val="20"/>
        </w:rPr>
        <w:t>- more -</w:t>
      </w:r>
    </w:p>
    <w:bookmarkEnd w:id="1"/>
    <w:p w14:paraId="6880F856" w14:textId="77777777" w:rsidR="00896716" w:rsidRDefault="00896716">
      <w:r>
        <w:br w:type="page"/>
      </w:r>
    </w:p>
    <w:p w14:paraId="53133192" w14:textId="25FFFC5B" w:rsidR="00AB4D1C" w:rsidRPr="005F4C99" w:rsidRDefault="006E496D" w:rsidP="00AB4D1C">
      <w:pPr>
        <w:rPr>
          <w:rFonts w:ascii="Arial" w:hAnsi="Arial" w:cs="Arial"/>
          <w:b/>
          <w:sz w:val="20"/>
          <w:szCs w:val="20"/>
        </w:rPr>
      </w:pPr>
      <w:hyperlink r:id="rId11" w:history="1">
        <w:r w:rsidR="00AB4D1C" w:rsidRPr="005F4C99">
          <w:rPr>
            <w:rStyle w:val="Hyperlink"/>
            <w:rFonts w:ascii="Arial" w:hAnsi="Arial" w:cs="Arial"/>
            <w:b/>
            <w:sz w:val="20"/>
            <w:szCs w:val="20"/>
          </w:rPr>
          <w:t>About Michelman</w:t>
        </w:r>
      </w:hyperlink>
    </w:p>
    <w:p w14:paraId="226187E1" w14:textId="77777777" w:rsidR="0085367E" w:rsidRDefault="0085367E" w:rsidP="0085367E">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12A6946A" w14:textId="77777777" w:rsidR="00AB4D1C" w:rsidRDefault="00AB4D1C" w:rsidP="00AB4D1C">
      <w:pPr>
        <w:pStyle w:val="section1"/>
        <w:spacing w:before="0" w:beforeAutospacing="0" w:after="0" w:afterAutospacing="0"/>
        <w:rPr>
          <w:rFonts w:ascii="Arial" w:hAnsi="Arial" w:cs="Arial"/>
          <w:sz w:val="20"/>
          <w:szCs w:val="20"/>
        </w:rPr>
      </w:pPr>
    </w:p>
    <w:p w14:paraId="1B985989" w14:textId="77777777" w:rsidR="00AB4D1C" w:rsidRDefault="00AB4D1C" w:rsidP="00AB4D1C">
      <w:pPr>
        <w:jc w:val="center"/>
        <w:rPr>
          <w:rFonts w:ascii="Arial" w:hAnsi="Arial" w:cs="Arial"/>
          <w:sz w:val="20"/>
          <w:szCs w:val="20"/>
        </w:rPr>
      </w:pPr>
      <w:r>
        <w:rPr>
          <w:rFonts w:ascii="Arial" w:hAnsi="Arial" w:cs="Arial"/>
          <w:sz w:val="20"/>
          <w:szCs w:val="20"/>
        </w:rPr>
        <w:t>###</w:t>
      </w:r>
    </w:p>
    <w:p w14:paraId="3EAFAAFF" w14:textId="77777777" w:rsidR="00B052A2" w:rsidRDefault="00B052A2" w:rsidP="00B052A2">
      <w:pPr>
        <w:rPr>
          <w:rFonts w:ascii="Arial" w:hAnsi="Arial" w:cs="Arial"/>
          <w:b/>
          <w:color w:val="000000"/>
          <w:sz w:val="20"/>
          <w:szCs w:val="20"/>
          <w:u w:val="single"/>
        </w:rPr>
      </w:pPr>
    </w:p>
    <w:p w14:paraId="743FC463" w14:textId="77777777" w:rsidR="006B1638" w:rsidRDefault="006B1638" w:rsidP="006B1638">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4D5DFC4E" w14:textId="77777777" w:rsidR="006B1638" w:rsidRDefault="006B1638" w:rsidP="006B1638">
      <w:pPr>
        <w:rPr>
          <w:rFonts w:ascii="Arial" w:hAnsi="Arial" w:cs="Arial"/>
          <w:b/>
          <w:color w:val="000000"/>
          <w:sz w:val="20"/>
          <w:szCs w:val="20"/>
          <w:u w:val="single"/>
        </w:rPr>
      </w:pPr>
    </w:p>
    <w:p w14:paraId="29A51D5F" w14:textId="77777777" w:rsidR="006B1638" w:rsidRDefault="006B1638" w:rsidP="006B1638">
      <w:pPr>
        <w:rPr>
          <w:rFonts w:ascii="Arial" w:hAnsi="Arial" w:cs="Arial"/>
          <w:b/>
          <w:i/>
          <w:color w:val="000000"/>
          <w:sz w:val="20"/>
          <w:szCs w:val="20"/>
        </w:rPr>
        <w:sectPr w:rsidR="006B1638" w:rsidSect="006B1638">
          <w:headerReference w:type="even" r:id="rId12"/>
          <w:footerReference w:type="default" r:id="rId13"/>
          <w:pgSz w:w="12240" w:h="15840"/>
          <w:pgMar w:top="1440" w:right="1440" w:bottom="1530" w:left="1440" w:header="720" w:footer="720" w:gutter="0"/>
          <w:cols w:space="720"/>
          <w:docGrid w:linePitch="360"/>
        </w:sectPr>
      </w:pPr>
    </w:p>
    <w:p w14:paraId="3E64819B" w14:textId="77777777" w:rsidR="006B1638" w:rsidRPr="009A36DA" w:rsidRDefault="006B1638" w:rsidP="006B1638">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14:paraId="30CCE4B6" w14:textId="77777777" w:rsidR="006B1638" w:rsidRPr="009A36DA" w:rsidRDefault="006B1638" w:rsidP="006B1638">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14:paraId="3F6EE5F2" w14:textId="77777777" w:rsidR="006B1638" w:rsidRPr="009A36DA" w:rsidRDefault="00C06CA4" w:rsidP="006B1638">
      <w:pPr>
        <w:tabs>
          <w:tab w:val="left" w:pos="1152"/>
        </w:tabs>
        <w:rPr>
          <w:rFonts w:ascii="Arial" w:hAnsi="Arial" w:cs="Arial"/>
          <w:color w:val="000000"/>
          <w:sz w:val="20"/>
          <w:szCs w:val="20"/>
        </w:rPr>
      </w:pPr>
      <w:hyperlink r:id="rId14" w:history="1">
        <w:r w:rsidR="006B1638" w:rsidRPr="0095350C">
          <w:rPr>
            <w:rStyle w:val="Hyperlink"/>
            <w:rFonts w:ascii="Arial" w:hAnsi="Arial" w:cs="Arial"/>
            <w:sz w:val="20"/>
            <w:szCs w:val="20"/>
          </w:rPr>
          <w:t>doreenstanley@michelman.com</w:t>
        </w:r>
      </w:hyperlink>
    </w:p>
    <w:p w14:paraId="1C7847DD" w14:textId="77777777" w:rsidR="006B1638" w:rsidRDefault="006B1638" w:rsidP="006B1638">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14:paraId="4D699FAF" w14:textId="77777777" w:rsidR="006B1638" w:rsidRPr="009A36DA" w:rsidRDefault="006B1638" w:rsidP="006B1638">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681FD177" w14:textId="77777777" w:rsidR="006B1638" w:rsidRPr="009A36DA" w:rsidRDefault="006B1638" w:rsidP="006B1638">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27B3BAB8" w14:textId="77777777" w:rsidR="006B1638" w:rsidRPr="009A36DA" w:rsidRDefault="006B1638" w:rsidP="006B1638">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350EDB51" w14:textId="77777777" w:rsidR="006B1638" w:rsidRPr="009A36DA" w:rsidRDefault="00C06CA4" w:rsidP="006B1638">
      <w:pPr>
        <w:tabs>
          <w:tab w:val="left" w:pos="1152"/>
        </w:tabs>
        <w:rPr>
          <w:rFonts w:ascii="Arial" w:hAnsi="Arial" w:cs="Arial"/>
          <w:color w:val="000000"/>
          <w:sz w:val="20"/>
          <w:szCs w:val="20"/>
        </w:rPr>
      </w:pPr>
      <w:hyperlink r:id="rId15" w:history="1">
        <w:r w:rsidR="006B1638" w:rsidRPr="009A36DA">
          <w:rPr>
            <w:rStyle w:val="Hyperlink"/>
            <w:rFonts w:ascii="Arial" w:hAnsi="Arial" w:cs="Arial"/>
            <w:sz w:val="20"/>
            <w:szCs w:val="20"/>
          </w:rPr>
          <w:t>ericaliao@michelman.com</w:t>
        </w:r>
      </w:hyperlink>
    </w:p>
    <w:p w14:paraId="16008E4A" w14:textId="77777777" w:rsidR="006B1638" w:rsidRDefault="006B1638" w:rsidP="006B1638">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2E5F7AE2" w14:textId="77777777" w:rsidR="006B1638" w:rsidRDefault="006B1638" w:rsidP="006B1638">
      <w:pPr>
        <w:tabs>
          <w:tab w:val="left" w:pos="1152"/>
        </w:tabs>
        <w:rPr>
          <w:rFonts w:ascii="Arial" w:hAnsi="Arial" w:cs="Arial"/>
          <w:b/>
          <w:sz w:val="20"/>
          <w:szCs w:val="20"/>
          <w:u w:val="single"/>
        </w:rPr>
        <w:sectPr w:rsidR="006B1638" w:rsidSect="00B052A2">
          <w:type w:val="continuous"/>
          <w:pgSz w:w="12240" w:h="15840"/>
          <w:pgMar w:top="1440" w:right="1440" w:bottom="1530" w:left="1440" w:header="720" w:footer="720" w:gutter="0"/>
          <w:cols w:num="2" w:space="720"/>
          <w:docGrid w:linePitch="360"/>
        </w:sectPr>
      </w:pPr>
    </w:p>
    <w:p w14:paraId="1FFA0D51" w14:textId="77777777" w:rsidR="006B1638" w:rsidRDefault="006B1638" w:rsidP="006B1638">
      <w:pPr>
        <w:tabs>
          <w:tab w:val="left" w:pos="1152"/>
        </w:tabs>
        <w:rPr>
          <w:rFonts w:ascii="Arial" w:hAnsi="Arial" w:cs="Arial"/>
          <w:b/>
          <w:sz w:val="20"/>
          <w:szCs w:val="20"/>
          <w:u w:val="single"/>
        </w:rPr>
      </w:pPr>
    </w:p>
    <w:p w14:paraId="56DD8E67" w14:textId="77777777" w:rsidR="006B1638" w:rsidRPr="000346E2" w:rsidRDefault="006B1638" w:rsidP="006B1638">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0CACE52E" w14:textId="77777777" w:rsidR="006B1638" w:rsidRDefault="006B1638" w:rsidP="006B1638">
      <w:pPr>
        <w:rPr>
          <w:rFonts w:ascii="Arial" w:hAnsi="Arial" w:cs="Arial"/>
          <w:sz w:val="20"/>
          <w:szCs w:val="20"/>
        </w:rPr>
      </w:pPr>
      <w:r w:rsidRPr="005A223E">
        <w:rPr>
          <w:rFonts w:ascii="Arial" w:hAnsi="Arial" w:cs="Arial"/>
          <w:sz w:val="20"/>
          <w:szCs w:val="20"/>
        </w:rPr>
        <w:t>Mr. Jeffry Caudill</w:t>
      </w:r>
    </w:p>
    <w:p w14:paraId="5FE0CE6E" w14:textId="77777777" w:rsidR="006B1638" w:rsidRDefault="006B1638" w:rsidP="006B1638">
      <w:pPr>
        <w:rPr>
          <w:rFonts w:ascii="Arial" w:hAnsi="Arial" w:cs="Arial"/>
          <w:sz w:val="20"/>
          <w:szCs w:val="20"/>
        </w:rPr>
      </w:pPr>
      <w:proofErr w:type="spellStart"/>
      <w:r>
        <w:rPr>
          <w:rFonts w:ascii="Arial" w:hAnsi="Arial" w:cs="Arial"/>
          <w:sz w:val="20"/>
          <w:szCs w:val="20"/>
        </w:rPr>
        <w:t>Gingerquill</w:t>
      </w:r>
      <w:proofErr w:type="spellEnd"/>
      <w:r>
        <w:rPr>
          <w:rFonts w:ascii="Arial" w:hAnsi="Arial" w:cs="Arial"/>
          <w:sz w:val="20"/>
          <w:szCs w:val="20"/>
        </w:rPr>
        <w:t>, Inc.</w:t>
      </w:r>
    </w:p>
    <w:p w14:paraId="4E5C3F0E" w14:textId="77777777" w:rsidR="006B1638" w:rsidRPr="005A223E" w:rsidRDefault="006B1638" w:rsidP="006B1638">
      <w:pPr>
        <w:rPr>
          <w:rFonts w:ascii="Arial" w:hAnsi="Arial" w:cs="Arial"/>
          <w:sz w:val="20"/>
          <w:szCs w:val="20"/>
        </w:rPr>
      </w:pPr>
      <w:r>
        <w:rPr>
          <w:rFonts w:ascii="Arial" w:hAnsi="Arial" w:cs="Arial"/>
          <w:sz w:val="20"/>
          <w:szCs w:val="20"/>
        </w:rPr>
        <w:t>President</w:t>
      </w:r>
    </w:p>
    <w:p w14:paraId="43EBE7E8" w14:textId="77777777" w:rsidR="006B1638" w:rsidRPr="005A223E" w:rsidRDefault="00C06CA4" w:rsidP="006B1638">
      <w:pPr>
        <w:rPr>
          <w:rFonts w:ascii="Arial" w:hAnsi="Arial" w:cs="Arial"/>
          <w:sz w:val="20"/>
          <w:szCs w:val="20"/>
        </w:rPr>
      </w:pPr>
      <w:hyperlink r:id="rId16" w:history="1">
        <w:r w:rsidR="006B1638" w:rsidRPr="005A223E">
          <w:rPr>
            <w:rStyle w:val="Hyperlink"/>
            <w:rFonts w:ascii="Arial" w:hAnsi="Arial" w:cs="Arial"/>
            <w:sz w:val="20"/>
            <w:szCs w:val="20"/>
          </w:rPr>
          <w:t>jcaudill@gingerquill.com</w:t>
        </w:r>
      </w:hyperlink>
    </w:p>
    <w:p w14:paraId="4C2C97BB" w14:textId="77777777" w:rsidR="006B1638" w:rsidRPr="005A223E" w:rsidRDefault="006B1638" w:rsidP="006B1638">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65C5C2B7" w14:textId="77777777" w:rsidR="006B1638" w:rsidRPr="002662D4" w:rsidRDefault="006B1638" w:rsidP="006B1638">
      <w:pPr>
        <w:spacing w:line="360" w:lineRule="auto"/>
        <w:rPr>
          <w:rFonts w:ascii="Arial" w:hAnsi="Arial" w:cs="Arial"/>
          <w:sz w:val="20"/>
          <w:szCs w:val="20"/>
          <w:u w:val="single"/>
        </w:rPr>
      </w:pPr>
    </w:p>
    <w:p w14:paraId="6ECBC1E4" w14:textId="77777777" w:rsidR="006B1638" w:rsidRPr="001D7D14" w:rsidRDefault="006B1638" w:rsidP="006B1638">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19DA38BF" w14:textId="77777777" w:rsidR="006B1638" w:rsidRPr="005A223E" w:rsidRDefault="006B1638" w:rsidP="006B1638">
      <w:pPr>
        <w:rPr>
          <w:rFonts w:ascii="Arial" w:hAnsi="Arial" w:cs="Arial"/>
          <w:sz w:val="20"/>
          <w:szCs w:val="20"/>
        </w:rPr>
      </w:pPr>
      <w:r w:rsidRPr="005A223E">
        <w:rPr>
          <w:rFonts w:ascii="Arial" w:hAnsi="Arial" w:cs="Arial"/>
          <w:sz w:val="20"/>
          <w:szCs w:val="20"/>
        </w:rPr>
        <w:t>9080 Shell Road</w:t>
      </w:r>
    </w:p>
    <w:p w14:paraId="63BFC709" w14:textId="77777777" w:rsidR="006B1638" w:rsidRPr="005A223E" w:rsidRDefault="006B1638" w:rsidP="006B1638">
      <w:pPr>
        <w:rPr>
          <w:rFonts w:ascii="Arial" w:hAnsi="Arial" w:cs="Arial"/>
          <w:sz w:val="20"/>
          <w:szCs w:val="20"/>
        </w:rPr>
      </w:pPr>
      <w:r w:rsidRPr="005A223E">
        <w:rPr>
          <w:rFonts w:ascii="Arial" w:hAnsi="Arial" w:cs="Arial"/>
          <w:sz w:val="20"/>
          <w:szCs w:val="20"/>
        </w:rPr>
        <w:t>Cincinnati, OH  45236</w:t>
      </w:r>
    </w:p>
    <w:p w14:paraId="4F438154" w14:textId="77777777" w:rsidR="006B1638" w:rsidRPr="005A223E" w:rsidRDefault="006B1638" w:rsidP="006B1638">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6BC56448" w14:textId="77777777" w:rsidR="006B1638" w:rsidRPr="005A223E" w:rsidRDefault="006B1638" w:rsidP="006B1638">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0EA50629" w14:textId="77777777" w:rsidR="006B1638" w:rsidRPr="00607066" w:rsidRDefault="006B1638" w:rsidP="006B1638">
      <w:pPr>
        <w:rPr>
          <w:rFonts w:ascii="Arial" w:hAnsi="Arial" w:cs="Arial"/>
          <w:sz w:val="20"/>
          <w:szCs w:val="20"/>
          <w:lang w:val="de-DE"/>
        </w:rPr>
      </w:pPr>
      <w:r w:rsidRPr="00607066">
        <w:rPr>
          <w:rFonts w:ascii="Arial" w:hAnsi="Arial" w:cs="Arial"/>
          <w:sz w:val="20"/>
          <w:szCs w:val="20"/>
          <w:lang w:val="de-DE"/>
        </w:rPr>
        <w:t>+1 513 793 2504 (Fax)</w:t>
      </w:r>
    </w:p>
    <w:p w14:paraId="6BEA0ADD" w14:textId="77777777" w:rsidR="006B1638" w:rsidRPr="00607066" w:rsidRDefault="00C06CA4" w:rsidP="006B1638">
      <w:pPr>
        <w:rPr>
          <w:rFonts w:ascii="Arial" w:hAnsi="Arial" w:cs="Arial"/>
          <w:sz w:val="20"/>
          <w:szCs w:val="20"/>
          <w:lang w:val="de-DE"/>
        </w:rPr>
      </w:pPr>
      <w:hyperlink r:id="rId17" w:history="1">
        <w:r w:rsidR="006B1638" w:rsidRPr="00607066">
          <w:rPr>
            <w:rStyle w:val="Hyperlink"/>
            <w:rFonts w:ascii="Arial" w:hAnsi="Arial" w:cs="Arial"/>
            <w:color w:val="auto"/>
            <w:sz w:val="20"/>
            <w:szCs w:val="20"/>
            <w:lang w:val="de-DE"/>
          </w:rPr>
          <w:t>michelman.com</w:t>
        </w:r>
      </w:hyperlink>
      <w:r w:rsidR="006B1638" w:rsidRPr="00607066">
        <w:rPr>
          <w:rFonts w:ascii="Arial" w:hAnsi="Arial" w:cs="Arial"/>
          <w:sz w:val="20"/>
          <w:szCs w:val="20"/>
          <w:lang w:val="de-DE"/>
        </w:rPr>
        <w:t xml:space="preserve"> </w:t>
      </w:r>
    </w:p>
    <w:p w14:paraId="0CAFB46D" w14:textId="77777777" w:rsidR="006B1638" w:rsidRPr="00607066" w:rsidRDefault="00C06CA4" w:rsidP="006B1638">
      <w:pPr>
        <w:rPr>
          <w:rFonts w:ascii="Arial" w:hAnsi="Arial" w:cs="Arial"/>
          <w:b/>
          <w:i/>
          <w:sz w:val="20"/>
          <w:szCs w:val="20"/>
          <w:lang w:val="de-DE"/>
        </w:rPr>
      </w:pPr>
      <w:hyperlink r:id="rId18" w:history="1">
        <w:r w:rsidR="006B1638" w:rsidRPr="00607066">
          <w:rPr>
            <w:rStyle w:val="Hyperlink"/>
            <w:rFonts w:ascii="Arial" w:hAnsi="Arial" w:cs="Arial"/>
            <w:color w:val="auto"/>
            <w:sz w:val="20"/>
            <w:szCs w:val="20"/>
            <w:lang w:val="de-DE"/>
          </w:rPr>
          <w:t>michelman.com.cn</w:t>
        </w:r>
      </w:hyperlink>
    </w:p>
    <w:p w14:paraId="4BA9820E" w14:textId="77777777" w:rsidR="006B1638" w:rsidRPr="00607066" w:rsidRDefault="006B1638" w:rsidP="006B1638">
      <w:pPr>
        <w:rPr>
          <w:rFonts w:ascii="Arial" w:hAnsi="Arial" w:cs="Arial"/>
          <w:sz w:val="20"/>
          <w:szCs w:val="20"/>
          <w:lang w:val="de-DE"/>
        </w:rPr>
      </w:pPr>
    </w:p>
    <w:p w14:paraId="40EF1F5D" w14:textId="77777777" w:rsidR="00B052A2" w:rsidRPr="00607066" w:rsidRDefault="00B052A2" w:rsidP="00B052A2">
      <w:pPr>
        <w:rPr>
          <w:rFonts w:ascii="Arial" w:hAnsi="Arial" w:cs="Arial"/>
          <w:sz w:val="20"/>
          <w:szCs w:val="20"/>
          <w:lang w:val="de-DE"/>
        </w:rPr>
      </w:pPr>
    </w:p>
    <w:p w14:paraId="3093092E" w14:textId="77777777" w:rsidR="00B052A2" w:rsidRDefault="00B052A2" w:rsidP="00AB4D1C">
      <w:pPr>
        <w:jc w:val="center"/>
        <w:rPr>
          <w:rFonts w:ascii="Arial" w:hAnsi="Arial" w:cs="Arial"/>
          <w:sz w:val="20"/>
          <w:szCs w:val="20"/>
        </w:rPr>
      </w:pPr>
    </w:p>
    <w:sectPr w:rsidR="00B052A2" w:rsidSect="00B052A2">
      <w:headerReference w:type="even" r:id="rId19"/>
      <w:footerReference w:type="default" r:id="rId20"/>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FE09" w14:textId="77777777" w:rsidR="00C06CA4" w:rsidRDefault="00C06CA4" w:rsidP="00EA4CB1">
      <w:r>
        <w:separator/>
      </w:r>
    </w:p>
  </w:endnote>
  <w:endnote w:type="continuationSeparator" w:id="0">
    <w:p w14:paraId="628F1A02" w14:textId="77777777" w:rsidR="00C06CA4" w:rsidRDefault="00C06CA4"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B413" w14:textId="77777777" w:rsidR="006B1638" w:rsidRDefault="006B1638">
    <w:pPr>
      <w:pStyle w:val="Footer"/>
    </w:pPr>
    <w:r>
      <w:rPr>
        <w:noProof/>
      </w:rPr>
      <w:drawing>
        <wp:anchor distT="0" distB="0" distL="114300" distR="114300" simplePos="0" relativeHeight="251658240" behindDoc="0" locked="0" layoutInCell="1" allowOverlap="1" wp14:anchorId="18AF7838" wp14:editId="1EA3AB1A">
          <wp:simplePos x="0" y="0"/>
          <wp:positionH relativeFrom="column">
            <wp:align>center</wp:align>
          </wp:positionH>
          <wp:positionV relativeFrom="page">
            <wp:align>bottom</wp:align>
          </wp:positionV>
          <wp:extent cx="7772400" cy="883529"/>
          <wp:effectExtent l="0" t="0" r="0" b="571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5126" w14:textId="77777777" w:rsidR="00E646B2" w:rsidRDefault="00E646B2">
    <w:pPr>
      <w:pStyle w:val="Footer"/>
    </w:pPr>
    <w:r>
      <w:rPr>
        <w:noProof/>
      </w:rPr>
      <w:drawing>
        <wp:anchor distT="0" distB="0" distL="114300" distR="114300" simplePos="0" relativeHeight="251656192" behindDoc="0" locked="0" layoutInCell="1" allowOverlap="1" wp14:anchorId="715F56E5" wp14:editId="71957B4F">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AD90" w14:textId="77777777" w:rsidR="00C06CA4" w:rsidRDefault="00C06CA4" w:rsidP="00EA4CB1">
      <w:r>
        <w:separator/>
      </w:r>
    </w:p>
  </w:footnote>
  <w:footnote w:type="continuationSeparator" w:id="0">
    <w:p w14:paraId="7EAA04DF" w14:textId="77777777" w:rsidR="00C06CA4" w:rsidRDefault="00C06CA4"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09FC" w14:textId="77777777" w:rsidR="006B1638" w:rsidRDefault="006B1638">
    <w:pPr>
      <w:pStyle w:val="Header"/>
    </w:pPr>
    <w:r>
      <w:rPr>
        <w:noProof/>
      </w:rPr>
      <w:drawing>
        <wp:anchor distT="0" distB="0" distL="114300" distR="114300" simplePos="0" relativeHeight="251657216" behindDoc="1" locked="0" layoutInCell="1" allowOverlap="1" wp14:anchorId="58319788" wp14:editId="018F25AF">
          <wp:simplePos x="0" y="0"/>
          <wp:positionH relativeFrom="margin">
            <wp:align>center</wp:align>
          </wp:positionH>
          <wp:positionV relativeFrom="margin">
            <wp:align>center</wp:align>
          </wp:positionV>
          <wp:extent cx="7772400" cy="10058400"/>
          <wp:effectExtent l="0" t="0" r="0" b="0"/>
          <wp:wrapNone/>
          <wp:docPr id="10" name="Picture 10"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BA565EA" wp14:editId="4343BCD1">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D075" w14:textId="77777777" w:rsidR="00EA4CB1" w:rsidRDefault="00624857">
    <w:pPr>
      <w:pStyle w:val="Header"/>
    </w:pPr>
    <w:r>
      <w:rPr>
        <w:noProof/>
      </w:rPr>
      <w:drawing>
        <wp:anchor distT="0" distB="0" distL="114300" distR="114300" simplePos="0" relativeHeight="251655168" behindDoc="1" locked="0" layoutInCell="1" allowOverlap="1" wp14:anchorId="07E7C51D" wp14:editId="618193A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C06CA4">
      <w:rPr>
        <w:noProof/>
      </w:rPr>
      <w:pict w14:anchorId="4309F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8063D"/>
    <w:multiLevelType w:val="hybridMultilevel"/>
    <w:tmpl w:val="01020FC0"/>
    <w:lvl w:ilvl="0" w:tplc="0409000F">
      <w:start w:val="1"/>
      <w:numFmt w:val="decimal"/>
      <w:lvlText w:val="%1."/>
      <w:lvlJc w:val="left"/>
      <w:pPr>
        <w:ind w:left="825" w:hanging="360"/>
      </w:p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3"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6C34"/>
    <w:rsid w:val="0001482C"/>
    <w:rsid w:val="00024D52"/>
    <w:rsid w:val="000379D9"/>
    <w:rsid w:val="000466F2"/>
    <w:rsid w:val="0005570B"/>
    <w:rsid w:val="000600D2"/>
    <w:rsid w:val="000641EC"/>
    <w:rsid w:val="00072DE5"/>
    <w:rsid w:val="00075A98"/>
    <w:rsid w:val="000936CE"/>
    <w:rsid w:val="000A5347"/>
    <w:rsid w:val="000B03AF"/>
    <w:rsid w:val="000C4837"/>
    <w:rsid w:val="000D609A"/>
    <w:rsid w:val="000E0E29"/>
    <w:rsid w:val="000E4B94"/>
    <w:rsid w:val="000F2A4C"/>
    <w:rsid w:val="000F3AD5"/>
    <w:rsid w:val="000F4216"/>
    <w:rsid w:val="000F7791"/>
    <w:rsid w:val="001037C6"/>
    <w:rsid w:val="0012447E"/>
    <w:rsid w:val="00124F6F"/>
    <w:rsid w:val="00125891"/>
    <w:rsid w:val="001267E1"/>
    <w:rsid w:val="00130706"/>
    <w:rsid w:val="00133E7B"/>
    <w:rsid w:val="001340A9"/>
    <w:rsid w:val="00160002"/>
    <w:rsid w:val="001659C6"/>
    <w:rsid w:val="00166163"/>
    <w:rsid w:val="0018066F"/>
    <w:rsid w:val="0018689F"/>
    <w:rsid w:val="00196185"/>
    <w:rsid w:val="001B4C84"/>
    <w:rsid w:val="001D09C0"/>
    <w:rsid w:val="001D4F1D"/>
    <w:rsid w:val="001D5095"/>
    <w:rsid w:val="001D7BB5"/>
    <w:rsid w:val="001E400F"/>
    <w:rsid w:val="001E43A7"/>
    <w:rsid w:val="00202950"/>
    <w:rsid w:val="002123B5"/>
    <w:rsid w:val="00216DB6"/>
    <w:rsid w:val="00232394"/>
    <w:rsid w:val="002337A5"/>
    <w:rsid w:val="00234F6D"/>
    <w:rsid w:val="00240D16"/>
    <w:rsid w:val="00243383"/>
    <w:rsid w:val="0024636A"/>
    <w:rsid w:val="00274C41"/>
    <w:rsid w:val="0028407C"/>
    <w:rsid w:val="00291891"/>
    <w:rsid w:val="002A2D37"/>
    <w:rsid w:val="002A3B55"/>
    <w:rsid w:val="002B02AC"/>
    <w:rsid w:val="002D3671"/>
    <w:rsid w:val="002D5ECB"/>
    <w:rsid w:val="002E065C"/>
    <w:rsid w:val="002E2D3E"/>
    <w:rsid w:val="002E5601"/>
    <w:rsid w:val="002F345C"/>
    <w:rsid w:val="002F3CA6"/>
    <w:rsid w:val="002F4580"/>
    <w:rsid w:val="002F7DC4"/>
    <w:rsid w:val="00300ADA"/>
    <w:rsid w:val="00301F75"/>
    <w:rsid w:val="00311BFE"/>
    <w:rsid w:val="00313FE7"/>
    <w:rsid w:val="00316143"/>
    <w:rsid w:val="003174E2"/>
    <w:rsid w:val="00322671"/>
    <w:rsid w:val="00331181"/>
    <w:rsid w:val="00343E5E"/>
    <w:rsid w:val="00344273"/>
    <w:rsid w:val="00346507"/>
    <w:rsid w:val="003509DF"/>
    <w:rsid w:val="00355E4A"/>
    <w:rsid w:val="00361FBF"/>
    <w:rsid w:val="00364AC1"/>
    <w:rsid w:val="00367BA5"/>
    <w:rsid w:val="00370B3E"/>
    <w:rsid w:val="00371930"/>
    <w:rsid w:val="003727C5"/>
    <w:rsid w:val="00372DE5"/>
    <w:rsid w:val="00380C95"/>
    <w:rsid w:val="0039057E"/>
    <w:rsid w:val="0039482B"/>
    <w:rsid w:val="003A1ECA"/>
    <w:rsid w:val="003B59CA"/>
    <w:rsid w:val="003B7CF5"/>
    <w:rsid w:val="003D0341"/>
    <w:rsid w:val="003E407C"/>
    <w:rsid w:val="003E4D52"/>
    <w:rsid w:val="004041BF"/>
    <w:rsid w:val="0040761E"/>
    <w:rsid w:val="004212EB"/>
    <w:rsid w:val="004212FF"/>
    <w:rsid w:val="004217E6"/>
    <w:rsid w:val="00434623"/>
    <w:rsid w:val="00437E93"/>
    <w:rsid w:val="0044050B"/>
    <w:rsid w:val="004443EB"/>
    <w:rsid w:val="00445CF9"/>
    <w:rsid w:val="00450DCC"/>
    <w:rsid w:val="00460ADC"/>
    <w:rsid w:val="00463ABE"/>
    <w:rsid w:val="00467563"/>
    <w:rsid w:val="00474EE7"/>
    <w:rsid w:val="00480F20"/>
    <w:rsid w:val="00491A84"/>
    <w:rsid w:val="004A3D22"/>
    <w:rsid w:val="004B30D3"/>
    <w:rsid w:val="004B6C2F"/>
    <w:rsid w:val="004C435D"/>
    <w:rsid w:val="004C56B3"/>
    <w:rsid w:val="004C6455"/>
    <w:rsid w:val="004F2B9A"/>
    <w:rsid w:val="004F52B8"/>
    <w:rsid w:val="0050261B"/>
    <w:rsid w:val="005043B8"/>
    <w:rsid w:val="00507574"/>
    <w:rsid w:val="005149B0"/>
    <w:rsid w:val="00514D8F"/>
    <w:rsid w:val="00517E4B"/>
    <w:rsid w:val="00524334"/>
    <w:rsid w:val="00531139"/>
    <w:rsid w:val="00546C5F"/>
    <w:rsid w:val="0057258A"/>
    <w:rsid w:val="005747F0"/>
    <w:rsid w:val="00586EF2"/>
    <w:rsid w:val="005A5D5A"/>
    <w:rsid w:val="005B0A49"/>
    <w:rsid w:val="005B5247"/>
    <w:rsid w:val="005C0728"/>
    <w:rsid w:val="005C6B30"/>
    <w:rsid w:val="005D24C5"/>
    <w:rsid w:val="005E0307"/>
    <w:rsid w:val="005E52A5"/>
    <w:rsid w:val="005E6B07"/>
    <w:rsid w:val="005F4832"/>
    <w:rsid w:val="005F4C99"/>
    <w:rsid w:val="00602177"/>
    <w:rsid w:val="00604591"/>
    <w:rsid w:val="00604673"/>
    <w:rsid w:val="00621A87"/>
    <w:rsid w:val="00624857"/>
    <w:rsid w:val="0064794A"/>
    <w:rsid w:val="00672C4E"/>
    <w:rsid w:val="00686DEE"/>
    <w:rsid w:val="00690D17"/>
    <w:rsid w:val="006A1A61"/>
    <w:rsid w:val="006A66DD"/>
    <w:rsid w:val="006A712D"/>
    <w:rsid w:val="006B1638"/>
    <w:rsid w:val="006B3076"/>
    <w:rsid w:val="006B5B09"/>
    <w:rsid w:val="006C4C08"/>
    <w:rsid w:val="006C71B3"/>
    <w:rsid w:val="006D0790"/>
    <w:rsid w:val="006D1201"/>
    <w:rsid w:val="006D573E"/>
    <w:rsid w:val="006D6057"/>
    <w:rsid w:val="006E259E"/>
    <w:rsid w:val="006E496D"/>
    <w:rsid w:val="006F1C2D"/>
    <w:rsid w:val="00704BBD"/>
    <w:rsid w:val="007215A1"/>
    <w:rsid w:val="00732C9D"/>
    <w:rsid w:val="00732FE5"/>
    <w:rsid w:val="00741A0B"/>
    <w:rsid w:val="00742D5B"/>
    <w:rsid w:val="0074335B"/>
    <w:rsid w:val="007466C8"/>
    <w:rsid w:val="00750D88"/>
    <w:rsid w:val="00756041"/>
    <w:rsid w:val="0075636D"/>
    <w:rsid w:val="007672A7"/>
    <w:rsid w:val="00771D26"/>
    <w:rsid w:val="00773874"/>
    <w:rsid w:val="007817F7"/>
    <w:rsid w:val="00784649"/>
    <w:rsid w:val="00786A2E"/>
    <w:rsid w:val="007933C2"/>
    <w:rsid w:val="007A6ABF"/>
    <w:rsid w:val="007B3D42"/>
    <w:rsid w:val="007B4A7C"/>
    <w:rsid w:val="007D13C4"/>
    <w:rsid w:val="007E0162"/>
    <w:rsid w:val="007E2F9E"/>
    <w:rsid w:val="007F3262"/>
    <w:rsid w:val="0081196E"/>
    <w:rsid w:val="00812FE3"/>
    <w:rsid w:val="00813688"/>
    <w:rsid w:val="00843707"/>
    <w:rsid w:val="00847892"/>
    <w:rsid w:val="008535C3"/>
    <w:rsid w:val="0085367E"/>
    <w:rsid w:val="00855415"/>
    <w:rsid w:val="00855B11"/>
    <w:rsid w:val="008567A5"/>
    <w:rsid w:val="00862B61"/>
    <w:rsid w:val="00864D7B"/>
    <w:rsid w:val="00892BA8"/>
    <w:rsid w:val="00896716"/>
    <w:rsid w:val="008A3B4A"/>
    <w:rsid w:val="008C7528"/>
    <w:rsid w:val="008D22CC"/>
    <w:rsid w:val="008E1A3D"/>
    <w:rsid w:val="008E4D4D"/>
    <w:rsid w:val="008F387E"/>
    <w:rsid w:val="008F4328"/>
    <w:rsid w:val="00901602"/>
    <w:rsid w:val="00907587"/>
    <w:rsid w:val="00907EEC"/>
    <w:rsid w:val="00912447"/>
    <w:rsid w:val="00933D8C"/>
    <w:rsid w:val="00933ED4"/>
    <w:rsid w:val="0095744F"/>
    <w:rsid w:val="00963BFC"/>
    <w:rsid w:val="00965D3D"/>
    <w:rsid w:val="0097004D"/>
    <w:rsid w:val="009820E7"/>
    <w:rsid w:val="00985E3D"/>
    <w:rsid w:val="00985E51"/>
    <w:rsid w:val="00993C0F"/>
    <w:rsid w:val="009942D7"/>
    <w:rsid w:val="00996428"/>
    <w:rsid w:val="009A1032"/>
    <w:rsid w:val="009A2337"/>
    <w:rsid w:val="009A26AB"/>
    <w:rsid w:val="009A7432"/>
    <w:rsid w:val="009B7424"/>
    <w:rsid w:val="009D20D8"/>
    <w:rsid w:val="009E0695"/>
    <w:rsid w:val="009E2693"/>
    <w:rsid w:val="009E43B4"/>
    <w:rsid w:val="009E4ECD"/>
    <w:rsid w:val="009F685C"/>
    <w:rsid w:val="00A030D6"/>
    <w:rsid w:val="00A04B1A"/>
    <w:rsid w:val="00A23BB2"/>
    <w:rsid w:val="00A23E13"/>
    <w:rsid w:val="00A4775F"/>
    <w:rsid w:val="00A537B3"/>
    <w:rsid w:val="00A57D72"/>
    <w:rsid w:val="00A60393"/>
    <w:rsid w:val="00A66D8A"/>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1EEC"/>
    <w:rsid w:val="00B16334"/>
    <w:rsid w:val="00B20763"/>
    <w:rsid w:val="00B249B9"/>
    <w:rsid w:val="00B3746F"/>
    <w:rsid w:val="00B52BD2"/>
    <w:rsid w:val="00B64385"/>
    <w:rsid w:val="00B654B5"/>
    <w:rsid w:val="00B71C61"/>
    <w:rsid w:val="00B747F2"/>
    <w:rsid w:val="00B760C3"/>
    <w:rsid w:val="00B82902"/>
    <w:rsid w:val="00B82CA9"/>
    <w:rsid w:val="00B862CC"/>
    <w:rsid w:val="00B954E4"/>
    <w:rsid w:val="00B96181"/>
    <w:rsid w:val="00B9626E"/>
    <w:rsid w:val="00B96F73"/>
    <w:rsid w:val="00BA7F8F"/>
    <w:rsid w:val="00BB5480"/>
    <w:rsid w:val="00BE00B7"/>
    <w:rsid w:val="00BE028A"/>
    <w:rsid w:val="00BF05F6"/>
    <w:rsid w:val="00BF2D47"/>
    <w:rsid w:val="00C06CA4"/>
    <w:rsid w:val="00C11DF0"/>
    <w:rsid w:val="00C11FE8"/>
    <w:rsid w:val="00C144E9"/>
    <w:rsid w:val="00C23347"/>
    <w:rsid w:val="00C30425"/>
    <w:rsid w:val="00C31441"/>
    <w:rsid w:val="00C34F3F"/>
    <w:rsid w:val="00C3728F"/>
    <w:rsid w:val="00C43955"/>
    <w:rsid w:val="00C46CF0"/>
    <w:rsid w:val="00C5153B"/>
    <w:rsid w:val="00C564FD"/>
    <w:rsid w:val="00C626A3"/>
    <w:rsid w:val="00C679BD"/>
    <w:rsid w:val="00C74670"/>
    <w:rsid w:val="00C76726"/>
    <w:rsid w:val="00C92017"/>
    <w:rsid w:val="00CA55F4"/>
    <w:rsid w:val="00CA57A4"/>
    <w:rsid w:val="00CB462B"/>
    <w:rsid w:val="00CC440A"/>
    <w:rsid w:val="00CC7894"/>
    <w:rsid w:val="00CF64F2"/>
    <w:rsid w:val="00CF6A4C"/>
    <w:rsid w:val="00D14D3B"/>
    <w:rsid w:val="00D16AFB"/>
    <w:rsid w:val="00D24549"/>
    <w:rsid w:val="00D337C5"/>
    <w:rsid w:val="00D3569E"/>
    <w:rsid w:val="00D35D2E"/>
    <w:rsid w:val="00D6026C"/>
    <w:rsid w:val="00D71B06"/>
    <w:rsid w:val="00D97AEE"/>
    <w:rsid w:val="00DA18FC"/>
    <w:rsid w:val="00DA2F08"/>
    <w:rsid w:val="00DB3AA8"/>
    <w:rsid w:val="00DD1A0C"/>
    <w:rsid w:val="00DD23FB"/>
    <w:rsid w:val="00DE7F0F"/>
    <w:rsid w:val="00DF638E"/>
    <w:rsid w:val="00DF63D2"/>
    <w:rsid w:val="00DF7507"/>
    <w:rsid w:val="00E0449F"/>
    <w:rsid w:val="00E139A0"/>
    <w:rsid w:val="00E24910"/>
    <w:rsid w:val="00E30053"/>
    <w:rsid w:val="00E35C67"/>
    <w:rsid w:val="00E41694"/>
    <w:rsid w:val="00E44E15"/>
    <w:rsid w:val="00E51EFC"/>
    <w:rsid w:val="00E61A14"/>
    <w:rsid w:val="00E646B2"/>
    <w:rsid w:val="00E66F12"/>
    <w:rsid w:val="00E67E42"/>
    <w:rsid w:val="00E72A47"/>
    <w:rsid w:val="00E80445"/>
    <w:rsid w:val="00E935EA"/>
    <w:rsid w:val="00E93F3F"/>
    <w:rsid w:val="00EA3C24"/>
    <w:rsid w:val="00EA4CB1"/>
    <w:rsid w:val="00EB026A"/>
    <w:rsid w:val="00EB0C24"/>
    <w:rsid w:val="00ED254E"/>
    <w:rsid w:val="00EE42AC"/>
    <w:rsid w:val="00EE56B3"/>
    <w:rsid w:val="00EE6B39"/>
    <w:rsid w:val="00EE7CA0"/>
    <w:rsid w:val="00EF3105"/>
    <w:rsid w:val="00F0331E"/>
    <w:rsid w:val="00F05D4E"/>
    <w:rsid w:val="00F12D86"/>
    <w:rsid w:val="00F1744F"/>
    <w:rsid w:val="00F17D21"/>
    <w:rsid w:val="00F24F8B"/>
    <w:rsid w:val="00F261C9"/>
    <w:rsid w:val="00F32303"/>
    <w:rsid w:val="00F46728"/>
    <w:rsid w:val="00F46880"/>
    <w:rsid w:val="00F474D5"/>
    <w:rsid w:val="00F52AFA"/>
    <w:rsid w:val="00F73271"/>
    <w:rsid w:val="00F95FEF"/>
    <w:rsid w:val="00FA122B"/>
    <w:rsid w:val="00FA27D0"/>
    <w:rsid w:val="00FA28C2"/>
    <w:rsid w:val="00FA657C"/>
    <w:rsid w:val="00FB147D"/>
    <w:rsid w:val="00FB2213"/>
    <w:rsid w:val="00FB2ACF"/>
    <w:rsid w:val="00FC12A8"/>
    <w:rsid w:val="00FC25CA"/>
    <w:rsid w:val="00FD0DAC"/>
    <w:rsid w:val="00FE45D8"/>
    <w:rsid w:val="00FE54CE"/>
    <w:rsid w:val="00FF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2C6B96B"/>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styleId="UnresolvedMention">
    <w:name w:val="Unresolved Mention"/>
    <w:basedOn w:val="DefaultParagraphFont"/>
    <w:uiPriority w:val="99"/>
    <w:semiHidden/>
    <w:unhideWhenUsed/>
    <w:rsid w:val="00933E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77046818">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70533186">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656182143">
      <w:bodyDiv w:val="1"/>
      <w:marLeft w:val="0"/>
      <w:marRight w:val="0"/>
      <w:marTop w:val="0"/>
      <w:marBottom w:val="0"/>
      <w:divBdr>
        <w:top w:val="none" w:sz="0" w:space="0" w:color="auto"/>
        <w:left w:val="none" w:sz="0" w:space="0" w:color="auto"/>
        <w:bottom w:val="none" w:sz="0" w:space="0" w:color="auto"/>
        <w:right w:val="none" w:sz="0" w:space="0" w:color="auto"/>
      </w:divBdr>
    </w:div>
    <w:div w:id="1729183941">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49002019">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 w:id="2086563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eenstanley@Michelman.com" TargetMode="External"/><Relationship Id="rId13" Type="http://schemas.openxmlformats.org/officeDocument/2006/relationships/footer" Target="footer1.xml"/><Relationship Id="rId18" Type="http://schemas.openxmlformats.org/officeDocument/2006/relationships/hyperlink" Target="http://www.michelman.com.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yperlink" Target="http://www.michelman.com" TargetMode="External"/><Relationship Id="rId2" Type="http://schemas.openxmlformats.org/officeDocument/2006/relationships/styles" Target="styles.xml"/><Relationship Id="rId16" Type="http://schemas.openxmlformats.org/officeDocument/2006/relationships/hyperlink" Target="mailto:jcaudill@gingerquill.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hyperlink" Target="mailto:ericaliao@michelman.com" TargetMode="External"/><Relationship Id="rId10" Type="http://schemas.openxmlformats.org/officeDocument/2006/relationships/hyperlink" Target="https://american-coatings-show.com/?utm_source=PR&amp;utm_medium=EMAIL&amp;utm_campaign=General_ACS_P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doreenstanley@michelma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3</cp:revision>
  <cp:lastPrinted>2017-04-14T01:14:00Z</cp:lastPrinted>
  <dcterms:created xsi:type="dcterms:W3CDTF">2018-03-15T18:29:00Z</dcterms:created>
  <dcterms:modified xsi:type="dcterms:W3CDTF">2018-03-15T18:29:00Z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