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190969" w14:textId="39A888A5" w:rsidR="00835832" w:rsidRPr="00835832" w:rsidRDefault="00315137" w:rsidP="008358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8EF39E" wp14:editId="569DBEB9">
                <wp:simplePos x="0" y="0"/>
                <wp:positionH relativeFrom="column">
                  <wp:posOffset>3028632</wp:posOffset>
                </wp:positionH>
                <wp:positionV relativeFrom="paragraph">
                  <wp:posOffset>0</wp:posOffset>
                </wp:positionV>
                <wp:extent cx="3676650" cy="1014412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6650" cy="10144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7E15C99" w14:textId="63976462" w:rsidR="00315137" w:rsidRPr="002D532B" w:rsidRDefault="00315137" w:rsidP="00315137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sz w:val="24"/>
                                <w:szCs w:val="24"/>
                              </w:rPr>
                            </w:pPr>
                            <w:r w:rsidRPr="002D532B">
                              <w:rPr>
                                <w:rFonts w:eastAsia="Times New Roman" w:cstheme="minorHAnsi"/>
                                <w:b/>
                                <w:bCs/>
                                <w:color w:val="000000"/>
                              </w:rPr>
                              <w:t>Contact:  Rachel McCubbin</w:t>
                            </w:r>
                            <w:r w:rsidR="00721AFD" w:rsidRPr="002D532B">
                              <w:rPr>
                                <w:rFonts w:eastAsia="Times New Roman" w:cstheme="minorHAnsi"/>
                                <w:b/>
                                <w:bCs/>
                                <w:color w:val="000000"/>
                              </w:rPr>
                              <w:t>, The IMG Studio</w:t>
                            </w:r>
                          </w:p>
                          <w:p w14:paraId="5BAA349E" w14:textId="2C4A58F0" w:rsidR="00315137" w:rsidRPr="002D532B" w:rsidRDefault="00A76FAF" w:rsidP="00315137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b/>
                                <w:bCs/>
                                <w:color w:val="000000"/>
                              </w:rPr>
                              <w:t xml:space="preserve">Phone: </w:t>
                            </w:r>
                            <w:r w:rsidR="002D532B">
                              <w:rPr>
                                <w:rFonts w:eastAsia="Times New Roman" w:cstheme="minorHAnsi"/>
                                <w:b/>
                                <w:bCs/>
                                <w:color w:val="000000"/>
                              </w:rPr>
                              <w:t>(</w:t>
                            </w:r>
                            <w:r w:rsidR="00315137" w:rsidRPr="002D532B">
                              <w:rPr>
                                <w:rFonts w:eastAsia="Times New Roman" w:cstheme="minorHAnsi"/>
                                <w:b/>
                                <w:bCs/>
                                <w:color w:val="000000"/>
                              </w:rPr>
                              <w:t>210</w:t>
                            </w:r>
                            <w:r w:rsidR="002D532B">
                              <w:rPr>
                                <w:rFonts w:eastAsia="Times New Roman" w:cstheme="minorHAnsi"/>
                                <w:b/>
                                <w:bCs/>
                                <w:color w:val="000000"/>
                              </w:rPr>
                              <w:t xml:space="preserve">) </w:t>
                            </w:r>
                            <w:r w:rsidR="00315137" w:rsidRPr="002D532B">
                              <w:rPr>
                                <w:rFonts w:eastAsia="Times New Roman" w:cstheme="minorHAnsi"/>
                                <w:b/>
                                <w:bCs/>
                                <w:color w:val="000000"/>
                              </w:rPr>
                              <w:t>582-5316</w:t>
                            </w:r>
                          </w:p>
                          <w:p w14:paraId="2BB185D7" w14:textId="77777777" w:rsidR="00315137" w:rsidRPr="002D532B" w:rsidRDefault="00315137" w:rsidP="00315137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sz w:val="24"/>
                                <w:szCs w:val="24"/>
                              </w:rPr>
                            </w:pPr>
                            <w:r w:rsidRPr="002D532B">
                              <w:rPr>
                                <w:rFonts w:eastAsia="Times New Roman" w:cstheme="minorHAnsi"/>
                                <w:b/>
                                <w:bCs/>
                                <w:color w:val="000000"/>
                              </w:rPr>
                              <w:t>Email:  </w:t>
                            </w:r>
                            <w:hyperlink r:id="rId4" w:history="1">
                              <w:r w:rsidRPr="002D532B">
                                <w:rPr>
                                  <w:rFonts w:eastAsia="Times New Roman" w:cstheme="minorHAnsi"/>
                                  <w:b/>
                                  <w:bCs/>
                                  <w:color w:val="1155CC"/>
                                  <w:u w:val="single"/>
                                </w:rPr>
                                <w:t>rmccubbin@theimgstudio.com</w:t>
                              </w:r>
                            </w:hyperlink>
                          </w:p>
                          <w:p w14:paraId="47E1A1D5" w14:textId="77777777" w:rsidR="00315137" w:rsidRDefault="0031513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18EF39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8.45pt;margin-top:0;width:289.5pt;height:79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" fillcolor="white [3201]" stroked="f" strokeweight=".5pt">
                <v:textbox>
                  <w:txbxContent>
                    <w:p w14:paraId="37E15C99" w14:textId="63976462" w:rsidR="00315137" w:rsidRPr="002D532B" w:rsidRDefault="00315137" w:rsidP="00315137">
                      <w:pPr>
                        <w:spacing w:after="0" w:line="240" w:lineRule="auto"/>
                        <w:rPr>
                          <w:rFonts w:eastAsia="Times New Roman" w:cstheme="minorHAnsi"/>
                          <w:sz w:val="24"/>
                          <w:szCs w:val="24"/>
                        </w:rPr>
                      </w:pPr>
                      <w:r w:rsidRPr="002D532B">
                        <w:rPr>
                          <w:rFonts w:eastAsia="Times New Roman" w:cstheme="minorHAnsi"/>
                          <w:b/>
                          <w:bCs/>
                          <w:color w:val="000000"/>
                        </w:rPr>
                        <w:t>Contact:  Rachel McCubbin</w:t>
                      </w:r>
                      <w:r w:rsidR="00721AFD" w:rsidRPr="002D532B">
                        <w:rPr>
                          <w:rFonts w:eastAsia="Times New Roman" w:cstheme="minorHAnsi"/>
                          <w:b/>
                          <w:bCs/>
                          <w:color w:val="000000"/>
                        </w:rPr>
                        <w:t>, The IMG Studio</w:t>
                      </w:r>
                    </w:p>
                    <w:p w14:paraId="5BAA349E" w14:textId="2C4A58F0" w:rsidR="00315137" w:rsidRPr="002D532B" w:rsidRDefault="00A76FAF" w:rsidP="00315137">
                      <w:pPr>
                        <w:spacing w:after="0" w:line="240" w:lineRule="auto"/>
                        <w:rPr>
                          <w:rFonts w:eastAsia="Times New Roman"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eastAsia="Times New Roman" w:cstheme="minorHAnsi"/>
                          <w:b/>
                          <w:bCs/>
                          <w:color w:val="000000"/>
                        </w:rPr>
                        <w:t xml:space="preserve">Phone: </w:t>
                      </w:r>
                      <w:r w:rsidR="002D532B">
                        <w:rPr>
                          <w:rFonts w:eastAsia="Times New Roman" w:cstheme="minorHAnsi"/>
                          <w:b/>
                          <w:bCs/>
                          <w:color w:val="000000"/>
                        </w:rPr>
                        <w:t>(</w:t>
                      </w:r>
                      <w:r w:rsidR="00315137" w:rsidRPr="002D532B">
                        <w:rPr>
                          <w:rFonts w:eastAsia="Times New Roman" w:cstheme="minorHAnsi"/>
                          <w:b/>
                          <w:bCs/>
                          <w:color w:val="000000"/>
                        </w:rPr>
                        <w:t>210</w:t>
                      </w:r>
                      <w:r w:rsidR="002D532B">
                        <w:rPr>
                          <w:rFonts w:eastAsia="Times New Roman" w:cstheme="minorHAnsi"/>
                          <w:b/>
                          <w:bCs/>
                          <w:color w:val="000000"/>
                        </w:rPr>
                        <w:t xml:space="preserve">) </w:t>
                      </w:r>
                      <w:r w:rsidR="00315137" w:rsidRPr="002D532B">
                        <w:rPr>
                          <w:rFonts w:eastAsia="Times New Roman" w:cstheme="minorHAnsi"/>
                          <w:b/>
                          <w:bCs/>
                          <w:color w:val="000000"/>
                        </w:rPr>
                        <w:t>582-5316</w:t>
                      </w:r>
                    </w:p>
                    <w:p w14:paraId="2BB185D7" w14:textId="77777777" w:rsidR="00315137" w:rsidRPr="002D532B" w:rsidRDefault="00315137" w:rsidP="00315137">
                      <w:pPr>
                        <w:spacing w:after="0" w:line="240" w:lineRule="auto"/>
                        <w:rPr>
                          <w:rFonts w:eastAsia="Times New Roman" w:cstheme="minorHAnsi"/>
                          <w:sz w:val="24"/>
                          <w:szCs w:val="24"/>
                        </w:rPr>
                      </w:pPr>
                      <w:r w:rsidRPr="002D532B">
                        <w:rPr>
                          <w:rFonts w:eastAsia="Times New Roman" w:cstheme="minorHAnsi"/>
                          <w:b/>
                          <w:bCs/>
                          <w:color w:val="000000"/>
                        </w:rPr>
                        <w:t>Email:  </w:t>
                      </w:r>
                      <w:hyperlink r:id="rId5" w:history="1">
                        <w:r w:rsidRPr="002D532B">
                          <w:rPr>
                            <w:rFonts w:eastAsia="Times New Roman" w:cstheme="minorHAnsi"/>
                            <w:b/>
                            <w:bCs/>
                            <w:color w:val="1155CC"/>
                            <w:u w:val="single"/>
                          </w:rPr>
                          <w:t>rmccubbin@theimgstudio.com</w:t>
                        </w:r>
                      </w:hyperlink>
                    </w:p>
                    <w:p w14:paraId="47E1A1D5" w14:textId="77777777" w:rsidR="00315137" w:rsidRDefault="00315137"/>
                  </w:txbxContent>
                </v:textbox>
              </v:shape>
            </w:pict>
          </mc:Fallback>
        </mc:AlternateContent>
      </w:r>
      <w:r w:rsidR="00835832" w:rsidRPr="00835832">
        <w:rPr>
          <w:rFonts w:ascii="Arial" w:eastAsia="Times New Roman" w:hAnsi="Arial" w:cs="Arial"/>
          <w:b/>
          <w:bCs/>
          <w:noProof/>
          <w:color w:val="000000"/>
        </w:rPr>
        <w:drawing>
          <wp:inline distT="0" distB="0" distL="0" distR="0" wp14:anchorId="446D81CA" wp14:editId="4F033BA2">
            <wp:extent cx="957263" cy="957263"/>
            <wp:effectExtent l="0" t="0" r="0" b="0"/>
            <wp:docPr id="1" name="Picture 1" descr="https://lh3.googleusercontent.com/VlZQD3r70bYh4pNUSvXsplE7yThJgTDenqzT2dGFCZzbCt_3hJYfhX6YywJOE0uYh5kGxPPY7xdiaWjVYk07VvHxMoEC1E3f0NSBVPclb04VpcKhzk2dDCsi0Z-XZcHBtd8UXbj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3.googleusercontent.com/VlZQD3r70bYh4pNUSvXsplE7yThJgTDenqzT2dGFCZzbCt_3hJYfhX6YywJOE0uYh5kGxPPY7xdiaWjVYk07VvHxMoEC1E3f0NSBVPclb04VpcKhzk2dDCsi0Z-XZcHBtd8UXbj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104" cy="962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3AFCD1" w14:textId="77777777" w:rsidR="002D532B" w:rsidRDefault="002D532B" w:rsidP="002D532B">
      <w:pPr>
        <w:pStyle w:val="NormalWeb"/>
        <w:spacing w:before="0" w:beforeAutospacing="0" w:after="240" w:afterAutospacing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50A8A0C3" w14:textId="5FAB9333" w:rsidR="002D532B" w:rsidRPr="002D532B" w:rsidRDefault="002D532B" w:rsidP="002D532B">
      <w:pPr>
        <w:pStyle w:val="NormalWeb"/>
        <w:spacing w:before="0" w:beforeAutospacing="0" w:after="240" w:afterAutospacing="0"/>
        <w:rPr>
          <w:rFonts w:asciiTheme="minorHAnsi" w:hAnsiTheme="minorHAnsi" w:cstheme="minorHAnsi"/>
          <w:sz w:val="22"/>
          <w:szCs w:val="22"/>
        </w:rPr>
      </w:pPr>
      <w:r w:rsidRPr="002D532B">
        <w:rPr>
          <w:rFonts w:asciiTheme="minorHAnsi" w:hAnsiTheme="minorHAnsi" w:cstheme="minorHAnsi"/>
          <w:b/>
          <w:bCs/>
          <w:color w:val="000000"/>
          <w:sz w:val="22"/>
          <w:szCs w:val="22"/>
        </w:rPr>
        <w:t>FOR IMMEDIATE RELEASE</w:t>
      </w:r>
    </w:p>
    <w:p w14:paraId="702C3AEB" w14:textId="77777777" w:rsidR="002D532B" w:rsidRPr="002D532B" w:rsidRDefault="002D532B" w:rsidP="002D532B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sz w:val="22"/>
          <w:szCs w:val="22"/>
        </w:rPr>
      </w:pPr>
      <w:r w:rsidRPr="002D532B">
        <w:rPr>
          <w:rFonts w:asciiTheme="minorHAnsi" w:hAnsiTheme="minorHAnsi" w:cstheme="minorHAnsi"/>
          <w:b/>
          <w:bCs/>
          <w:color w:val="000000"/>
          <w:sz w:val="22"/>
          <w:szCs w:val="22"/>
        </w:rPr>
        <w:t>First of its Kind: Virtual Reality Wheelchair Basketball</w:t>
      </w:r>
    </w:p>
    <w:p w14:paraId="6BDD40A8" w14:textId="77777777" w:rsidR="002D532B" w:rsidRPr="002D532B" w:rsidRDefault="002D532B" w:rsidP="002D532B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2D532B">
        <w:rPr>
          <w:rFonts w:asciiTheme="minorHAnsi" w:hAnsiTheme="minorHAnsi" w:cstheme="minorHAnsi"/>
          <w:i/>
          <w:iCs/>
          <w:color w:val="000000"/>
          <w:sz w:val="22"/>
          <w:szCs w:val="22"/>
        </w:rPr>
        <w:t>The IMG Studio, STRAPS, and Silver &amp; Black Give Back team up to create a virtual reality game introducing wheelchair sports.</w:t>
      </w:r>
    </w:p>
    <w:p w14:paraId="0A8065BB" w14:textId="77777777" w:rsidR="000C7BD0" w:rsidRDefault="000C7BD0" w:rsidP="002D532B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52AD1B36" w14:textId="043196F7" w:rsidR="002D532B" w:rsidRDefault="00BD0F15" w:rsidP="002D532B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San Antonio, Texas - March 20</w:t>
      </w:r>
      <w:r w:rsidR="002D532B" w:rsidRPr="002D532B">
        <w:rPr>
          <w:rFonts w:asciiTheme="minorHAnsi" w:hAnsiTheme="minorHAnsi" w:cstheme="minorHAnsi"/>
          <w:b/>
          <w:bCs/>
          <w:color w:val="000000"/>
          <w:sz w:val="22"/>
          <w:szCs w:val="22"/>
        </w:rPr>
        <w:t>, 2018:  </w:t>
      </w:r>
      <w:r w:rsidR="002D532B" w:rsidRPr="002D532B">
        <w:rPr>
          <w:rFonts w:asciiTheme="minorHAnsi" w:hAnsiTheme="minorHAnsi" w:cstheme="minorHAnsi"/>
          <w:color w:val="000000"/>
          <w:sz w:val="22"/>
          <w:szCs w:val="22"/>
        </w:rPr>
        <w:t>Fans at the San Antonio Spurs’ March 23, 2018 game will have the chance to play the new virtual reality wheelchair bask</w:t>
      </w:r>
      <w:r w:rsidR="002D532B" w:rsidRPr="00B45BD6">
        <w:rPr>
          <w:rFonts w:asciiTheme="minorHAnsi" w:hAnsiTheme="minorHAnsi" w:cstheme="minorHAnsi"/>
          <w:color w:val="000000"/>
          <w:sz w:val="22"/>
          <w:szCs w:val="22"/>
        </w:rPr>
        <w:t>etball game for free on the concourse at the AT&amp;T Center.  Local virtual reality development company,</w:t>
      </w:r>
      <w:r w:rsidR="002D532B" w:rsidRPr="00B45BD6">
        <w:rPr>
          <w:rFonts w:asciiTheme="minorHAnsi" w:hAnsiTheme="minorHAnsi" w:cstheme="minorHAnsi"/>
          <w:b/>
          <w:bCs/>
          <w:color w:val="000000"/>
          <w:sz w:val="22"/>
          <w:szCs w:val="22"/>
        </w:rPr>
        <w:t> </w:t>
      </w:r>
      <w:r w:rsidR="002D532B" w:rsidRPr="00B45BD6">
        <w:rPr>
          <w:rFonts w:asciiTheme="minorHAnsi" w:hAnsiTheme="minorHAnsi" w:cstheme="minorHAnsi"/>
          <w:color w:val="000000"/>
          <w:sz w:val="22"/>
          <w:szCs w:val="22"/>
        </w:rPr>
        <w:t>The IMG Studio, created a VR game</w:t>
      </w:r>
      <w:r w:rsidR="00A76FAF" w:rsidRPr="00B45BD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2D532B" w:rsidRPr="00B45BD6">
        <w:rPr>
          <w:rFonts w:asciiTheme="minorHAnsi" w:hAnsiTheme="minorHAnsi" w:cstheme="minorHAnsi"/>
          <w:color w:val="000000"/>
          <w:sz w:val="22"/>
          <w:szCs w:val="22"/>
        </w:rPr>
        <w:t>that immerses players in the world of wheelchair basketball. The game features a stadium, an active scoreboard, and puts the player in the perspective of a wheelcha</w:t>
      </w:r>
      <w:r w:rsidR="002D0753" w:rsidRPr="00B45BD6">
        <w:rPr>
          <w:rFonts w:asciiTheme="minorHAnsi" w:hAnsiTheme="minorHAnsi" w:cstheme="minorHAnsi"/>
          <w:color w:val="000000"/>
          <w:sz w:val="22"/>
          <w:szCs w:val="22"/>
        </w:rPr>
        <w:t>ir athlete. This game was created</w:t>
      </w:r>
      <w:r w:rsidRPr="00B45BD6">
        <w:rPr>
          <w:rFonts w:asciiTheme="minorHAnsi" w:hAnsiTheme="minorHAnsi" w:cstheme="minorHAnsi"/>
          <w:color w:val="000000"/>
          <w:sz w:val="22"/>
          <w:szCs w:val="22"/>
        </w:rPr>
        <w:t xml:space="preserve"> for</w:t>
      </w:r>
      <w:r w:rsidR="002D532B" w:rsidRPr="00B45BD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hyperlink r:id="rId7" w:history="1">
        <w:r w:rsidR="002D532B" w:rsidRPr="00B45BD6">
          <w:rPr>
            <w:rStyle w:val="Hyperlink"/>
            <w:rFonts w:asciiTheme="minorHAnsi" w:hAnsiTheme="minorHAnsi" w:cstheme="minorHAnsi"/>
            <w:color w:val="000000"/>
            <w:sz w:val="22"/>
            <w:szCs w:val="22"/>
            <w:u w:val="none"/>
          </w:rPr>
          <w:t>South Texas Regional Adaptive &amp; Paralympic Sports</w:t>
        </w:r>
      </w:hyperlink>
      <w:r w:rsidR="002D532B" w:rsidRPr="00B45BD6">
        <w:rPr>
          <w:rFonts w:asciiTheme="minorHAnsi" w:hAnsiTheme="minorHAnsi" w:cstheme="minorHAnsi"/>
          <w:color w:val="000000"/>
          <w:sz w:val="22"/>
          <w:szCs w:val="22"/>
        </w:rPr>
        <w:t xml:space="preserve"> (STRAPS) and Morgan’s Wonderland to</w:t>
      </w:r>
      <w:r w:rsidR="00D4618A" w:rsidRPr="00B45BD6">
        <w:rPr>
          <w:rFonts w:asciiTheme="minorHAnsi" w:hAnsiTheme="minorHAnsi" w:cstheme="minorHAnsi"/>
          <w:color w:val="000000"/>
          <w:sz w:val="22"/>
          <w:szCs w:val="22"/>
        </w:rPr>
        <w:t xml:space="preserve"> and will be used to</w:t>
      </w:r>
      <w:r w:rsidR="002D532B" w:rsidRPr="00B45BD6">
        <w:rPr>
          <w:rFonts w:asciiTheme="minorHAnsi" w:hAnsiTheme="minorHAnsi" w:cstheme="minorHAnsi"/>
          <w:color w:val="000000"/>
          <w:sz w:val="22"/>
          <w:szCs w:val="22"/>
        </w:rPr>
        <w:t xml:space="preserve"> recruit new players, both with and without disabilities, and help players practice before actually getting on the court. </w:t>
      </w:r>
      <w:r w:rsidR="00D4618A" w:rsidRPr="00B45BD6">
        <w:rPr>
          <w:rFonts w:asciiTheme="minorHAnsi" w:hAnsiTheme="minorHAnsi" w:cstheme="minorHAnsi"/>
          <w:color w:val="000000"/>
          <w:sz w:val="22"/>
          <w:szCs w:val="22"/>
        </w:rPr>
        <w:t>The game will be available through STRAPS for current and future players.</w:t>
      </w:r>
    </w:p>
    <w:p w14:paraId="448150FB" w14:textId="77777777" w:rsidR="002D532B" w:rsidRPr="002D532B" w:rsidRDefault="002D532B" w:rsidP="002D532B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55F9D1B0" w14:textId="092150B2" w:rsidR="002D532B" w:rsidRPr="002D532B" w:rsidRDefault="002D532B" w:rsidP="002D532B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2D532B">
        <w:rPr>
          <w:rFonts w:asciiTheme="minorHAnsi" w:hAnsiTheme="minorHAnsi" w:cstheme="minorHAnsi"/>
          <w:color w:val="000000"/>
          <w:sz w:val="22"/>
          <w:szCs w:val="22"/>
        </w:rPr>
        <w:t xml:space="preserve">“We at STRAPS are so excited that this emerging technology is putting players in the game in a virtual way and increasing awareness of </w:t>
      </w:r>
      <w:r w:rsidR="001B3148" w:rsidRPr="002D532B">
        <w:rPr>
          <w:rFonts w:asciiTheme="minorHAnsi" w:hAnsiTheme="minorHAnsi" w:cstheme="minorHAnsi"/>
          <w:color w:val="000000"/>
          <w:sz w:val="22"/>
          <w:szCs w:val="22"/>
        </w:rPr>
        <w:t>Paralympic</w:t>
      </w:r>
      <w:r w:rsidR="00BD0F15">
        <w:rPr>
          <w:rFonts w:asciiTheme="minorHAnsi" w:hAnsiTheme="minorHAnsi" w:cstheme="minorHAnsi"/>
          <w:color w:val="000000"/>
          <w:sz w:val="22"/>
          <w:szCs w:val="22"/>
        </w:rPr>
        <w:t xml:space="preserve"> sports,”</w:t>
      </w:r>
      <w:r w:rsidRPr="002D532B">
        <w:rPr>
          <w:rFonts w:asciiTheme="minorHAnsi" w:hAnsiTheme="minorHAnsi" w:cstheme="minorHAnsi"/>
          <w:color w:val="000000"/>
          <w:sz w:val="22"/>
          <w:szCs w:val="22"/>
        </w:rPr>
        <w:t xml:space="preserve"> says STRAPS director Brooke </w:t>
      </w:r>
      <w:proofErr w:type="spellStart"/>
      <w:r w:rsidRPr="002D532B">
        <w:rPr>
          <w:rFonts w:asciiTheme="minorHAnsi" w:hAnsiTheme="minorHAnsi" w:cstheme="minorHAnsi"/>
          <w:color w:val="000000"/>
          <w:sz w:val="22"/>
          <w:szCs w:val="22"/>
        </w:rPr>
        <w:t>Matula</w:t>
      </w:r>
      <w:proofErr w:type="spellEnd"/>
      <w:r w:rsidRPr="002D532B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</w:p>
    <w:p w14:paraId="6BEE3C6E" w14:textId="77777777" w:rsidR="002D532B" w:rsidRPr="002D532B" w:rsidRDefault="002D532B" w:rsidP="000C7BD0">
      <w:pPr>
        <w:spacing w:after="0" w:line="240" w:lineRule="auto"/>
        <w:rPr>
          <w:rFonts w:cstheme="minorHAnsi"/>
        </w:rPr>
      </w:pPr>
    </w:p>
    <w:p w14:paraId="5B09CD37" w14:textId="2C1C9506" w:rsidR="000C7BD0" w:rsidRPr="00FA35AF" w:rsidRDefault="002D532B" w:rsidP="00FA35AF">
      <w:pPr>
        <w:rPr>
          <w:rFonts w:ascii="Times New Roman" w:eastAsia="Times New Roman" w:hAnsi="Times New Roman" w:cs="Times New Roman"/>
          <w:sz w:val="24"/>
          <w:szCs w:val="24"/>
        </w:rPr>
      </w:pPr>
      <w:r w:rsidRPr="002D532B">
        <w:rPr>
          <w:rFonts w:cstheme="minorHAnsi"/>
          <w:color w:val="000000"/>
        </w:rPr>
        <w:t xml:space="preserve">The VR game requires goggles which allows users to fully immerse themselves in the game. </w:t>
      </w:r>
      <w:r w:rsidR="00E75719">
        <w:rPr>
          <w:rFonts w:cstheme="minorHAnsi"/>
          <w:color w:val="000000"/>
        </w:rPr>
        <w:t xml:space="preserve"> </w:t>
      </w:r>
      <w:r w:rsidRPr="002D532B">
        <w:rPr>
          <w:rFonts w:cstheme="minorHAnsi"/>
          <w:color w:val="000000"/>
        </w:rPr>
        <w:t xml:space="preserve">Players will have a realistic perspective of what it is like to play basketball in a wheelchair. The environment of the game was built using 3D and gaming engine software, using a variety of coding languages that includes physics to make the game feel true to life.   The IMG Studio’s </w:t>
      </w:r>
      <w:r w:rsidRPr="00FA35AF">
        <w:rPr>
          <w:rFonts w:cstheme="minorHAnsi"/>
          <w:color w:val="000000" w:themeColor="text1"/>
        </w:rPr>
        <w:t>Interactive Media Manager,</w:t>
      </w:r>
      <w:r w:rsidR="000C7BD0" w:rsidRPr="00FA35AF">
        <w:rPr>
          <w:rFonts w:cstheme="minorHAnsi"/>
          <w:color w:val="000000" w:themeColor="text1"/>
        </w:rPr>
        <w:t xml:space="preserve"> Andrew Jacobson,</w:t>
      </w:r>
      <w:r w:rsidRPr="00FA35AF">
        <w:rPr>
          <w:rFonts w:cstheme="minorHAnsi"/>
          <w:color w:val="000000" w:themeColor="text1"/>
        </w:rPr>
        <w:t xml:space="preserve"> developed the game by </w:t>
      </w:r>
      <w:r w:rsidR="000C7BD0" w:rsidRPr="00FA35AF">
        <w:rPr>
          <w:rFonts w:cstheme="minorHAnsi"/>
          <w:color w:val="000000" w:themeColor="text1"/>
        </w:rPr>
        <w:t>playing wheelchair basketball and studying how the wheelchair moves.</w:t>
      </w:r>
      <w:r w:rsidR="00D4618A" w:rsidRPr="00FA35AF">
        <w:rPr>
          <w:rFonts w:cstheme="minorHAnsi"/>
          <w:color w:val="000000" w:themeColor="text1"/>
        </w:rPr>
        <w:t xml:space="preserve">  Jacobson also consulted </w:t>
      </w:r>
      <w:r w:rsidR="000C7BD0" w:rsidRPr="00FA35AF">
        <w:rPr>
          <w:rFonts w:cstheme="minorHAnsi"/>
          <w:color w:val="000000" w:themeColor="text1"/>
        </w:rPr>
        <w:t xml:space="preserve">with </w:t>
      </w:r>
      <w:r w:rsidR="000C7BD0" w:rsidRPr="00FA35AF">
        <w:rPr>
          <w:rFonts w:cstheme="minorHAnsi"/>
          <w:color w:val="000000" w:themeColor="text1"/>
          <w:shd w:val="clear" w:color="auto" w:fill="FFFFFF"/>
        </w:rPr>
        <w:t>Watering Seeds Organization, a</w:t>
      </w:r>
      <w:r w:rsidR="000C7BD0" w:rsidRPr="00FA35AF">
        <w:rPr>
          <w:rFonts w:cstheme="minorHAnsi"/>
          <w:color w:val="000000" w:themeColor="text1"/>
        </w:rPr>
        <w:t xml:space="preserve"> Houston-based nonprofit organization </w:t>
      </w:r>
      <w:r w:rsidR="000C7BD0" w:rsidRPr="00FA35AF">
        <w:rPr>
          <w:rFonts w:cstheme="minorHAnsi"/>
          <w:color w:val="000000" w:themeColor="text1"/>
          <w:shd w:val="clear" w:color="auto" w:fill="FFFFFF"/>
        </w:rPr>
        <w:t>founded to create sports rehabilitation and recreational opportunities for individuals with disabilities.</w:t>
      </w:r>
      <w:r w:rsidR="00A76FAF" w:rsidRPr="00FA35AF">
        <w:rPr>
          <w:rFonts w:cstheme="minorHAnsi"/>
          <w:color w:val="000000" w:themeColor="text1"/>
          <w:shd w:val="clear" w:color="auto" w:fill="FFFFFF"/>
        </w:rPr>
        <w:t xml:space="preserve"> </w:t>
      </w:r>
      <w:r w:rsidR="00FA35AF" w:rsidRPr="00FA35AF">
        <w:rPr>
          <w:rFonts w:eastAsia="Times New Roman" w:cstheme="minorHAnsi"/>
          <w:color w:val="000000" w:themeColor="text1"/>
          <w:shd w:val="clear" w:color="auto" w:fill="FFFFFF"/>
        </w:rPr>
        <w:t xml:space="preserve"> “At Watering Seeds Organization, we are very enthusiastic that the IMG Studio is providing VR programming for the disabled. We feel there is a great need for this innovat</w:t>
      </w:r>
      <w:r w:rsidR="000E5B26">
        <w:rPr>
          <w:rFonts w:eastAsia="Times New Roman" w:cstheme="minorHAnsi"/>
          <w:color w:val="000000" w:themeColor="text1"/>
          <w:shd w:val="clear" w:color="auto" w:fill="FFFFFF"/>
        </w:rPr>
        <w:t>iv</w:t>
      </w:r>
      <w:bookmarkStart w:id="0" w:name="_GoBack"/>
      <w:bookmarkEnd w:id="0"/>
      <w:r w:rsidR="00FA35AF" w:rsidRPr="00FA35AF">
        <w:rPr>
          <w:rFonts w:eastAsia="Times New Roman" w:cstheme="minorHAnsi"/>
          <w:color w:val="000000" w:themeColor="text1"/>
          <w:shd w:val="clear" w:color="auto" w:fill="FFFFFF"/>
        </w:rPr>
        <w:t>e technology in this market and believe it will help us expand our outreach to better serve and support our youth, wounded warriors, and challenged athletes in the community</w:t>
      </w:r>
      <w:r w:rsidR="00A76FAF" w:rsidRPr="00FA35AF">
        <w:rPr>
          <w:rFonts w:eastAsia="Times New Roman" w:cstheme="minorHAnsi"/>
          <w:color w:val="000000" w:themeColor="text1"/>
          <w:shd w:val="clear" w:color="auto" w:fill="FFFFFF"/>
        </w:rPr>
        <w:t xml:space="preserve">,” </w:t>
      </w:r>
      <w:r w:rsidR="00D4618A" w:rsidRPr="00FA35AF">
        <w:rPr>
          <w:rFonts w:cstheme="minorHAnsi"/>
          <w:color w:val="000000" w:themeColor="text1"/>
          <w:shd w:val="clear" w:color="auto" w:fill="FFFFFF"/>
        </w:rPr>
        <w:t xml:space="preserve">says </w:t>
      </w:r>
      <w:r w:rsidR="00A76FAF" w:rsidRPr="00FA35AF">
        <w:rPr>
          <w:rFonts w:eastAsia="Times New Roman" w:cstheme="minorHAnsi"/>
          <w:color w:val="000000" w:themeColor="text1"/>
          <w:shd w:val="clear" w:color="auto" w:fill="FFFFFF"/>
        </w:rPr>
        <w:t>Brady Mazzola</w:t>
      </w:r>
      <w:r w:rsidR="00D4618A" w:rsidRPr="00FA35AF">
        <w:rPr>
          <w:rFonts w:cstheme="minorHAnsi"/>
          <w:color w:val="000000" w:themeColor="text1"/>
          <w:shd w:val="clear" w:color="auto" w:fill="FFFFFF"/>
        </w:rPr>
        <w:t>, CEO of Watering Seeds.</w:t>
      </w:r>
    </w:p>
    <w:p w14:paraId="63FE3F1A" w14:textId="59085E63" w:rsidR="008F4848" w:rsidRDefault="002D532B" w:rsidP="002D532B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2D532B">
        <w:rPr>
          <w:rFonts w:asciiTheme="minorHAnsi" w:hAnsiTheme="minorHAnsi" w:cstheme="minorHAnsi"/>
          <w:color w:val="000000"/>
          <w:sz w:val="22"/>
          <w:szCs w:val="22"/>
        </w:rPr>
        <w:t xml:space="preserve">“Virtual reality is becoming increasingly important when it comes to introducing new activities to people without them ever having to physically try them,” says James </w:t>
      </w:r>
      <w:r w:rsidR="00EC6B5B" w:rsidRPr="002D532B">
        <w:rPr>
          <w:rFonts w:asciiTheme="minorHAnsi" w:hAnsiTheme="minorHAnsi" w:cstheme="minorHAnsi"/>
          <w:color w:val="000000"/>
          <w:sz w:val="22"/>
          <w:szCs w:val="22"/>
        </w:rPr>
        <w:t>Chandler, President</w:t>
      </w:r>
      <w:r w:rsidRPr="002D532B">
        <w:rPr>
          <w:rFonts w:asciiTheme="minorHAnsi" w:hAnsiTheme="minorHAnsi" w:cstheme="minorHAnsi"/>
          <w:color w:val="000000"/>
          <w:sz w:val="22"/>
          <w:szCs w:val="22"/>
        </w:rPr>
        <w:t xml:space="preserve"> of Interactive Media at The IMG Studio.  “We are one of the only companies in San Antonio building virtual reality technology using local designers and developers.”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68075CB0" w14:textId="77777777" w:rsidR="002D532B" w:rsidRPr="002D532B" w:rsidRDefault="002D532B" w:rsidP="000C7BD0">
      <w:pPr>
        <w:spacing w:after="0" w:line="240" w:lineRule="auto"/>
        <w:rPr>
          <w:rFonts w:cstheme="minorHAnsi"/>
        </w:rPr>
      </w:pPr>
    </w:p>
    <w:p w14:paraId="54C31EEB" w14:textId="0CC433A1" w:rsidR="002D532B" w:rsidRDefault="002D532B" w:rsidP="002D532B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2D532B">
        <w:rPr>
          <w:rFonts w:asciiTheme="minorHAnsi" w:hAnsiTheme="minorHAnsi" w:cstheme="minorHAnsi"/>
          <w:color w:val="000000"/>
          <w:sz w:val="22"/>
          <w:szCs w:val="22"/>
        </w:rPr>
        <w:t xml:space="preserve">The IMG Studio is a four-time EMMY Award winning San Antonio-based company that provides creative digital media content including video, animation, web development, virtual reality, augmented reality, and </w:t>
      </w:r>
      <w:r w:rsidR="00CF6930">
        <w:rPr>
          <w:rFonts w:asciiTheme="minorHAnsi" w:hAnsiTheme="minorHAnsi" w:cstheme="minorHAnsi"/>
          <w:color w:val="000000"/>
          <w:sz w:val="22"/>
          <w:szCs w:val="22"/>
        </w:rPr>
        <w:t xml:space="preserve">mobile </w:t>
      </w:r>
      <w:r w:rsidRPr="002D532B">
        <w:rPr>
          <w:rFonts w:asciiTheme="minorHAnsi" w:hAnsiTheme="minorHAnsi" w:cstheme="minorHAnsi"/>
          <w:color w:val="000000"/>
          <w:sz w:val="22"/>
          <w:szCs w:val="22"/>
        </w:rPr>
        <w:t>app</w:t>
      </w:r>
      <w:r w:rsidR="00CF6930">
        <w:rPr>
          <w:rFonts w:asciiTheme="minorHAnsi" w:hAnsiTheme="minorHAnsi" w:cstheme="minorHAnsi"/>
          <w:color w:val="000000"/>
          <w:sz w:val="22"/>
          <w:szCs w:val="22"/>
        </w:rPr>
        <w:t>lication</w:t>
      </w:r>
      <w:r w:rsidRPr="002D532B">
        <w:rPr>
          <w:rFonts w:asciiTheme="minorHAnsi" w:hAnsiTheme="minorHAnsi" w:cstheme="minorHAnsi"/>
          <w:color w:val="000000"/>
          <w:sz w:val="22"/>
          <w:szCs w:val="22"/>
        </w:rPr>
        <w:t xml:space="preserve"> development.  By using in-house talent, The IMG Studio remains flexible and responsive while delivering polished, attention-getting products to clients.</w:t>
      </w:r>
    </w:p>
    <w:p w14:paraId="488768C0" w14:textId="77777777" w:rsidR="000E5B26" w:rsidRDefault="000E5B26" w:rsidP="000E5B26">
      <w:pPr>
        <w:pStyle w:val="NormalWeb"/>
        <w:spacing w:before="0" w:beforeAutospacing="0" w:after="0" w:afterAutospacing="0"/>
        <w:ind w:left="3600" w:firstLine="720"/>
        <w:rPr>
          <w:rFonts w:asciiTheme="minorHAnsi" w:hAnsiTheme="minorHAnsi" w:cstheme="minorHAnsi"/>
          <w:color w:val="000000"/>
          <w:sz w:val="22"/>
          <w:szCs w:val="22"/>
        </w:rPr>
      </w:pPr>
    </w:p>
    <w:p w14:paraId="77893E43" w14:textId="295BF9B5" w:rsidR="00A23C5D" w:rsidRPr="00B45BD6" w:rsidRDefault="002D532B" w:rsidP="000E5B26">
      <w:pPr>
        <w:pStyle w:val="NormalWeb"/>
        <w:spacing w:before="0" w:beforeAutospacing="0" w:after="0" w:afterAutospacing="0"/>
        <w:ind w:left="3600" w:firstLine="720"/>
        <w:rPr>
          <w:rFonts w:asciiTheme="minorHAnsi" w:hAnsiTheme="minorHAnsi" w:cstheme="minorHAnsi"/>
          <w:sz w:val="22"/>
          <w:szCs w:val="22"/>
        </w:rPr>
      </w:pPr>
      <w:r w:rsidRPr="002D532B">
        <w:rPr>
          <w:rFonts w:asciiTheme="minorHAnsi" w:hAnsiTheme="minorHAnsi" w:cstheme="minorHAnsi"/>
          <w:color w:val="000000"/>
          <w:sz w:val="22"/>
          <w:szCs w:val="22"/>
        </w:rPr>
        <w:lastRenderedPageBreak/>
        <w:t>##</w:t>
      </w:r>
      <w:r w:rsidR="00B45BD6">
        <w:rPr>
          <w:rFonts w:asciiTheme="minorHAnsi" w:hAnsiTheme="minorHAnsi" w:cstheme="minorHAnsi"/>
          <w:color w:val="000000"/>
          <w:sz w:val="22"/>
          <w:szCs w:val="22"/>
        </w:rPr>
        <w:t>#</w:t>
      </w:r>
    </w:p>
    <w:sectPr w:rsidR="00A23C5D" w:rsidRPr="00B45BD6" w:rsidSect="008F484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832"/>
    <w:rsid w:val="000C7BD0"/>
    <w:rsid w:val="000E5B26"/>
    <w:rsid w:val="001B3148"/>
    <w:rsid w:val="002D0753"/>
    <w:rsid w:val="002D532B"/>
    <w:rsid w:val="00315137"/>
    <w:rsid w:val="00455E21"/>
    <w:rsid w:val="00721AFD"/>
    <w:rsid w:val="007B5C4F"/>
    <w:rsid w:val="00835832"/>
    <w:rsid w:val="008F4848"/>
    <w:rsid w:val="009E254F"/>
    <w:rsid w:val="00A23C5D"/>
    <w:rsid w:val="00A76FAF"/>
    <w:rsid w:val="00B45BD6"/>
    <w:rsid w:val="00B95D91"/>
    <w:rsid w:val="00BB2519"/>
    <w:rsid w:val="00BD0F15"/>
    <w:rsid w:val="00CF6930"/>
    <w:rsid w:val="00D4618A"/>
    <w:rsid w:val="00E73237"/>
    <w:rsid w:val="00E75719"/>
    <w:rsid w:val="00EC6B5B"/>
    <w:rsid w:val="00F25307"/>
    <w:rsid w:val="00FA3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AF535"/>
  <w15:chartTrackingRefBased/>
  <w15:docId w15:val="{DAB187A9-8225-45D6-866F-F9025FD12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35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358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6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70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4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STRAPSTexa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mailto:rmccubbin@theimgstudio.com" TargetMode="External"/><Relationship Id="rId4" Type="http://schemas.openxmlformats.org/officeDocument/2006/relationships/hyperlink" Target="mailto:rmccubbin@theimgstudio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Angel Chandler</dc:creator>
  <cp:keywords/>
  <dc:description/>
  <cp:lastModifiedBy>Rachel Mccubbin</cp:lastModifiedBy>
  <cp:revision>3</cp:revision>
  <dcterms:created xsi:type="dcterms:W3CDTF">2018-03-20T13:29:00Z</dcterms:created>
  <dcterms:modified xsi:type="dcterms:W3CDTF">2018-03-20T13:31:00Z</dcterms:modified>
</cp:coreProperties>
</file>