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3A2499" w:rsidR="007936DB" w:rsidP="75F95813" w:rsidRDefault="007936DB" w14:paraId="2329A57C" w14:textId="6D644A9A" w14:noSpellErr="1">
      <w:pPr>
        <w:jc w:val="right"/>
        <w:rPr>
          <w:rFonts w:ascii="" w:hAnsi="" w:cs="" w:asciiTheme="minorEastAsia" w:hAnsiTheme="minorEastAsia" w:cstheme="minorEastAsia"/>
          <w:color w:val="000000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FOR IMMEDIATE RELEASE: (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April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23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, 2018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)</w:t>
      </w:r>
    </w:p>
    <w:p w:rsidRPr="003A2499" w:rsidR="007936DB" w:rsidP="75F95813" w:rsidRDefault="0043063A" w14:paraId="0FBE3DDF" w14:textId="18D99583">
      <w:pPr>
        <w:rPr>
          <w:rFonts w:ascii="" w:hAnsi="" w:cs="" w:asciiTheme="minorEastAsia" w:hAnsiTheme="minorEastAsia" w:cstheme="minorEastAsia"/>
        </w:rPr>
      </w:pP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</w:p>
    <w:p w:rsidRPr="003A2499" w:rsidR="007936DB" w:rsidP="75F95813" w:rsidRDefault="0043063A" w14:paraId="105853DB" w14:textId="7710C62E">
      <w:pPr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Human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CKOde</w:t>
      </w:r>
      <w:proofErr w:type="spellEnd"/>
    </w:p>
    <w:p w:rsidRPr="003A2499" w:rsidR="007936DB" w:rsidP="75F95813" w:rsidRDefault="0043063A" w14:paraId="2795A2BF" w14:textId="3A08C58E">
      <w:pPr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+61 44861 0000</w:t>
      </w:r>
    </w:p>
    <w:p w:rsidRPr="003A2499" w:rsidR="007936DB" w:rsidP="75F95813" w:rsidRDefault="00CC57A3" w14:paraId="329136FB" w14:textId="1DECF2D8" w14:noSpellErr="1">
      <w:pPr>
        <w:jc w:val="both"/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kylie@humanckode.com.au</w:t>
      </w:r>
    </w:p>
    <w:p w:rsidRPr="003A2499" w:rsidR="007936DB" w:rsidP="007936DB" w:rsidRDefault="007936DB" w14:paraId="07F6FA80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7936DB" w:rsidP="75F95813" w:rsidRDefault="00866D70" w14:paraId="28F4C6A2" w14:noSpellErr="1" w14:textId="3CFAC7C8">
      <w:pPr>
        <w:jc w:val="center"/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THE MODERN LEADER: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NEW WORKPLACE LEADERSHIP ON THE RISE</w:t>
      </w:r>
    </w:p>
    <w:p w:rsidRPr="003A2499" w:rsidR="007936DB" w:rsidP="75F95813" w:rsidRDefault="005619E4" w14:paraId="51750F4A" w14:textId="1893EE6E" w14:noSpellErr="1">
      <w:pPr>
        <w:jc w:val="center"/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i w:val="1"/>
          <w:iCs w:val="1"/>
          <w:color w:val="000000" w:themeColor="text1" w:themeTint="FF" w:themeShade="FF"/>
        </w:rPr>
        <w:t>Global Leadership Best-Seller</w:t>
      </w:r>
      <w:r w:rsidRPr="75F95813" w:rsidR="75F95813">
        <w:rPr>
          <w:rFonts w:ascii="" w:hAnsi="" w:cs="" w:asciiTheme="minorEastAsia" w:hAnsiTheme="minorEastAsia" w:cstheme="minorEastAsia"/>
          <w:i w:val="1"/>
          <w:iCs w:val="1"/>
          <w:color w:val="000000" w:themeColor="text1" w:themeTint="FF" w:themeShade="FF"/>
        </w:rPr>
        <w:t xml:space="preserve"> Highlights New High-Performance Trends</w:t>
      </w:r>
    </w:p>
    <w:p w:rsidRPr="003A2499" w:rsidR="007936DB" w:rsidP="007936DB" w:rsidRDefault="007936DB" w14:paraId="12D86CF1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7936DB" w:rsidP="75F95813" w:rsidRDefault="0043063A" w14:paraId="13D811FA" w14:textId="4A82FDB7" w14:noSpellErr="1">
      <w:pPr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>Sydney</w:t>
      </w:r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 xml:space="preserve">, </w:t>
      </w:r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>Australia</w:t>
      </w:r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 xml:space="preserve">: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For decades, businesses have operated under leadership models that rely upon strong leaders at the top who were required to operate as infallible (or very nearly so)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.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However,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trends over the past ten years show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how dangerous this model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h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as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proved to be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for a great number of businesses. A new international best-seller, ‘Fit For Purpose Leadership’ (Vol. 3) showcases a group of leaders whose work makes a strong case for more collective, creative and collaborative leadership.</w:t>
      </w:r>
    </w:p>
    <w:p w:rsidRPr="003A2499" w:rsidR="007936DB" w:rsidP="007936DB" w:rsidRDefault="007936DB" w14:paraId="63364EAD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7936DB" w:rsidP="75F95813" w:rsidRDefault="00A850C8" w14:paraId="35753F28" w14:textId="0229D9D3">
      <w:pPr>
        <w:rPr>
          <w:rFonts w:ascii="" w:hAnsi="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As international award-winning leadership performance coach Andrew Priestley explains, “The research shows that purely top-down, command-and-control leadership models are no longer delivering the required performance.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‘Fit For Purpose Leadership’ contains the best thinking of leadership experts from ‘Leadership Gigs’, an international leadership think-tank that challenges the status quo in order to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maximise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personal and group performance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.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What we’re seeing is the rise of more collaborative leadership models that deliver higher consistent workplace performance and healthier social capital.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”</w:t>
      </w:r>
    </w:p>
    <w:p w:rsidRPr="003A2499" w:rsidR="007936DB" w:rsidP="007936DB" w:rsidRDefault="007936DB" w14:paraId="6E04A21E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7936DB" w:rsidP="75F95813" w:rsidRDefault="00092BA4" w14:paraId="42CC48C4" w14:textId="24A017E1" w14:noSpellErr="1">
      <w:pPr>
        <w:rPr>
          <w:rFonts w:ascii="" w:hAnsi="" w:cs="" w:asciiTheme="minorEastAsia" w:hAnsiTheme="minorEastAsia" w:cstheme="minorEastAsia"/>
          <w:color w:val="000000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‘Fit For Purpose Leadership’ became an instant international best-seller when it was published in early April, the third successive ‘Leadership Gigs’ volume to do so. Highlights include:</w:t>
      </w:r>
    </w:p>
    <w:p w:rsidRPr="003A2499" w:rsidR="007936DB" w:rsidP="007936DB" w:rsidRDefault="007936DB" w14:paraId="32106863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7936DB" w:rsidP="75F95813" w:rsidRDefault="003F0620" w14:paraId="3A8167FF" w14:textId="4114BBE6">
      <w:pPr>
        <w:numPr>
          <w:ilvl w:val="0"/>
          <w:numId w:val="1"/>
        </w:numPr>
        <w:textAlignment w:val="baseline"/>
        <w:rPr>
          <w:rFonts w:ascii="" w:hAnsi="" w:cs="" w:asciiTheme="minorEastAsia" w:hAnsiTheme="minorEastAsia" w:cstheme="minorEastAsia"/>
          <w:color w:val="000000"/>
        </w:rPr>
      </w:pP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highlights the steps a leader can take in developing an influential human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centred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mindset.</w:t>
      </w:r>
    </w:p>
    <w:p w:rsidRPr="003A2499" w:rsidR="00006099" w:rsidP="75F95813" w:rsidRDefault="003A2499" w14:paraId="26AD303E" w14:textId="71EE2997">
      <w:pPr>
        <w:pStyle w:val="ListParagraph"/>
        <w:numPr>
          <w:ilvl w:val="0"/>
          <w:numId w:val="1"/>
        </w:numPr>
        <w:rPr>
          <w:rFonts w:ascii="" w:hAnsi="" w:eastAsia="Times New Roman" w:cs="" w:asciiTheme="minorEastAsia" w:hAnsiTheme="minorEastAsia" w:cstheme="minorEastAsia"/>
          <w:lang w:val="en-GB" w:eastAsia="zh-CN"/>
        </w:rPr>
      </w:pPr>
      <w:r w:rsidRPr="75F95813" w:rsidR="75F95813">
        <w:rPr>
          <w:rFonts w:ascii="" w:hAnsi="" w:eastAsia="Times New Roman" w:cs="" w:asciiTheme="minorEastAsia" w:hAnsiTheme="minorEastAsia" w:cstheme="minorEastAsia"/>
        </w:rPr>
        <w:t xml:space="preserve">Tony J </w:t>
      </w:r>
      <w:proofErr w:type="spellStart"/>
      <w:r w:rsidRPr="75F95813" w:rsidR="75F95813">
        <w:rPr>
          <w:rFonts w:ascii="" w:hAnsi="" w:eastAsia="Times New Roman" w:cs="" w:asciiTheme="minorEastAsia" w:hAnsiTheme="minorEastAsia" w:cstheme="minorEastAsia"/>
        </w:rPr>
        <w:t>Selimi</w:t>
      </w:r>
      <w:proofErr w:type="spellEnd"/>
      <w:r w:rsidRPr="75F95813" w:rsidR="75F95813">
        <w:rPr>
          <w:rFonts w:ascii="" w:hAnsi="" w:eastAsia="Times New Roman" w:cs="" w:asciiTheme="minorEastAsia" w:hAnsiTheme="minorEastAsia" w:cstheme="minorEastAsia"/>
        </w:rPr>
        <w:t xml:space="preserve"> discusses</w:t>
      </w:r>
      <w:r w:rsidRPr="75F95813" w:rsidR="75F95813">
        <w:rPr>
          <w:rFonts w:ascii="" w:hAnsi="" w:eastAsia="Times New Roman" w:cs="" w:asciiTheme="minorEastAsia" w:hAnsiTheme="minorEastAsia" w:cstheme="minorEastAsia"/>
        </w:rPr>
        <w:t xml:space="preserve"> how leaders struggle with “c</w:t>
      </w:r>
      <w:r w:rsidRPr="75F95813" w:rsidR="75F95813">
        <w:rPr>
          <w:rFonts w:ascii="" w:hAnsi="" w:eastAsia="Times New Roman" w:cs="" w:asciiTheme="minorEastAsia" w:hAnsiTheme="minorEastAsia" w:cstheme="minorEastAsia"/>
        </w:rPr>
        <w:t xml:space="preserve">arrying an overwhelming burden of </w:t>
      </w:r>
      <w:r w:rsidRPr="75F95813" w:rsidR="75F95813">
        <w:rPr>
          <w:rFonts w:ascii="" w:hAnsi="" w:eastAsia="Times New Roman" w:cs="" w:asciiTheme="minorEastAsia" w:hAnsiTheme="minorEastAsia" w:cstheme="minorEastAsia"/>
        </w:rPr>
        <w:t>seemingly uns</w:t>
      </w:r>
      <w:r w:rsidRPr="75F95813" w:rsidR="75F95813">
        <w:rPr>
          <w:rFonts w:ascii="" w:hAnsi="" w:eastAsia="Times New Roman" w:cs="" w:asciiTheme="minorEastAsia" w:hAnsiTheme="minorEastAsia" w:cstheme="minorEastAsia"/>
        </w:rPr>
        <w:t>urmountable working engagements”.</w:t>
      </w:r>
    </w:p>
    <w:p w:rsidRPr="003A2499" w:rsidR="007936DB" w:rsidP="75F95813" w:rsidRDefault="00006099" w14:paraId="5F976CAF" w14:textId="52B6796B">
      <w:pPr>
        <w:numPr>
          <w:ilvl w:val="0"/>
          <w:numId w:val="1"/>
        </w:numPr>
        <w:textAlignment w:val="baseline"/>
        <w:rPr>
          <w:rFonts w:ascii="" w:hAnsi="" w:cs="" w:asciiTheme="minorEastAsia" w:hAnsiTheme="minorEastAsia" w:cstheme="minorEastAsia"/>
          <w:color w:val="000000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Matthew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Newn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h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an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advice on the importance of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conversation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s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that Flow, being conscious of the other person, what matters and how they feel.</w:t>
      </w:r>
    </w:p>
    <w:p w:rsidRPr="003A2499" w:rsidR="007936DB" w:rsidP="007936DB" w:rsidRDefault="007936DB" w14:paraId="4F3167D7" w14:textId="77777777">
      <w:pPr>
        <w:rPr>
          <w:rFonts w:hint="eastAsia" w:eastAsia="Times New Roman" w:asciiTheme="minorEastAsia" w:hAnsiTheme="minorEastAsia" w:cstheme="minorEastAsia"/>
        </w:rPr>
      </w:pPr>
    </w:p>
    <w:p w:rsidRPr="003A2499" w:rsidR="00853686" w:rsidP="75F95813" w:rsidRDefault="00092BA4" w14:paraId="25E0055C" w14:textId="6A08623F">
      <w:pPr>
        <w:rPr>
          <w:rFonts w:ascii="" w:hAnsi="" w:cs="" w:asciiTheme="minorEastAsia" w:hAnsiTheme="minorEastAsia" w:cstheme="minorEastAsia"/>
          <w:color w:val="000000"/>
        </w:rPr>
      </w:pPr>
      <w:r w:rsidRPr="75F95813" w:rsidR="75F95813">
        <w:rPr>
          <w:rFonts w:ascii="" w:hAnsi="" w:eastAsia="Times New Roman" w:cs="" w:asciiTheme="minorEastAsia" w:hAnsiTheme="minorEastAsia" w:cstheme="minorEastAsia"/>
        </w:rPr>
        <w:t xml:space="preserve">Contributing author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,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a Cognitive Ergonomist and the Executive Director of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Sydney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-based Human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CKOde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,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mentors HR leaders in Mastering the Art of Employee Retention. As Kylie explains, “Far too often, what we find is that workplaces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don’t have the foundational knowledge or tools to lead from a fully human-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centred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perspective. As a result, they spend more time, effort and money to achieve similar or lower performance and wellbeing than those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that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do.”</w:t>
      </w:r>
    </w:p>
    <w:p w:rsidRPr="003A2499" w:rsidR="00F03855" w:rsidP="007936DB" w:rsidRDefault="00F03855" w14:paraId="38F74367" w14:textId="77777777">
      <w:pPr>
        <w:rPr>
          <w:rFonts w:hint="eastAsia" w:asciiTheme="minorEastAsia" w:hAnsiTheme="minorEastAsia" w:cstheme="minorEastAsia"/>
          <w:bCs/>
          <w:color w:val="000000"/>
        </w:rPr>
      </w:pPr>
    </w:p>
    <w:p w:rsidRPr="003A2499" w:rsidR="00F03855" w:rsidP="75F95813" w:rsidRDefault="00F03855" w14:paraId="00E18CB4" w14:textId="1F32F10E">
      <w:pPr>
        <w:rPr>
          <w:rFonts w:ascii="" w:hAnsi="" w:eastAsia="Times New Roman" w:cs="" w:asciiTheme="minorEastAsia" w:hAnsiTheme="minorEastAsia" w:cstheme="minorEastAsia"/>
        </w:rPr>
      </w:pP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The aim of the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‘Fit For Purpose Leadership’ is to raise the effectiveness of workplace leadership globally.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Employee retention is a challenged faced by leaders across the globe.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shares what is takes for leaders to align with their people.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Each article in this and the earlier volumes contains original insights to enable individual leaders and teams to raise their game consistently and reliably. </w:t>
      </w:r>
    </w:p>
    <w:p w:rsidRPr="003A2499" w:rsidR="00853686" w:rsidP="007936DB" w:rsidRDefault="00853686" w14:paraId="1E3A61AE" w14:textId="77777777">
      <w:pPr>
        <w:rPr>
          <w:rFonts w:hint="eastAsia" w:eastAsia="Times New Roman" w:asciiTheme="minorEastAsia" w:hAnsiTheme="minorEastAsia" w:cstheme="minorEastAsia"/>
        </w:rPr>
      </w:pPr>
    </w:p>
    <w:p w:rsidR="007936DB" w:rsidP="75F95813" w:rsidRDefault="007936DB" w14:paraId="35697D05" w14:textId="2B0313F6">
      <w:pPr>
        <w:rPr>
          <w:rFonts w:ascii="" w:hAnsi="" w:cs="" w:asciiTheme="minorEastAsia" w:hAnsiTheme="minorEastAsia" w:cstheme="minorEastAsia"/>
          <w:color w:val="000000"/>
        </w:rPr>
      </w:pPr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 xml:space="preserve">About </w:t>
      </w:r>
      <w:proofErr w:type="spellStart"/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b w:val="1"/>
          <w:bCs w:val="1"/>
          <w:color w:val="000000" w:themeColor="text1" w:themeTint="FF" w:themeShade="FF"/>
        </w:rPr>
        <w:t xml:space="preserve">: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 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Kylie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is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a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recognised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expert in human cognitive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performance and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human-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centred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leadership and design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.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Whilst here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insights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in areas of leadership, design, capacity and performance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enable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industry leaders to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optimise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the human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experience within their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organisation’s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, she specializes in mentoring HR leaders in mastering the Art of Employee Retention.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Dr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Hutchings </w:t>
      </w:r>
      <w:proofErr w:type="spellStart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Mangion</w:t>
      </w:r>
      <w:proofErr w:type="spellEnd"/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also lectures for Charles Sturt University in areas of evidence based practice, communications and education.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For further details, contact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Kylie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on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+61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448 610000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, </w:t>
      </w:r>
      <w:hyperlink r:id="R432e3c89ef5d4ecb">
        <w:r w:rsidRPr="75F95813" w:rsidR="75F95813">
          <w:rPr>
            <w:rStyle w:val="Hyperlink"/>
            <w:rFonts w:ascii="" w:hAnsi="" w:cs="" w:asciiTheme="minorEastAsia" w:hAnsiTheme="minorEastAsia" w:cstheme="minorEastAsia"/>
            <w:b w:val="1"/>
            <w:bCs w:val="1"/>
          </w:rPr>
          <w:t>kylie@humanckode.com.au</w:t>
        </w:r>
      </w:hyperlink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 or </w:t>
      </w:r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 xml:space="preserve">visit her website at </w:t>
      </w:r>
      <w:hyperlink r:id="R54bb0b4576524aa8">
        <w:r w:rsidRPr="75F95813" w:rsidR="75F95813">
          <w:rPr>
            <w:rStyle w:val="Hyperlink"/>
            <w:rFonts w:ascii="" w:hAnsi="" w:cs="" w:asciiTheme="minorEastAsia" w:hAnsiTheme="minorEastAsia" w:cstheme="minorEastAsia"/>
          </w:rPr>
          <w:t>http://www.humanckode.com.au/</w:t>
        </w:r>
      </w:hyperlink>
      <w:r w:rsidRPr="75F95813" w:rsidR="75F95813">
        <w:rPr>
          <w:rFonts w:ascii="" w:hAnsi="" w:cs="" w:asciiTheme="minorEastAsia" w:hAnsiTheme="minorEastAsia" w:cstheme="minorEastAsia"/>
          <w:color w:val="000000" w:themeColor="text1" w:themeTint="FF" w:themeShade="FF"/>
        </w:rPr>
        <w:t>.</w:t>
      </w:r>
    </w:p>
    <w:p w:rsidR="008C52B4" w:rsidP="001052C6" w:rsidRDefault="008C52B4" w14:paraId="077E94C9" w14:textId="34C18220">
      <w:pPr>
        <w:rPr>
          <w:rFonts w:asciiTheme="minorEastAsia" w:hAnsiTheme="minorEastAsia" w:cstheme="minorEastAsia"/>
        </w:rPr>
      </w:pPr>
    </w:p>
    <w:p w:rsidRPr="003A2499" w:rsidR="00042A3F" w:rsidP="001052C6" w:rsidRDefault="00E843DB" w14:paraId="023E8D5B" w14:textId="793BBCF2">
      <w:pPr>
        <w:rPr>
          <w:rFonts w:asciiTheme="minorEastAsia" w:hAnsiTheme="minorEastAsia" w:cstheme="minorEastAsia"/>
        </w:rPr>
      </w:pPr>
      <w:bookmarkStart w:name="_GoBack" w:id="0"/>
      <w:r>
        <w:rPr>
          <w:rFonts w:asciiTheme="minorEastAsia" w:hAnsiTheme="minorEastAsia" w:cstheme="minorEastAsia"/>
          <w:noProof/>
          <w:lang w:val="en-GB" w:eastAsia="zh-CN"/>
        </w:rPr>
        <w:drawing>
          <wp:inline distT="0" distB="0" distL="0" distR="0" wp14:anchorId="03CC99F0" wp14:editId="55F8DEEF">
            <wp:extent cx="6116955" cy="8578215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 3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3A2499" w:rsidR="007936DB" w:rsidP="007936DB" w:rsidRDefault="00042A3F" w14:paraId="2AEE0175" w14:textId="4457B8DB">
      <w:pPr>
        <w:rPr>
          <w:rFonts w:hint="eastAsia" w:eastAsia="Times New Roman" w:asciiTheme="minorEastAsia" w:hAnsiTheme="minorEastAsia" w:cstheme="minorEastAsia"/>
        </w:rPr>
      </w:pPr>
      <w:r>
        <w:rPr>
          <w:rFonts w:hint="eastAsia" w:eastAsia="Times New Roman" w:asciiTheme="minorEastAsia" w:hAnsiTheme="minorEastAsia" w:cstheme="minorEastAsia"/>
          <w:noProof/>
          <w:lang w:val="en-GB" w:eastAsia="zh-CN"/>
        </w:rPr>
        <w:drawing>
          <wp:inline distT="0" distB="0" distL="0" distR="0" wp14:anchorId="745B7289" wp14:editId="3B949EB6">
            <wp:extent cx="6116955" cy="8575040"/>
            <wp:effectExtent l="0" t="0" r="444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author  flyer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2499" w:rsidR="00012CE2" w:rsidP="00E1173F" w:rsidRDefault="00E843DB" w14:paraId="7A9985A2" w14:textId="7ECF1F49">
      <w:pPr>
        <w:jc w:val="center"/>
        <w:rPr>
          <w:rFonts w:asciiTheme="minorEastAsia" w:hAnsiTheme="minorEastAsia" w:cstheme="minorEastAsia"/>
        </w:rPr>
      </w:pPr>
    </w:p>
    <w:sectPr w:rsidRPr="003A2499" w:rsidR="00012CE2" w:rsidSect="00836C0C">
      <w:pgSz w:w="11901" w:h="16817" w:orient="portrait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E4B90"/>
    <w:multiLevelType w:val="multilevel"/>
    <w:tmpl w:val="52B0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DB"/>
    <w:rsid w:val="00006099"/>
    <w:rsid w:val="00042A3F"/>
    <w:rsid w:val="00092BA4"/>
    <w:rsid w:val="001052C6"/>
    <w:rsid w:val="00153F08"/>
    <w:rsid w:val="0018396B"/>
    <w:rsid w:val="001B25ED"/>
    <w:rsid w:val="001C578A"/>
    <w:rsid w:val="00213BFF"/>
    <w:rsid w:val="00274942"/>
    <w:rsid w:val="00281797"/>
    <w:rsid w:val="002E1D4B"/>
    <w:rsid w:val="00357B0A"/>
    <w:rsid w:val="003A2499"/>
    <w:rsid w:val="003D6D3A"/>
    <w:rsid w:val="003F0620"/>
    <w:rsid w:val="0043063A"/>
    <w:rsid w:val="00443654"/>
    <w:rsid w:val="004B0526"/>
    <w:rsid w:val="005020B9"/>
    <w:rsid w:val="00532CB3"/>
    <w:rsid w:val="005619E4"/>
    <w:rsid w:val="00572C0D"/>
    <w:rsid w:val="005A340A"/>
    <w:rsid w:val="005B454D"/>
    <w:rsid w:val="005F0C8D"/>
    <w:rsid w:val="006F07E8"/>
    <w:rsid w:val="006F1822"/>
    <w:rsid w:val="007936DB"/>
    <w:rsid w:val="007B2FBA"/>
    <w:rsid w:val="007E39C6"/>
    <w:rsid w:val="0082128C"/>
    <w:rsid w:val="00822230"/>
    <w:rsid w:val="00836C0C"/>
    <w:rsid w:val="00853686"/>
    <w:rsid w:val="00866D70"/>
    <w:rsid w:val="008C52B4"/>
    <w:rsid w:val="008E1897"/>
    <w:rsid w:val="008F3890"/>
    <w:rsid w:val="00995F27"/>
    <w:rsid w:val="009A55CC"/>
    <w:rsid w:val="009B005F"/>
    <w:rsid w:val="009B41B7"/>
    <w:rsid w:val="00A850C8"/>
    <w:rsid w:val="00B66633"/>
    <w:rsid w:val="00BB5FCD"/>
    <w:rsid w:val="00C02A71"/>
    <w:rsid w:val="00CC57A3"/>
    <w:rsid w:val="00E1173F"/>
    <w:rsid w:val="00E374DE"/>
    <w:rsid w:val="00E502B1"/>
    <w:rsid w:val="00E843DB"/>
    <w:rsid w:val="00E844B4"/>
    <w:rsid w:val="00ED21DA"/>
    <w:rsid w:val="00F03855"/>
    <w:rsid w:val="75F9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1089E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7936DB"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3BF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2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image" Target="media/image1.jpeg" Id="rId7" /><Relationship Type="http://schemas.openxmlformats.org/officeDocument/2006/relationships/image" Target="media/image2.jpeg" Id="rId8" /><Relationship Type="http://schemas.openxmlformats.org/officeDocument/2006/relationships/fontTable" Target="fontTable.xml" Id="rId9" /><Relationship Type="http://schemas.openxmlformats.org/officeDocument/2006/relationships/theme" Target="theme/theme1.xml" Id="rId10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hyperlink" Target="http://www.humanckode.com.au/contact-us/kylie@humanckode.com.au" TargetMode="External" Id="R432e3c89ef5d4ecb" /><Relationship Type="http://schemas.openxmlformats.org/officeDocument/2006/relationships/hyperlink" Target="http://www.humanckode.com.au/" TargetMode="External" Id="R54bb0b4576524aa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Matthew Newnham</dc:creator>
  <keywords/>
  <dc:description/>
  <lastModifiedBy>Kylie Hutchings Mangion</lastModifiedBy>
  <revision>7</revision>
  <dcterms:created xsi:type="dcterms:W3CDTF">2018-04-17T23:09:00.0000000Z</dcterms:created>
  <dcterms:modified xsi:type="dcterms:W3CDTF">2018-04-22T23:47:26.7157071Z</dcterms:modified>
</coreProperties>
</file>