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3C8" w:rsidRDefault="00D043C8" w:rsidP="00D043C8">
      <w:pPr>
        <w:widowControl w:val="0"/>
        <w:autoSpaceDE w:val="0"/>
        <w:autoSpaceDN w:val="0"/>
        <w:adjustRightInd w:val="0"/>
        <w:jc w:val="center"/>
        <w:rPr>
          <w:rFonts w:cs="SegoeUI-Bold"/>
          <w:b/>
          <w:bCs/>
          <w:color w:val="3F3F3F"/>
          <w:sz w:val="28"/>
          <w:szCs w:val="28"/>
        </w:rPr>
      </w:pPr>
      <w:bookmarkStart w:id="0" w:name="_GoBack"/>
      <w:r>
        <w:rPr>
          <w:rFonts w:cs="SegoeUI-Bold"/>
          <w:b/>
          <w:bCs/>
          <w:color w:val="3F3F3F"/>
          <w:sz w:val="28"/>
          <w:szCs w:val="28"/>
        </w:rPr>
        <w:t>Passageways and AGB Unveil</w:t>
      </w:r>
      <w:r w:rsidRPr="00D043C8">
        <w:rPr>
          <w:rFonts w:cs="SegoeUI-Bold"/>
          <w:b/>
          <w:bCs/>
          <w:color w:val="3F3F3F"/>
          <w:sz w:val="28"/>
          <w:szCs w:val="28"/>
        </w:rPr>
        <w:t xml:space="preserve"> AGB OnBoard: An Exclusive, Next Ge</w:t>
      </w:r>
      <w:r>
        <w:rPr>
          <w:rFonts w:cs="SegoeUI-Bold"/>
          <w:b/>
          <w:bCs/>
          <w:color w:val="3F3F3F"/>
          <w:sz w:val="28"/>
          <w:szCs w:val="28"/>
        </w:rPr>
        <w:t xml:space="preserve">neration </w:t>
      </w:r>
      <w:bookmarkEnd w:id="0"/>
      <w:r>
        <w:rPr>
          <w:rFonts w:cs="SegoeUI-Bold"/>
          <w:b/>
          <w:bCs/>
          <w:color w:val="3F3F3F"/>
          <w:sz w:val="28"/>
          <w:szCs w:val="28"/>
        </w:rPr>
        <w:t>Board Meeting Solution</w:t>
      </w:r>
      <w:r w:rsidRPr="00D043C8">
        <w:rPr>
          <w:rFonts w:cs="SegoeUI-Bold"/>
          <w:b/>
          <w:bCs/>
          <w:color w:val="3F3F3F"/>
          <w:sz w:val="28"/>
          <w:szCs w:val="28"/>
        </w:rPr>
        <w:t xml:space="preserve"> for Higher Education</w:t>
      </w:r>
    </w:p>
    <w:p w:rsidR="00D043C8" w:rsidRDefault="00D043C8" w:rsidP="00D043C8">
      <w:pPr>
        <w:widowControl w:val="0"/>
        <w:autoSpaceDE w:val="0"/>
        <w:autoSpaceDN w:val="0"/>
        <w:adjustRightInd w:val="0"/>
        <w:jc w:val="center"/>
        <w:rPr>
          <w:rFonts w:cs="SegoeUI-Bold"/>
          <w:b/>
          <w:bCs/>
          <w:color w:val="3F3F3F"/>
          <w:sz w:val="28"/>
          <w:szCs w:val="28"/>
        </w:rPr>
      </w:pPr>
    </w:p>
    <w:p w:rsidR="00D043C8" w:rsidRDefault="00796D9C" w:rsidP="00D043C8">
      <w:pPr>
        <w:widowControl w:val="0"/>
        <w:autoSpaceDE w:val="0"/>
        <w:autoSpaceDN w:val="0"/>
        <w:adjustRightInd w:val="0"/>
      </w:pPr>
      <w:r>
        <w:t xml:space="preserve">Lafayette, IN, </w:t>
      </w:r>
      <w:r w:rsidR="00D043C8">
        <w:t xml:space="preserve">April 19, 2018 </w:t>
      </w:r>
      <w:r w:rsidR="00D043C8">
        <w:t>–</w:t>
      </w:r>
      <w:r w:rsidR="00D043C8">
        <w:t xml:space="preserve"> </w:t>
      </w:r>
      <w:r w:rsidR="00D043C8">
        <w:t xml:space="preserve">Passageways today announced </w:t>
      </w:r>
      <w:r w:rsidR="00D043C8">
        <w:t>that it has entered into a partnership with The Association of Governing Boards of Universities and Colleges (AGB) to offer a digital portal for boards, leadership</w:t>
      </w:r>
      <w:r w:rsidR="00120D17">
        <w:t>,</w:t>
      </w:r>
      <w:r w:rsidR="00D043C8">
        <w:t xml:space="preserve"> and other higher education committees and deliberative bodies.</w:t>
      </w:r>
    </w:p>
    <w:p w:rsidR="00D043C8" w:rsidRDefault="00D043C8" w:rsidP="00D043C8">
      <w:pPr>
        <w:pStyle w:val="NormalWeb"/>
      </w:pPr>
      <w:r w:rsidRPr="00D043C8">
        <w:t xml:space="preserve">AGB OnBoard provides </w:t>
      </w:r>
      <w:r>
        <w:t xml:space="preserve">higher education </w:t>
      </w:r>
      <w:r w:rsidRPr="00D043C8">
        <w:t xml:space="preserve">boards and leadership easy-to-use software, equipped with AGB trusted content, that transforms meetings from operational presentations to strategic working sessions. It’s the only </w:t>
      </w:r>
      <w:r w:rsidR="00F6284F">
        <w:t>board and committee meeting solution</w:t>
      </w:r>
      <w:r w:rsidRPr="00D043C8">
        <w:t xml:space="preserve"> that includes AGB’s proprietary intellectual property and empowers leaders to use technology to make intelligent and informed decisions to achieve their institution’s strategic goals. </w:t>
      </w:r>
    </w:p>
    <w:p w:rsidR="00D043C8" w:rsidRDefault="00D043C8" w:rsidP="00D043C8">
      <w:pPr>
        <w:pStyle w:val="NormalWeb"/>
      </w:pPr>
      <w:r w:rsidRPr="00D043C8">
        <w:t xml:space="preserve">"Our goal has always been to enable boards with everything they need for a successful meeting—so they can focus on governance and strategy at their institutions," said Passageways </w:t>
      </w:r>
      <w:r w:rsidR="00F6284F">
        <w:t>C</w:t>
      </w:r>
      <w:r w:rsidRPr="00D043C8">
        <w:t xml:space="preserve">o-founder and CEO </w:t>
      </w:r>
      <w:proofErr w:type="spellStart"/>
      <w:r w:rsidRPr="00D043C8">
        <w:t>Paroon</w:t>
      </w:r>
      <w:proofErr w:type="spellEnd"/>
      <w:r w:rsidRPr="00D043C8">
        <w:t xml:space="preserve"> Chadha. "This work is only enhanced by our association with AGB, a powerful resource to boards across the country, and we could not be happier to work with them to introduce our platform to an even wider population of boards and presidential cabinet teams."</w:t>
      </w:r>
      <w:r w:rsidR="00933724">
        <w:t xml:space="preserve"> </w:t>
      </w:r>
    </w:p>
    <w:p w:rsidR="00D043C8" w:rsidRDefault="00796D9C" w:rsidP="00D043C8">
      <w:pPr>
        <w:pStyle w:val="NormalWeb"/>
      </w:pPr>
      <w:r>
        <w:t>AGB OnBoard</w:t>
      </w:r>
      <w:r w:rsidR="00D043C8">
        <w:t xml:space="preserve"> is the only meeting solutions portal that includes AGB's proprietary intellectual property, according to AGB president Richard D. </w:t>
      </w:r>
      <w:proofErr w:type="spellStart"/>
      <w:r w:rsidR="00D043C8">
        <w:t>Legon</w:t>
      </w:r>
      <w:proofErr w:type="spellEnd"/>
      <w:r w:rsidR="00D043C8">
        <w:t>.</w:t>
      </w:r>
    </w:p>
    <w:p w:rsidR="00D043C8" w:rsidRDefault="00D043C8" w:rsidP="00D043C8">
      <w:pPr>
        <w:pStyle w:val="NormalWeb"/>
      </w:pPr>
      <w:r>
        <w:t xml:space="preserve">"AGB is moving rapidly toward a new association model to better serve its members' changing needs, a model focused on offering just-in-time solutions for the complex issues facing higher education and governing boards today," </w:t>
      </w:r>
      <w:proofErr w:type="spellStart"/>
      <w:r>
        <w:t>Legon</w:t>
      </w:r>
      <w:proofErr w:type="spellEnd"/>
      <w:r>
        <w:t xml:space="preserve"> said. "A digital portal that provides greater efficiency, top-level security, and powerful communications features along with our trusted content extends AGB's role as the leading voice and trusted advisor in the higher education sector."</w:t>
      </w:r>
    </w:p>
    <w:p w:rsidR="00796D9C" w:rsidRDefault="00796D9C" w:rsidP="00D043C8">
      <w:pPr>
        <w:pStyle w:val="NormalWeb"/>
      </w:pPr>
      <w:r>
        <w:t xml:space="preserve">AGB OnBoard is now </w:t>
      </w:r>
      <w:r w:rsidR="00F6284F">
        <w:t xml:space="preserve">available </w:t>
      </w:r>
      <w:r>
        <w:t xml:space="preserve">for leaders in higher education. You can explore more about AGB OnBoard here: </w:t>
      </w:r>
      <w:hyperlink r:id="rId7" w:history="1">
        <w:r>
          <w:rPr>
            <w:rStyle w:val="Hyperlink"/>
          </w:rPr>
          <w:t>https://www.passageways.com/agb-onboard</w:t>
        </w:r>
      </w:hyperlink>
      <w:r>
        <w:t xml:space="preserve"> </w:t>
      </w:r>
    </w:p>
    <w:p w:rsidR="00D043C8" w:rsidRPr="00D043C8" w:rsidRDefault="00D043C8" w:rsidP="00D043C8">
      <w:pPr>
        <w:pStyle w:val="NormalWeb"/>
        <w:rPr>
          <w:sz w:val="18"/>
          <w:szCs w:val="18"/>
          <w:u w:val="single"/>
        </w:rPr>
      </w:pPr>
      <w:r w:rsidRPr="00D043C8">
        <w:rPr>
          <w:rStyle w:val="Strong"/>
          <w:sz w:val="18"/>
          <w:szCs w:val="18"/>
          <w:u w:val="single"/>
        </w:rPr>
        <w:t xml:space="preserve">About Passageways </w:t>
      </w:r>
    </w:p>
    <w:p w:rsidR="00D043C8" w:rsidRPr="00D043C8" w:rsidRDefault="00D043C8" w:rsidP="00D043C8">
      <w:pPr>
        <w:pStyle w:val="NormalWeb"/>
        <w:rPr>
          <w:sz w:val="18"/>
          <w:szCs w:val="18"/>
        </w:rPr>
      </w:pPr>
      <w:r w:rsidRPr="00D043C8">
        <w:rPr>
          <w:rStyle w:val="Emphasis"/>
          <w:sz w:val="18"/>
          <w:szCs w:val="18"/>
        </w:rPr>
        <w:t>Passageways was founded in 2003 with a mission to Inspire and Enable Teams to Perform Better, Together. Passageways does that by delivering a remarkable collaborative experience by leveraging technology, talent, and insightful analytics. Passageways OnBoard is a board meeting solution that securely connects organizations, their directors and committees to meeting agendas, minutes, approvals, calendars, policies and procedures. Board members instantly receive real-time updates to board packs across any device; PC, iOS, Android, Windows Surface, and Amazon Fire. OnBoard is used by hundreds of boards across the world at the leading public companies, private organizations, non-profit organizations and government entities.</w:t>
      </w:r>
    </w:p>
    <w:p w:rsidR="00D043C8" w:rsidRPr="00D043C8" w:rsidRDefault="00D043C8" w:rsidP="00D043C8">
      <w:pPr>
        <w:pStyle w:val="NormalWeb"/>
        <w:rPr>
          <w:sz w:val="18"/>
          <w:szCs w:val="18"/>
        </w:rPr>
      </w:pPr>
      <w:r w:rsidRPr="00D043C8">
        <w:rPr>
          <w:rStyle w:val="Strong"/>
          <w:sz w:val="18"/>
          <w:szCs w:val="18"/>
          <w:u w:val="single"/>
        </w:rPr>
        <w:t>About AGB</w:t>
      </w:r>
    </w:p>
    <w:p w:rsidR="006712A3" w:rsidRPr="00D043C8" w:rsidRDefault="00D043C8" w:rsidP="00D043C8">
      <w:pPr>
        <w:pStyle w:val="NormalWeb"/>
        <w:rPr>
          <w:sz w:val="18"/>
          <w:szCs w:val="18"/>
        </w:rPr>
      </w:pPr>
      <w:r w:rsidRPr="00D043C8">
        <w:rPr>
          <w:rStyle w:val="Emphasis"/>
          <w:sz w:val="18"/>
          <w:szCs w:val="18"/>
        </w:rPr>
        <w:lastRenderedPageBreak/>
        <w:t xml:space="preserve">For nearly 100 years, the Association of Governing Boards of Universities and Colleges (AGB) has had one mission: to strengthen and protect this country's unique form of institutional governance through its research, services, and advocacy. Serving more than </w:t>
      </w:r>
      <w:proofErr w:type="gramStart"/>
      <w:r w:rsidRPr="00D043C8">
        <w:rPr>
          <w:rStyle w:val="Emphasis"/>
          <w:sz w:val="18"/>
          <w:szCs w:val="18"/>
        </w:rPr>
        <w:t>1,300 member</w:t>
      </w:r>
      <w:proofErr w:type="gramEnd"/>
      <w:r w:rsidRPr="00D043C8">
        <w:rPr>
          <w:rStyle w:val="Emphasis"/>
          <w:sz w:val="18"/>
          <w:szCs w:val="18"/>
        </w:rPr>
        <w:t xml:space="preserve"> boards and 40,000 individual citizen trustees, AGB is the only national organization providing university and college presidents, board chairs, trustees, and board professionals of both public as well as private institutions and institutionally related foundations with resources that enhance their effectiveness. In accordance with its mission, AGB has developed programs and services that strengthen the partnership between the president and governing board; provide guidance to regents and trustees; identify issues that affect tomorrow's decision making; and foster cooperation among all constituencies in higher education.</w:t>
      </w:r>
    </w:p>
    <w:sectPr w:rsidR="006712A3" w:rsidRPr="00D043C8" w:rsidSect="00AC383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B52" w:rsidRDefault="009F0B52" w:rsidP="00E33D6A">
      <w:r>
        <w:separator/>
      </w:r>
    </w:p>
  </w:endnote>
  <w:endnote w:type="continuationSeparator" w:id="0">
    <w:p w:rsidR="009F0B52" w:rsidRDefault="009F0B52" w:rsidP="00E3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UI-Bold">
    <w:altName w:val="Calibri"/>
    <w:panose1 w:val="020B0604020202020204"/>
    <w:charset w:val="00"/>
    <w:family w:val="auto"/>
    <w:pitch w:val="default"/>
    <w:sig w:usb0="00000003" w:usb1="00000000" w:usb2="00000000" w:usb3="00000000" w:csb0="00000001" w:csb1="00000000"/>
  </w:font>
  <w:font w:name="Roboto-Light">
    <w:altName w:val="Calibri"/>
    <w:panose1 w:val="020B0604020202020204"/>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839" w:rsidRPr="00E33D6A" w:rsidRDefault="00AC3839" w:rsidP="00112072">
    <w:pPr>
      <w:widowControl w:val="0"/>
      <w:autoSpaceDE w:val="0"/>
      <w:autoSpaceDN w:val="0"/>
      <w:adjustRightInd w:val="0"/>
      <w:rPr>
        <w:rFonts w:ascii="Roboto-Light" w:hAnsi="Roboto-Light" w:cs="Roboto-Light"/>
        <w:color w:val="757575"/>
        <w:sz w:val="20"/>
        <w:szCs w:val="20"/>
      </w:rPr>
    </w:pPr>
  </w:p>
  <w:p w:rsidR="00112072" w:rsidRDefault="00112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B52" w:rsidRDefault="009F0B52" w:rsidP="00E33D6A">
      <w:r>
        <w:separator/>
      </w:r>
    </w:p>
  </w:footnote>
  <w:footnote w:type="continuationSeparator" w:id="0">
    <w:p w:rsidR="009F0B52" w:rsidRDefault="009F0B52" w:rsidP="00E33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D6A" w:rsidRPr="00D70F2C" w:rsidRDefault="00E33D6A" w:rsidP="00E33D6A">
    <w:pPr>
      <w:pStyle w:val="ContactInfo"/>
      <w:framePr w:hSpace="180" w:wrap="around" w:vAnchor="text" w:hAnchor="page" w:x="1522" w:y="-359"/>
      <w:rPr>
        <w:sz w:val="24"/>
        <w:szCs w:val="24"/>
      </w:rPr>
    </w:pPr>
    <w:r>
      <w:rPr>
        <w:noProof/>
      </w:rPr>
      <w:drawing>
        <wp:inline distT="0" distB="0" distL="0" distR="0" wp14:anchorId="2246B8CE" wp14:editId="0E2C7A0D">
          <wp:extent cx="2263058" cy="455213"/>
          <wp:effectExtent l="0" t="0" r="0" b="0"/>
          <wp:docPr id="4" name="Picture 4" descr="../Images/New%20Logos/Passageways/Passageways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New%20Logos/Passageways/Passageways_full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6130" cy="490026"/>
                  </a:xfrm>
                  <a:prstGeom prst="rect">
                    <a:avLst/>
                  </a:prstGeom>
                  <a:noFill/>
                  <a:ln>
                    <a:noFill/>
                  </a:ln>
                </pic:spPr>
              </pic:pic>
            </a:graphicData>
          </a:graphic>
        </wp:inline>
      </w:drawing>
    </w:r>
    <w:r w:rsidRPr="00E17F6D">
      <w:t xml:space="preserve"> </w:t>
    </w:r>
    <w:r>
      <w:tab/>
    </w:r>
    <w:r>
      <w:tab/>
    </w:r>
    <w:r>
      <w:tab/>
    </w:r>
    <w:r>
      <w:tab/>
    </w:r>
    <w:r>
      <w:tab/>
    </w:r>
    <w:r>
      <w:tab/>
      <w:t xml:space="preserve">     </w:t>
    </w:r>
    <w:r w:rsidRPr="00D70F2C">
      <w:rPr>
        <w:sz w:val="24"/>
        <w:szCs w:val="24"/>
      </w:rPr>
      <w:t>Contact: Rashmi Bijai</w:t>
    </w:r>
  </w:p>
  <w:sdt>
    <w:sdtPr>
      <w:rPr>
        <w:sz w:val="24"/>
        <w:szCs w:val="24"/>
      </w:rPr>
      <w:alias w:val="Company"/>
      <w:tag w:val="Company"/>
      <w:id w:val="434908741"/>
      <w:placeholder>
        <w:docPart w:val="3B3B2F607702374485EF08B84291EFF8"/>
      </w:placeholder>
      <w:dataBinding w:prefixMappings="xmlns:ns0='http://purl.org/dc/elements/1.1/' xmlns:ns1='http://schemas.openxmlformats.org/package/2006/metadata/core-properties' " w:xpath="/ns1:coreProperties[1]/ns0:subject[1]" w:storeItemID="{6C3C8BC8-F283-45AE-878A-BAB7291924A1}"/>
      <w:text w:multiLine="1"/>
    </w:sdtPr>
    <w:sdtEndPr/>
    <w:sdtContent>
      <w:p w:rsidR="00E33D6A" w:rsidRPr="00D70F2C" w:rsidRDefault="00E33D6A" w:rsidP="00E33D6A">
        <w:pPr>
          <w:pStyle w:val="ContactInfo"/>
          <w:framePr w:hSpace="180" w:wrap="around" w:vAnchor="text" w:hAnchor="page" w:x="1522" w:y="-359"/>
          <w:jc w:val="right"/>
          <w:rPr>
            <w:sz w:val="24"/>
            <w:szCs w:val="24"/>
          </w:rPr>
        </w:pPr>
        <w:r>
          <w:rPr>
            <w:sz w:val="24"/>
            <w:szCs w:val="24"/>
          </w:rPr>
          <w:t>Passageways</w:t>
        </w:r>
      </w:p>
    </w:sdtContent>
  </w:sdt>
  <w:p w:rsidR="00E33D6A" w:rsidRPr="00D70F2C" w:rsidRDefault="00E33D6A" w:rsidP="00E33D6A">
    <w:pPr>
      <w:pStyle w:val="ContactInfo"/>
      <w:framePr w:hSpace="180" w:wrap="around" w:vAnchor="text" w:hAnchor="page" w:x="1522" w:y="-359"/>
      <w:jc w:val="right"/>
      <w:rPr>
        <w:sz w:val="24"/>
        <w:szCs w:val="24"/>
      </w:rPr>
    </w:pPr>
    <w:r w:rsidRPr="00D70F2C">
      <w:rPr>
        <w:sz w:val="24"/>
        <w:szCs w:val="24"/>
      </w:rPr>
      <w:t>Phone 765-535-1880</w:t>
    </w:r>
  </w:p>
  <w:p w:rsidR="00E33D6A" w:rsidRDefault="00E33D6A" w:rsidP="00E33D6A">
    <w:pPr>
      <w:pStyle w:val="Header"/>
    </w:pPr>
    <w:r>
      <w:tab/>
    </w:r>
    <w:r>
      <w:tab/>
    </w:r>
    <w:r w:rsidR="00AC63B3">
      <w:t>more</w:t>
    </w:r>
    <w:r w:rsidRPr="00D70F2C">
      <w:t>@passageways.com</w:t>
    </w:r>
  </w:p>
  <w:p w:rsidR="00E33D6A" w:rsidRDefault="00E33D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6F"/>
    <w:rsid w:val="0008606E"/>
    <w:rsid w:val="000B18CF"/>
    <w:rsid w:val="000C6141"/>
    <w:rsid w:val="000C793C"/>
    <w:rsid w:val="000D4BB2"/>
    <w:rsid w:val="000D5F6E"/>
    <w:rsid w:val="00112072"/>
    <w:rsid w:val="00120D17"/>
    <w:rsid w:val="00142547"/>
    <w:rsid w:val="001709B6"/>
    <w:rsid w:val="001B3AF0"/>
    <w:rsid w:val="001B6BE3"/>
    <w:rsid w:val="001C3F04"/>
    <w:rsid w:val="00200AC5"/>
    <w:rsid w:val="00210D3B"/>
    <w:rsid w:val="00252FDD"/>
    <w:rsid w:val="00297D46"/>
    <w:rsid w:val="002C7901"/>
    <w:rsid w:val="002F5A35"/>
    <w:rsid w:val="00333052"/>
    <w:rsid w:val="003354CC"/>
    <w:rsid w:val="00347473"/>
    <w:rsid w:val="003563A5"/>
    <w:rsid w:val="003818AD"/>
    <w:rsid w:val="003A5D62"/>
    <w:rsid w:val="003B728B"/>
    <w:rsid w:val="003C5DEA"/>
    <w:rsid w:val="003C7933"/>
    <w:rsid w:val="003E73B0"/>
    <w:rsid w:val="004907B3"/>
    <w:rsid w:val="004A01A2"/>
    <w:rsid w:val="004A1627"/>
    <w:rsid w:val="004E538C"/>
    <w:rsid w:val="005529F8"/>
    <w:rsid w:val="0056564E"/>
    <w:rsid w:val="005E168A"/>
    <w:rsid w:val="005E7F00"/>
    <w:rsid w:val="005F37AB"/>
    <w:rsid w:val="006053F7"/>
    <w:rsid w:val="006424AC"/>
    <w:rsid w:val="00660D3E"/>
    <w:rsid w:val="006712A3"/>
    <w:rsid w:val="00690793"/>
    <w:rsid w:val="006955A4"/>
    <w:rsid w:val="00695DEE"/>
    <w:rsid w:val="006C5B6B"/>
    <w:rsid w:val="006F512D"/>
    <w:rsid w:val="00711029"/>
    <w:rsid w:val="00736F7F"/>
    <w:rsid w:val="00752BD9"/>
    <w:rsid w:val="007609EA"/>
    <w:rsid w:val="00783879"/>
    <w:rsid w:val="00784DC3"/>
    <w:rsid w:val="00796D9C"/>
    <w:rsid w:val="007E3912"/>
    <w:rsid w:val="00816808"/>
    <w:rsid w:val="008242EA"/>
    <w:rsid w:val="00834026"/>
    <w:rsid w:val="00862295"/>
    <w:rsid w:val="0088176B"/>
    <w:rsid w:val="008A115F"/>
    <w:rsid w:val="008A6F83"/>
    <w:rsid w:val="008E3308"/>
    <w:rsid w:val="008E4857"/>
    <w:rsid w:val="008F17BD"/>
    <w:rsid w:val="00933724"/>
    <w:rsid w:val="0097335C"/>
    <w:rsid w:val="0097476E"/>
    <w:rsid w:val="009F0B52"/>
    <w:rsid w:val="00A51101"/>
    <w:rsid w:val="00A930C8"/>
    <w:rsid w:val="00AC3839"/>
    <w:rsid w:val="00AC63B3"/>
    <w:rsid w:val="00AC7647"/>
    <w:rsid w:val="00AD5F2A"/>
    <w:rsid w:val="00AF4F0C"/>
    <w:rsid w:val="00B819AC"/>
    <w:rsid w:val="00BF5CDB"/>
    <w:rsid w:val="00C01EA6"/>
    <w:rsid w:val="00C06690"/>
    <w:rsid w:val="00C201EB"/>
    <w:rsid w:val="00C56F14"/>
    <w:rsid w:val="00C60077"/>
    <w:rsid w:val="00D03BA2"/>
    <w:rsid w:val="00D043C8"/>
    <w:rsid w:val="00D80C6C"/>
    <w:rsid w:val="00DB70B4"/>
    <w:rsid w:val="00DC2E27"/>
    <w:rsid w:val="00DC5EFB"/>
    <w:rsid w:val="00E33D6A"/>
    <w:rsid w:val="00E36688"/>
    <w:rsid w:val="00EC1504"/>
    <w:rsid w:val="00ED2EB7"/>
    <w:rsid w:val="00F3008D"/>
    <w:rsid w:val="00F3636F"/>
    <w:rsid w:val="00F6284F"/>
    <w:rsid w:val="00FE2CE1"/>
    <w:rsid w:val="00FF4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7F3128"/>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6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64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B70B4"/>
    <w:rPr>
      <w:sz w:val="16"/>
      <w:szCs w:val="16"/>
    </w:rPr>
  </w:style>
  <w:style w:type="paragraph" w:styleId="CommentText">
    <w:name w:val="annotation text"/>
    <w:basedOn w:val="Normal"/>
    <w:link w:val="CommentTextChar"/>
    <w:uiPriority w:val="99"/>
    <w:semiHidden/>
    <w:unhideWhenUsed/>
    <w:rsid w:val="00DB70B4"/>
    <w:rPr>
      <w:sz w:val="20"/>
      <w:szCs w:val="20"/>
    </w:rPr>
  </w:style>
  <w:style w:type="character" w:customStyle="1" w:styleId="CommentTextChar">
    <w:name w:val="Comment Text Char"/>
    <w:basedOn w:val="DefaultParagraphFont"/>
    <w:link w:val="CommentText"/>
    <w:uiPriority w:val="99"/>
    <w:semiHidden/>
    <w:rsid w:val="00DB70B4"/>
    <w:rPr>
      <w:sz w:val="20"/>
      <w:szCs w:val="20"/>
    </w:rPr>
  </w:style>
  <w:style w:type="paragraph" w:styleId="CommentSubject">
    <w:name w:val="annotation subject"/>
    <w:basedOn w:val="CommentText"/>
    <w:next w:val="CommentText"/>
    <w:link w:val="CommentSubjectChar"/>
    <w:uiPriority w:val="99"/>
    <w:semiHidden/>
    <w:unhideWhenUsed/>
    <w:rsid w:val="00DB70B4"/>
    <w:rPr>
      <w:b/>
      <w:bCs/>
    </w:rPr>
  </w:style>
  <w:style w:type="character" w:customStyle="1" w:styleId="CommentSubjectChar">
    <w:name w:val="Comment Subject Char"/>
    <w:basedOn w:val="CommentTextChar"/>
    <w:link w:val="CommentSubject"/>
    <w:uiPriority w:val="99"/>
    <w:semiHidden/>
    <w:rsid w:val="00DB70B4"/>
    <w:rPr>
      <w:b/>
      <w:bCs/>
      <w:sz w:val="20"/>
      <w:szCs w:val="20"/>
    </w:rPr>
  </w:style>
  <w:style w:type="paragraph" w:styleId="Revision">
    <w:name w:val="Revision"/>
    <w:hidden/>
    <w:uiPriority w:val="99"/>
    <w:semiHidden/>
    <w:rsid w:val="00DB70B4"/>
  </w:style>
  <w:style w:type="paragraph" w:styleId="Header">
    <w:name w:val="header"/>
    <w:basedOn w:val="Normal"/>
    <w:link w:val="HeaderChar"/>
    <w:uiPriority w:val="99"/>
    <w:unhideWhenUsed/>
    <w:rsid w:val="00E33D6A"/>
    <w:pPr>
      <w:tabs>
        <w:tab w:val="center" w:pos="4680"/>
        <w:tab w:val="right" w:pos="9360"/>
      </w:tabs>
    </w:pPr>
  </w:style>
  <w:style w:type="character" w:customStyle="1" w:styleId="HeaderChar">
    <w:name w:val="Header Char"/>
    <w:basedOn w:val="DefaultParagraphFont"/>
    <w:link w:val="Header"/>
    <w:uiPriority w:val="99"/>
    <w:rsid w:val="00E33D6A"/>
  </w:style>
  <w:style w:type="paragraph" w:styleId="Footer">
    <w:name w:val="footer"/>
    <w:basedOn w:val="Normal"/>
    <w:link w:val="FooterChar"/>
    <w:uiPriority w:val="99"/>
    <w:unhideWhenUsed/>
    <w:rsid w:val="00E33D6A"/>
    <w:pPr>
      <w:tabs>
        <w:tab w:val="center" w:pos="4680"/>
        <w:tab w:val="right" w:pos="9360"/>
      </w:tabs>
    </w:pPr>
  </w:style>
  <w:style w:type="character" w:customStyle="1" w:styleId="FooterChar">
    <w:name w:val="Footer Char"/>
    <w:basedOn w:val="DefaultParagraphFont"/>
    <w:link w:val="Footer"/>
    <w:uiPriority w:val="99"/>
    <w:rsid w:val="00E33D6A"/>
  </w:style>
  <w:style w:type="paragraph" w:customStyle="1" w:styleId="ContactInfo">
    <w:name w:val="Contact Info"/>
    <w:basedOn w:val="Normal"/>
    <w:qFormat/>
    <w:rsid w:val="00E33D6A"/>
    <w:rPr>
      <w:rFonts w:eastAsia="Times New Roman" w:cs="Times New Roman"/>
      <w:spacing w:val="-5"/>
      <w:sz w:val="18"/>
      <w:szCs w:val="18"/>
    </w:rPr>
  </w:style>
  <w:style w:type="character" w:styleId="Hyperlink">
    <w:name w:val="Hyperlink"/>
    <w:basedOn w:val="DefaultParagraphFont"/>
    <w:uiPriority w:val="99"/>
    <w:unhideWhenUsed/>
    <w:rsid w:val="00A51101"/>
    <w:rPr>
      <w:color w:val="0563C1" w:themeColor="hyperlink"/>
      <w:u w:val="single"/>
    </w:rPr>
  </w:style>
  <w:style w:type="paragraph" w:styleId="NormalWeb">
    <w:name w:val="Normal (Web)"/>
    <w:basedOn w:val="Normal"/>
    <w:uiPriority w:val="99"/>
    <w:unhideWhenUsed/>
    <w:rsid w:val="00D043C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043C8"/>
    <w:rPr>
      <w:b/>
      <w:bCs/>
    </w:rPr>
  </w:style>
  <w:style w:type="character" w:styleId="Emphasis">
    <w:name w:val="Emphasis"/>
    <w:basedOn w:val="DefaultParagraphFont"/>
    <w:uiPriority w:val="20"/>
    <w:qFormat/>
    <w:rsid w:val="00D043C8"/>
    <w:rPr>
      <w:i/>
      <w:iCs/>
    </w:rPr>
  </w:style>
  <w:style w:type="character" w:styleId="UnresolvedMention">
    <w:name w:val="Unresolved Mention"/>
    <w:basedOn w:val="DefaultParagraphFont"/>
    <w:uiPriority w:val="99"/>
    <w:semiHidden/>
    <w:unhideWhenUsed/>
    <w:rsid w:val="00D043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076582">
      <w:bodyDiv w:val="1"/>
      <w:marLeft w:val="0"/>
      <w:marRight w:val="0"/>
      <w:marTop w:val="0"/>
      <w:marBottom w:val="0"/>
      <w:divBdr>
        <w:top w:val="none" w:sz="0" w:space="0" w:color="auto"/>
        <w:left w:val="none" w:sz="0" w:space="0" w:color="auto"/>
        <w:bottom w:val="none" w:sz="0" w:space="0" w:color="auto"/>
        <w:right w:val="none" w:sz="0" w:space="0" w:color="auto"/>
      </w:divBdr>
    </w:div>
    <w:div w:id="354308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assageways.com/agb-onboa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3B2F607702374485EF08B84291EFF8"/>
        <w:category>
          <w:name w:val="General"/>
          <w:gallery w:val="placeholder"/>
        </w:category>
        <w:types>
          <w:type w:val="bbPlcHdr"/>
        </w:types>
        <w:behaviors>
          <w:behavior w:val="content"/>
        </w:behaviors>
        <w:guid w:val="{003F0CE6-A0A2-3547-8E2B-9E7B6808DF9A}"/>
      </w:docPartPr>
      <w:docPartBody>
        <w:p w:rsidR="007D1364" w:rsidRDefault="004733E4" w:rsidP="004733E4">
          <w:pPr>
            <w:pStyle w:val="3B3B2F607702374485EF08B84291EFF8"/>
          </w:pPr>
          <w:r w:rsidRPr="007F2549">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UI-Bold">
    <w:altName w:val="Calibri"/>
    <w:panose1 w:val="020B0604020202020204"/>
    <w:charset w:val="00"/>
    <w:family w:val="auto"/>
    <w:pitch w:val="default"/>
    <w:sig w:usb0="00000003" w:usb1="00000000" w:usb2="00000000" w:usb3="00000000" w:csb0="00000001" w:csb1="00000000"/>
  </w:font>
  <w:font w:name="Roboto-Light">
    <w:altName w:val="Calibri"/>
    <w:panose1 w:val="020B0604020202020204"/>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3E4"/>
    <w:rsid w:val="00030451"/>
    <w:rsid w:val="003D372F"/>
    <w:rsid w:val="004733E4"/>
    <w:rsid w:val="005373AC"/>
    <w:rsid w:val="006430D1"/>
    <w:rsid w:val="006C6F93"/>
    <w:rsid w:val="007D1364"/>
    <w:rsid w:val="007F24AC"/>
    <w:rsid w:val="008C5910"/>
    <w:rsid w:val="009057CF"/>
    <w:rsid w:val="00C67887"/>
    <w:rsid w:val="00DB2197"/>
    <w:rsid w:val="00DE0E97"/>
    <w:rsid w:val="00E6628F"/>
    <w:rsid w:val="00FC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D8849C1907F541A1B632F573AD8F80">
    <w:name w:val="EBD8849C1907F541A1B632F573AD8F80"/>
    <w:rsid w:val="004733E4"/>
  </w:style>
  <w:style w:type="paragraph" w:customStyle="1" w:styleId="3B3B2F607702374485EF08B84291EFF8">
    <w:name w:val="3B3B2F607702374485EF08B84291EFF8"/>
    <w:rsid w:val="00473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nBoardSettings xmlns="https://onboard.passageways.com/OnBoardSettings"/>
</file>

<file path=customXml/itemProps1.xml><?xml version="1.0" encoding="utf-8"?>
<ds:datastoreItem xmlns:ds="http://schemas.openxmlformats.org/officeDocument/2006/customXml" ds:itemID="{A76D3A52-6EE3-42EB-8F98-49AF52591673}">
  <ds:schemaRefs>
    <ds:schemaRef ds:uri="https://onboard.passageways.com/OnBoardSetting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Passageways</dc:subject>
  <dc:creator>Nicholas DeBoer</dc:creator>
  <cp:keywords/>
  <dc:description/>
  <cp:lastModifiedBy>Nicholas DeBoer</cp:lastModifiedBy>
  <cp:revision>4</cp:revision>
  <dcterms:created xsi:type="dcterms:W3CDTF">2018-04-20T16:06:00Z</dcterms:created>
  <dcterms:modified xsi:type="dcterms:W3CDTF">2018-04-23T14:28:00Z</dcterms:modified>
</cp:coreProperties>
</file>