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C62F8" w14:textId="77777777" w:rsidR="003473CB" w:rsidRDefault="003473CB" w:rsidP="003473CB">
      <w:pPr>
        <w:pStyle w:val="BodyA"/>
        <w:rPr>
          <w:rStyle w:val="None"/>
          <w:rFonts w:cs="Times New Roman"/>
          <w:sz w:val="20"/>
          <w:szCs w:val="20"/>
          <w:lang w:val="en-US"/>
        </w:rPr>
      </w:pPr>
      <w:r>
        <w:rPr>
          <w:rStyle w:val="None"/>
          <w:rFonts w:cs="Times New Roman"/>
          <w:sz w:val="20"/>
          <w:szCs w:val="20"/>
          <w:lang w:val="en-US"/>
        </w:rPr>
        <w:t>Press Release</w:t>
      </w:r>
    </w:p>
    <w:p w14:paraId="10525DA6" w14:textId="31FDBA55" w:rsidR="003473CB" w:rsidRPr="003473CB" w:rsidRDefault="003473CB" w:rsidP="003473CB">
      <w:pPr>
        <w:pStyle w:val="BodyA"/>
        <w:rPr>
          <w:rStyle w:val="None"/>
          <w:rFonts w:cs="Times New Roman"/>
          <w:sz w:val="20"/>
          <w:szCs w:val="20"/>
          <w:lang w:val="en-US"/>
        </w:rPr>
      </w:pPr>
      <w:r w:rsidRPr="003473CB">
        <w:rPr>
          <w:rStyle w:val="None"/>
          <w:rFonts w:cs="Times New Roman"/>
          <w:sz w:val="20"/>
          <w:szCs w:val="20"/>
          <w:lang w:val="en-US"/>
        </w:rPr>
        <w:t>For Immediate Release</w:t>
      </w:r>
      <w:r w:rsidR="003D797F" w:rsidRPr="003473CB">
        <w:rPr>
          <w:rStyle w:val="None"/>
          <w:rFonts w:cs="Times New Roman"/>
          <w:sz w:val="20"/>
          <w:szCs w:val="20"/>
          <w:lang w:val="en-US"/>
        </w:rPr>
        <w:tab/>
      </w:r>
    </w:p>
    <w:p w14:paraId="6C1AA674" w14:textId="42DF53B7" w:rsidR="00FD3133" w:rsidRPr="003473CB" w:rsidRDefault="003D797F" w:rsidP="003473CB">
      <w:pPr>
        <w:pStyle w:val="BodyA"/>
        <w:jc w:val="right"/>
        <w:rPr>
          <w:rStyle w:val="None"/>
          <w:rFonts w:eastAsia="Helvetica Neue" w:cs="Times New Roman"/>
          <w:sz w:val="20"/>
          <w:szCs w:val="20"/>
          <w:lang w:val="en-US"/>
        </w:rPr>
      </w:pPr>
      <w:r w:rsidRPr="003473CB">
        <w:rPr>
          <w:rStyle w:val="None"/>
          <w:rFonts w:cs="Times New Roman"/>
          <w:sz w:val="20"/>
          <w:szCs w:val="20"/>
          <w:lang w:val="en-US"/>
        </w:rPr>
        <w:tab/>
      </w:r>
      <w:r w:rsidRPr="003473CB">
        <w:rPr>
          <w:rStyle w:val="None"/>
          <w:rFonts w:cs="Times New Roman"/>
          <w:sz w:val="20"/>
          <w:szCs w:val="20"/>
          <w:lang w:val="en-US"/>
        </w:rPr>
        <w:tab/>
      </w:r>
      <w:r w:rsidRPr="003473CB">
        <w:rPr>
          <w:rStyle w:val="None"/>
          <w:rFonts w:cs="Times New Roman"/>
          <w:sz w:val="20"/>
          <w:szCs w:val="20"/>
          <w:lang w:val="en-US"/>
        </w:rPr>
        <w:tab/>
      </w:r>
      <w:r w:rsidRPr="003473CB">
        <w:rPr>
          <w:rStyle w:val="None"/>
          <w:rFonts w:cs="Times New Roman"/>
          <w:sz w:val="20"/>
          <w:szCs w:val="20"/>
          <w:lang w:val="en-US"/>
        </w:rPr>
        <w:tab/>
        <w:t xml:space="preserve">                                     </w:t>
      </w:r>
      <w:r w:rsidR="003473CB" w:rsidRPr="003473CB">
        <w:rPr>
          <w:rStyle w:val="None"/>
          <w:rFonts w:cs="Times New Roman"/>
          <w:sz w:val="20"/>
          <w:szCs w:val="20"/>
          <w:lang w:val="en-US"/>
        </w:rPr>
        <w:t>Vinitaly International</w:t>
      </w:r>
    </w:p>
    <w:p w14:paraId="5570AE05" w14:textId="77777777" w:rsidR="00FD3133" w:rsidRPr="003473CB" w:rsidRDefault="003D797F">
      <w:pPr>
        <w:pStyle w:val="BodyA"/>
        <w:jc w:val="right"/>
        <w:rPr>
          <w:rStyle w:val="None"/>
          <w:rFonts w:eastAsia="Helvetica Neue" w:cs="Times New Roman"/>
          <w:sz w:val="20"/>
          <w:szCs w:val="20"/>
          <w:lang w:val="en-US"/>
        </w:rPr>
      </w:pPr>
      <w:r w:rsidRPr="003473CB">
        <w:rPr>
          <w:rStyle w:val="None"/>
          <w:rFonts w:cs="Times New Roman"/>
          <w:sz w:val="20"/>
          <w:szCs w:val="20"/>
          <w:lang w:val="en-US"/>
        </w:rPr>
        <w:t xml:space="preserve">International Media Dept.                                                                                                                                 </w:t>
      </w:r>
    </w:p>
    <w:p w14:paraId="5ED0D5A6" w14:textId="77777777" w:rsidR="00FD3133" w:rsidRPr="003F5DE8" w:rsidRDefault="003D797F">
      <w:pPr>
        <w:pStyle w:val="BodyA"/>
        <w:jc w:val="right"/>
        <w:outlineLvl w:val="0"/>
        <w:rPr>
          <w:rStyle w:val="None"/>
          <w:rFonts w:eastAsia="Helvetica Neue" w:cs="Times New Roman"/>
          <w:sz w:val="20"/>
          <w:szCs w:val="20"/>
          <w:lang w:val="en-US"/>
        </w:rPr>
      </w:pPr>
      <w:r w:rsidRPr="003F5DE8">
        <w:rPr>
          <w:rStyle w:val="None"/>
          <w:rFonts w:cs="Times New Roman"/>
          <w:sz w:val="20"/>
          <w:szCs w:val="20"/>
          <w:lang w:val="en-US"/>
        </w:rPr>
        <w:t>+39 045 8101447</w:t>
      </w:r>
    </w:p>
    <w:p w14:paraId="0CA1275C" w14:textId="77777777" w:rsidR="00FD3133" w:rsidRPr="003F5DE8" w:rsidRDefault="00456B5A">
      <w:pPr>
        <w:pStyle w:val="BodyA"/>
        <w:jc w:val="right"/>
        <w:rPr>
          <w:rStyle w:val="None"/>
          <w:rFonts w:eastAsia="Helvetica Neue" w:cs="Times New Roman"/>
          <w:sz w:val="20"/>
          <w:szCs w:val="20"/>
          <w:lang w:val="en-US"/>
        </w:rPr>
      </w:pPr>
      <w:hyperlink r:id="rId7" w:history="1">
        <w:r w:rsidR="003D797F" w:rsidRPr="003F5DE8">
          <w:rPr>
            <w:rStyle w:val="Hyperlink0"/>
            <w:rFonts w:cs="Times New Roman"/>
            <w:lang w:val="en-US"/>
          </w:rPr>
          <w:t>media@vinitalytour.com</w:t>
        </w:r>
      </w:hyperlink>
      <w:r w:rsidR="003D797F" w:rsidRPr="003F5DE8">
        <w:rPr>
          <w:rStyle w:val="None"/>
          <w:rFonts w:cs="Times New Roman"/>
          <w:sz w:val="20"/>
          <w:szCs w:val="20"/>
          <w:lang w:val="en-US"/>
        </w:rPr>
        <w:t xml:space="preserve">                                                                                                                                                                 </w:t>
      </w:r>
    </w:p>
    <w:p w14:paraId="1D6FB709" w14:textId="77777777" w:rsidR="00FD3133" w:rsidRPr="003473CB" w:rsidRDefault="00456B5A">
      <w:pPr>
        <w:pStyle w:val="BodyA"/>
        <w:jc w:val="right"/>
        <w:rPr>
          <w:rStyle w:val="None"/>
          <w:rFonts w:eastAsia="Helvetica Neue" w:cs="Times New Roman"/>
          <w:sz w:val="20"/>
          <w:szCs w:val="20"/>
          <w:lang w:val="en-US"/>
        </w:rPr>
      </w:pPr>
      <w:hyperlink r:id="rId8" w:history="1">
        <w:r w:rsidR="003D797F" w:rsidRPr="003473CB">
          <w:rPr>
            <w:rStyle w:val="Hyperlink0"/>
            <w:rFonts w:cs="Times New Roman"/>
            <w:lang w:val="en-US"/>
          </w:rPr>
          <w:t>www.vinitalyinternational.com</w:t>
        </w:r>
      </w:hyperlink>
    </w:p>
    <w:p w14:paraId="61CD9A1A" w14:textId="77777777" w:rsidR="00FD3133" w:rsidRPr="003473CB" w:rsidRDefault="003D797F">
      <w:pPr>
        <w:pStyle w:val="BodyA"/>
        <w:jc w:val="right"/>
        <w:rPr>
          <w:rStyle w:val="None"/>
          <w:rFonts w:eastAsia="Helvetica Neue" w:cs="Times New Roman"/>
          <w:sz w:val="20"/>
          <w:szCs w:val="20"/>
          <w:lang w:val="en-US"/>
        </w:rPr>
      </w:pPr>
      <w:r w:rsidRPr="003473CB">
        <w:rPr>
          <w:rStyle w:val="None"/>
          <w:rFonts w:cs="Times New Roman"/>
          <w:sz w:val="20"/>
          <w:szCs w:val="20"/>
          <w:lang w:val="en-US"/>
        </w:rPr>
        <w:t>Twitter: @VinitalyTour</w:t>
      </w:r>
    </w:p>
    <w:p w14:paraId="279DBC60" w14:textId="77777777" w:rsidR="00FD3133" w:rsidRPr="003473CB" w:rsidRDefault="003D797F">
      <w:pPr>
        <w:pStyle w:val="BodyA"/>
        <w:jc w:val="right"/>
        <w:rPr>
          <w:rStyle w:val="None"/>
          <w:rFonts w:eastAsia="Arial" w:cs="Times New Roman"/>
          <w:sz w:val="20"/>
          <w:szCs w:val="20"/>
          <w:lang w:val="en-US"/>
        </w:rPr>
      </w:pPr>
      <w:r w:rsidRPr="003473CB">
        <w:rPr>
          <w:rStyle w:val="None"/>
          <w:rFonts w:cs="Times New Roman"/>
          <w:sz w:val="20"/>
          <w:szCs w:val="20"/>
          <w:lang w:val="en-US"/>
        </w:rPr>
        <w:t>Join Italian Wine Community on LinkedIn</w:t>
      </w:r>
    </w:p>
    <w:p w14:paraId="54A4BA7B" w14:textId="77777777" w:rsidR="00842ABF" w:rsidRPr="002F4090" w:rsidRDefault="00842ABF" w:rsidP="00842ABF">
      <w:pPr>
        <w:pStyle w:val="Default"/>
        <w:spacing w:line="276" w:lineRule="auto"/>
        <w:jc w:val="both"/>
        <w:rPr>
          <w:rFonts w:ascii="Times New Roman" w:hAnsi="Times New Roman" w:cs="Times New Roman"/>
          <w:b/>
          <w:bCs/>
          <w:sz w:val="24"/>
          <w:szCs w:val="24"/>
          <w:lang w:val="en-US"/>
        </w:rPr>
      </w:pPr>
    </w:p>
    <w:p w14:paraId="30E4FB10" w14:textId="00B3D1B6" w:rsidR="00732CBC" w:rsidRPr="003F5DE8" w:rsidRDefault="00732CBC" w:rsidP="005E74ED">
      <w:pPr>
        <w:pStyle w:val="Default"/>
        <w:spacing w:after="120" w:line="276" w:lineRule="auto"/>
        <w:jc w:val="both"/>
        <w:rPr>
          <w:rFonts w:ascii="Times New Roman" w:hAnsi="Times New Roman" w:cs="Times New Roman"/>
          <w:bCs/>
          <w:sz w:val="24"/>
          <w:szCs w:val="24"/>
          <w:lang w:val="en-US"/>
        </w:rPr>
      </w:pPr>
      <w:r w:rsidRPr="003F5DE8">
        <w:rPr>
          <w:rFonts w:ascii="Times New Roman" w:hAnsi="Times New Roman" w:cs="Times New Roman"/>
          <w:bCs/>
          <w:sz w:val="24"/>
          <w:szCs w:val="24"/>
          <w:lang w:val="en-US"/>
        </w:rPr>
        <w:t xml:space="preserve">Verona, </w:t>
      </w:r>
      <w:r w:rsidR="002F4090" w:rsidRPr="003F5DE8">
        <w:rPr>
          <w:rFonts w:ascii="Times New Roman" w:hAnsi="Times New Roman" w:cs="Times New Roman"/>
          <w:bCs/>
          <w:sz w:val="24"/>
          <w:szCs w:val="24"/>
          <w:lang w:val="en-US"/>
        </w:rPr>
        <w:t>23</w:t>
      </w:r>
      <w:r w:rsidRPr="003F5DE8">
        <w:rPr>
          <w:rFonts w:ascii="Times New Roman" w:hAnsi="Times New Roman" w:cs="Times New Roman"/>
          <w:bCs/>
          <w:sz w:val="24"/>
          <w:szCs w:val="24"/>
          <w:lang w:val="en-US"/>
        </w:rPr>
        <w:t xml:space="preserve"> April 2018</w:t>
      </w:r>
    </w:p>
    <w:p w14:paraId="6D111EB1" w14:textId="5A024F6A" w:rsidR="002F4090" w:rsidRPr="00415E71" w:rsidRDefault="002F4090" w:rsidP="002F4090">
      <w:pPr>
        <w:pStyle w:val="BodyA"/>
        <w:jc w:val="center"/>
        <w:rPr>
          <w:rStyle w:val="None"/>
          <w:rFonts w:cs="Times New Roman"/>
          <w:b/>
          <w:bCs/>
          <w:sz w:val="28"/>
          <w:szCs w:val="28"/>
          <w:lang w:val="en-US"/>
        </w:rPr>
      </w:pPr>
      <w:r w:rsidRPr="00415E71">
        <w:rPr>
          <w:rStyle w:val="None"/>
          <w:rFonts w:cs="Times New Roman"/>
          <w:b/>
          <w:bCs/>
          <w:sz w:val="28"/>
          <w:szCs w:val="28"/>
          <w:lang w:val="en-US"/>
        </w:rPr>
        <w:t xml:space="preserve">Canada bound: </w:t>
      </w:r>
      <w:r w:rsidR="00EC1E98" w:rsidRPr="00415E71">
        <w:rPr>
          <w:rStyle w:val="None"/>
          <w:rFonts w:cs="Times New Roman"/>
          <w:b/>
          <w:bCs/>
          <w:sz w:val="28"/>
          <w:szCs w:val="28"/>
          <w:lang w:val="en-US"/>
        </w:rPr>
        <w:t xml:space="preserve">for the first time </w:t>
      </w:r>
      <w:r w:rsidR="00EC1E98" w:rsidRPr="00415E71">
        <w:rPr>
          <w:rStyle w:val="None"/>
          <w:rFonts w:cs="Times New Roman"/>
          <w:b/>
          <w:bCs/>
          <w:sz w:val="28"/>
          <w:szCs w:val="28"/>
          <w:lang w:val="en-US"/>
        </w:rPr>
        <w:t>s</w:t>
      </w:r>
      <w:r w:rsidR="003F5DE8" w:rsidRPr="00415E71">
        <w:rPr>
          <w:rStyle w:val="None"/>
          <w:rFonts w:cs="Times New Roman"/>
          <w:b/>
          <w:bCs/>
          <w:sz w:val="28"/>
          <w:szCs w:val="28"/>
          <w:lang w:val="en-US"/>
        </w:rPr>
        <w:t>ix</w:t>
      </w:r>
      <w:r w:rsidRPr="00415E71">
        <w:rPr>
          <w:rStyle w:val="None"/>
          <w:rFonts w:cs="Times New Roman"/>
          <w:b/>
          <w:bCs/>
          <w:sz w:val="28"/>
          <w:szCs w:val="28"/>
          <w:lang w:val="en-US"/>
        </w:rPr>
        <w:t xml:space="preserve"> Canadian trade monopolies met Italian producers at Vinitaly </w:t>
      </w:r>
    </w:p>
    <w:p w14:paraId="44D36A8E" w14:textId="77777777" w:rsidR="002F4090" w:rsidRPr="002F4090" w:rsidRDefault="002F4090" w:rsidP="002F4090">
      <w:pPr>
        <w:pStyle w:val="BodyA"/>
        <w:jc w:val="both"/>
        <w:rPr>
          <w:rFonts w:cs="Times New Roman"/>
          <w:lang w:val="en-US"/>
        </w:rPr>
      </w:pPr>
    </w:p>
    <w:p w14:paraId="3D0B19DF" w14:textId="1DCE54BB" w:rsidR="002F4090" w:rsidRPr="00EC1E98" w:rsidRDefault="002F4090" w:rsidP="00EC1E98">
      <w:pPr>
        <w:pStyle w:val="BodyA"/>
        <w:spacing w:after="120"/>
        <w:jc w:val="both"/>
        <w:rPr>
          <w:rFonts w:cs="Times New Roman"/>
          <w:bCs/>
          <w:lang w:val="en-US"/>
        </w:rPr>
      </w:pPr>
      <w:r w:rsidRPr="002F4090">
        <w:rPr>
          <w:rStyle w:val="None"/>
          <w:rFonts w:cs="Times New Roman"/>
          <w:bCs/>
          <w:lang w:val="en-US"/>
        </w:rPr>
        <w:t>Canada is the sixth biggest wine importer in the world and 14% of its wine imports come from Italy. Dur</w:t>
      </w:r>
      <w:r w:rsidR="00415E71">
        <w:rPr>
          <w:rStyle w:val="None"/>
          <w:rFonts w:cs="Times New Roman"/>
          <w:bCs/>
          <w:lang w:val="en-US"/>
        </w:rPr>
        <w:t>ing Vinitaly 2018, the seminar “</w:t>
      </w:r>
      <w:r w:rsidRPr="002F4090">
        <w:rPr>
          <w:rStyle w:val="None"/>
          <w:rFonts w:cs="Times New Roman"/>
          <w:bCs/>
          <w:lang w:val="en-US"/>
        </w:rPr>
        <w:t>Destination Canada: Opportunities for Italian Wine. A meet-up wit</w:t>
      </w:r>
      <w:r w:rsidR="00415E71">
        <w:rPr>
          <w:rStyle w:val="None"/>
          <w:rFonts w:cs="Times New Roman"/>
          <w:bCs/>
          <w:lang w:val="en-US"/>
        </w:rPr>
        <w:t>h the Canadian trade monopolies”</w:t>
      </w:r>
      <w:r w:rsidRPr="002F4090">
        <w:rPr>
          <w:rStyle w:val="None"/>
          <w:rFonts w:cs="Times New Roman"/>
          <w:bCs/>
          <w:lang w:val="en-US"/>
        </w:rPr>
        <w:t xml:space="preserve"> illustrated current trends and the interests of the Canadian market in Italian wine. </w:t>
      </w:r>
    </w:p>
    <w:p w14:paraId="51EDBB02" w14:textId="437909DD" w:rsidR="003473CB" w:rsidRDefault="00EC1E98" w:rsidP="00EC1E98">
      <w:pPr>
        <w:pStyle w:val="BodyA"/>
        <w:jc w:val="center"/>
        <w:rPr>
          <w:rFonts w:cs="Times New Roman"/>
          <w:lang w:val="en-US"/>
        </w:rPr>
      </w:pPr>
      <w:r>
        <w:rPr>
          <w:rFonts w:cs="Times New Roman"/>
          <w:noProof/>
        </w:rPr>
        <w:drawing>
          <wp:inline distT="0" distB="0" distL="0" distR="0" wp14:anchorId="4477907A" wp14:editId="0EC8F27D">
            <wp:extent cx="5047527" cy="2839398"/>
            <wp:effectExtent l="0" t="0" r="7620" b="5715"/>
            <wp:docPr id="3" name="Immagine 3" descr="../../Desktop/Banner%20Can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Banner%20Canad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7193" cy="2844836"/>
                    </a:xfrm>
                    <a:prstGeom prst="rect">
                      <a:avLst/>
                    </a:prstGeom>
                    <a:noFill/>
                    <a:ln>
                      <a:noFill/>
                    </a:ln>
                  </pic:spPr>
                </pic:pic>
              </a:graphicData>
            </a:graphic>
          </wp:inline>
        </w:drawing>
      </w:r>
    </w:p>
    <w:p w14:paraId="27C4C6F4" w14:textId="77777777" w:rsidR="00EC1E98" w:rsidRDefault="00EC1E98" w:rsidP="003473CB">
      <w:pPr>
        <w:pStyle w:val="BodyA"/>
        <w:spacing w:after="120"/>
        <w:jc w:val="both"/>
        <w:rPr>
          <w:rFonts w:cs="Times New Roman"/>
          <w:lang w:val="en-US"/>
        </w:rPr>
      </w:pPr>
    </w:p>
    <w:p w14:paraId="212E3BA0" w14:textId="4839B69C" w:rsidR="002F4090" w:rsidRPr="002F4090" w:rsidRDefault="002F4090" w:rsidP="003473CB">
      <w:pPr>
        <w:pStyle w:val="BodyA"/>
        <w:spacing w:after="120"/>
        <w:jc w:val="both"/>
        <w:rPr>
          <w:rStyle w:val="None"/>
          <w:rFonts w:cs="Times New Roman"/>
          <w:lang w:val="en-US"/>
        </w:rPr>
      </w:pPr>
      <w:r w:rsidRPr="002F4090">
        <w:rPr>
          <w:rFonts w:cs="Times New Roman"/>
          <w:lang w:val="en-US"/>
        </w:rPr>
        <w:t xml:space="preserve">Canada extends more than 7,821 km, from the Atlantic Ocean to the Pacific Ocean. Despite its harsh winters, Canada has made a name for itself in the wine industry. In Canada numerous microclimates produced by mountain ranges and bodies of water provided some of the world’s best areas for growing grapes. The most recognised areas for producing wines in Canada are the Niagara Peninsula in Southern Ontario and the Okanagan Valley of British Columbia. Canadians love their wines, yet they mostly prefer foreign brands. In 2017, Canadians drank 467 millions litres of wine, marking a 1.2% growth from the previous year. Of these 467 millions, 30% was locally produced, 14% was imported from Italy and 13% from the US.  </w:t>
      </w:r>
    </w:p>
    <w:p w14:paraId="1FF6EF7A" w14:textId="721D9090" w:rsidR="002F4090" w:rsidRPr="002F4090" w:rsidRDefault="002F4090" w:rsidP="003473CB">
      <w:pPr>
        <w:pStyle w:val="BodyA"/>
        <w:spacing w:after="120"/>
        <w:jc w:val="both"/>
        <w:rPr>
          <w:rFonts w:cs="Times New Roman"/>
          <w:lang w:val="en-US"/>
        </w:rPr>
      </w:pPr>
      <w:r w:rsidRPr="002F4090">
        <w:rPr>
          <w:rFonts w:cs="Times New Roman"/>
          <w:lang w:val="en-US"/>
        </w:rPr>
        <w:t xml:space="preserve">Canada is one of the major consumers of imported wines. Research conducted by Euromonitor International stated that, in the next 5 years, wine sales in Canada will register a 2.9% growth in volume and a 3.8% growth in value. While sparkling wines will register the higher growth, white wines sales will continue </w:t>
      </w:r>
      <w:r w:rsidR="00B635CD">
        <w:rPr>
          <w:rFonts w:cs="Times New Roman"/>
          <w:lang w:val="en-US"/>
        </w:rPr>
        <w:t>to grow faster than red wines’.</w:t>
      </w:r>
      <w:r w:rsidRPr="002F4090">
        <w:rPr>
          <w:rFonts w:cs="Times New Roman"/>
          <w:lang w:val="en-US"/>
        </w:rPr>
        <w:t xml:space="preserve"> Even if in the last few years Canadians </w:t>
      </w:r>
      <w:r w:rsidRPr="002F4090">
        <w:rPr>
          <w:rFonts w:cs="Times New Roman"/>
          <w:lang w:val="en-US"/>
        </w:rPr>
        <w:lastRenderedPageBreak/>
        <w:t xml:space="preserve">started to approach producers from other markets such as Chile and New Zealand, Italy and France are still the Canada’s favorite. In 2017, Italy exported 80 millions litres of wine to Canada (+9% from the previous year). Italy is the first  supplier for volume and second only to France for value. </w:t>
      </w:r>
    </w:p>
    <w:p w14:paraId="4AA0D023" w14:textId="19A5C899" w:rsidR="002F4090" w:rsidRPr="002F4090" w:rsidRDefault="002F4090" w:rsidP="003473CB">
      <w:pPr>
        <w:pStyle w:val="BodyA"/>
        <w:spacing w:after="120"/>
        <w:jc w:val="both"/>
        <w:rPr>
          <w:rStyle w:val="None"/>
          <w:rFonts w:cs="Times New Roman"/>
          <w:lang w:val="en-US"/>
        </w:rPr>
      </w:pPr>
      <w:r w:rsidRPr="002F4090">
        <w:rPr>
          <w:rFonts w:cs="Times New Roman"/>
          <w:lang w:val="en-US"/>
        </w:rPr>
        <w:t>The relationship between Canada and Italy was the focus of the seminar “Destination Canada: Opportunities for Italian Wine. A meet-up wit</w:t>
      </w:r>
      <w:r w:rsidR="00B635CD">
        <w:rPr>
          <w:rFonts w:cs="Times New Roman"/>
          <w:lang w:val="en-US"/>
        </w:rPr>
        <w:t>h the Canadian trade monopolies</w:t>
      </w:r>
      <w:r w:rsidRPr="002F4090">
        <w:rPr>
          <w:rFonts w:cs="Times New Roman"/>
          <w:lang w:val="en-US"/>
        </w:rPr>
        <w:t xml:space="preserve">” organized by Vinitaly International and the Italian Trade Agency (ICE). </w:t>
      </w:r>
      <w:r w:rsidR="00802BD2">
        <w:rPr>
          <w:rFonts w:cs="Times New Roman"/>
          <w:lang w:val="en-US"/>
        </w:rPr>
        <w:t>Managing Dir</w:t>
      </w:r>
      <w:r w:rsidR="00EC1E98">
        <w:rPr>
          <w:rFonts w:cs="Times New Roman"/>
          <w:lang w:val="en-US"/>
        </w:rPr>
        <w:t xml:space="preserve">ector of Vinitaly International </w:t>
      </w:r>
      <w:r w:rsidR="00EC1E98">
        <w:rPr>
          <w:rFonts w:cs="Times New Roman"/>
          <w:lang w:val="en-US"/>
        </w:rPr>
        <w:t>Stevie Kim</w:t>
      </w:r>
      <w:r w:rsidR="00EC1E98">
        <w:rPr>
          <w:rFonts w:cs="Times New Roman"/>
          <w:lang w:val="en-US"/>
        </w:rPr>
        <w:t xml:space="preserve"> and ITA-ICE representatives</w:t>
      </w:r>
      <w:r w:rsidR="00802BD2">
        <w:rPr>
          <w:rFonts w:cs="Times New Roman"/>
          <w:lang w:val="en-US"/>
        </w:rPr>
        <w:t xml:space="preserve"> </w:t>
      </w:r>
      <w:r w:rsidR="00EC1E98">
        <w:rPr>
          <w:rFonts w:cs="Times New Roman"/>
          <w:lang w:val="en-US"/>
        </w:rPr>
        <w:t xml:space="preserve">Anna Flavia Pascarelli and </w:t>
      </w:r>
      <w:r w:rsidR="00802BD2">
        <w:rPr>
          <w:rFonts w:cs="Times New Roman"/>
          <w:lang w:val="en-US"/>
        </w:rPr>
        <w:t xml:space="preserve">Matteo Picariello </w:t>
      </w:r>
      <w:r w:rsidR="00EC1E98">
        <w:rPr>
          <w:rFonts w:cs="Times New Roman"/>
          <w:lang w:val="en-US"/>
        </w:rPr>
        <w:t>welcomed delegates</w:t>
      </w:r>
      <w:r w:rsidR="00EC1E98" w:rsidRPr="002F4090">
        <w:rPr>
          <w:rFonts w:cs="Times New Roman"/>
          <w:lang w:val="en-US"/>
        </w:rPr>
        <w:t xml:space="preserve"> </w:t>
      </w:r>
      <w:r w:rsidR="00EC1E98">
        <w:rPr>
          <w:rFonts w:cs="Times New Roman"/>
          <w:lang w:val="en-US"/>
        </w:rPr>
        <w:t>from</w:t>
      </w:r>
      <w:r w:rsidR="00EC1E98" w:rsidRPr="002F4090">
        <w:rPr>
          <w:rFonts w:cs="Times New Roman"/>
          <w:lang w:val="en-US"/>
        </w:rPr>
        <w:t xml:space="preserve"> </w:t>
      </w:r>
      <w:r w:rsidR="00EC1E98">
        <w:rPr>
          <w:rFonts w:cs="Times New Roman"/>
          <w:lang w:val="en-US"/>
        </w:rPr>
        <w:t>6 Canadian Liquor Boards</w:t>
      </w:r>
      <w:r w:rsidR="00EC1E98" w:rsidRPr="002F4090">
        <w:rPr>
          <w:rFonts w:cs="Times New Roman"/>
          <w:lang w:val="en-US"/>
        </w:rPr>
        <w:t xml:space="preserve"> on their very first trip to Vinitaly in</w:t>
      </w:r>
      <w:r w:rsidR="00EC1E98">
        <w:rPr>
          <w:rFonts w:cs="Times New Roman"/>
          <w:lang w:val="en-US"/>
        </w:rPr>
        <w:t xml:space="preserve"> Verona</w:t>
      </w:r>
      <w:r w:rsidR="00EC1E98">
        <w:rPr>
          <w:rFonts w:cs="Times New Roman"/>
          <w:lang w:val="en-US"/>
        </w:rPr>
        <w:t xml:space="preserve"> </w:t>
      </w:r>
      <w:r w:rsidRPr="002F4090">
        <w:rPr>
          <w:rFonts w:cs="Times New Roman"/>
          <w:lang w:val="en-US"/>
        </w:rPr>
        <w:t xml:space="preserve">on </w:t>
      </w:r>
      <w:r w:rsidR="00EC1E98">
        <w:rPr>
          <w:rFonts w:cs="Times New Roman"/>
          <w:lang w:val="en-US"/>
        </w:rPr>
        <w:t xml:space="preserve">on </w:t>
      </w:r>
      <w:r w:rsidRPr="002F4090">
        <w:rPr>
          <w:rFonts w:cs="Times New Roman"/>
          <w:lang w:val="en-US"/>
        </w:rPr>
        <w:t>Monday April 16</w:t>
      </w:r>
      <w:r w:rsidRPr="002F4090">
        <w:rPr>
          <w:rStyle w:val="None"/>
          <w:rFonts w:cs="Times New Roman"/>
          <w:vertAlign w:val="superscript"/>
          <w:lang w:val="en-US"/>
        </w:rPr>
        <w:t>th</w:t>
      </w:r>
      <w:r w:rsidR="00EC1E98">
        <w:rPr>
          <w:rFonts w:cs="Times New Roman"/>
          <w:lang w:val="en-US"/>
        </w:rPr>
        <w:t>.</w:t>
      </w:r>
      <w:r w:rsidR="00802BD2">
        <w:rPr>
          <w:rFonts w:cs="Times New Roman"/>
          <w:lang w:val="en-US"/>
        </w:rPr>
        <w:t xml:space="preserve"> </w:t>
      </w:r>
      <w:r w:rsidRPr="002F4090">
        <w:rPr>
          <w:rFonts w:cs="Times New Roman"/>
          <w:lang w:val="en-US"/>
        </w:rPr>
        <w:t xml:space="preserve">The Canadian delegation visited the exhibition and met Italian producers. Moreover, </w:t>
      </w:r>
      <w:r w:rsidR="00EC1E98">
        <w:rPr>
          <w:rFonts w:cs="Times New Roman"/>
          <w:lang w:val="en-US"/>
        </w:rPr>
        <w:t>during the meeting at wine2digital, speakers</w:t>
      </w:r>
      <w:r w:rsidRPr="002F4090">
        <w:rPr>
          <w:rFonts w:cs="Times New Roman"/>
          <w:lang w:val="en-US"/>
        </w:rPr>
        <w:t xml:space="preserve"> introduced new programs for the promotion and purchase of Italian wines that are part of the new ITA</w:t>
      </w:r>
      <w:r w:rsidR="00B635CD">
        <w:rPr>
          <w:rFonts w:cs="Times New Roman"/>
          <w:lang w:val="en-US"/>
        </w:rPr>
        <w:t>-ICE</w:t>
      </w:r>
      <w:r w:rsidRPr="002F4090">
        <w:rPr>
          <w:rFonts w:cs="Times New Roman"/>
          <w:lang w:val="en-US"/>
        </w:rPr>
        <w:t xml:space="preserve"> support campaign for the wine sector.</w:t>
      </w:r>
    </w:p>
    <w:p w14:paraId="246286E1" w14:textId="4E62E566" w:rsidR="002F4090" w:rsidRDefault="002F4090" w:rsidP="003473CB">
      <w:pPr>
        <w:pStyle w:val="BodyA"/>
        <w:spacing w:after="120"/>
        <w:jc w:val="both"/>
        <w:rPr>
          <w:rFonts w:cs="Times New Roman"/>
          <w:lang w:val="en-US"/>
        </w:rPr>
      </w:pPr>
      <w:r w:rsidRPr="002F4090">
        <w:rPr>
          <w:rFonts w:cs="Times New Roman"/>
          <w:lang w:val="en-US"/>
        </w:rPr>
        <w:t xml:space="preserve">In Canada the sale of alcoholic beverages is controlled by the Liquor Control Boards. These provincial boards manage every aspect related to import, distribution, and retail. These alcohol monopolies are completely independent, with their procedures varying from one province to the other. Each of the Canadian provinces has its own liquor board. </w:t>
      </w:r>
      <w:r w:rsidR="00EC1E98">
        <w:rPr>
          <w:rFonts w:cs="Times New Roman"/>
          <w:lang w:val="en-US"/>
        </w:rPr>
        <w:t xml:space="preserve">Anna Flavia Pascarelli, </w:t>
      </w:r>
      <w:r w:rsidR="00B635CD">
        <w:rPr>
          <w:rFonts w:cs="Times New Roman"/>
          <w:lang w:val="en-US"/>
        </w:rPr>
        <w:t>M</w:t>
      </w:r>
      <w:r w:rsidR="00EC1E98">
        <w:rPr>
          <w:rFonts w:cs="Times New Roman"/>
          <w:lang w:val="en-US"/>
        </w:rPr>
        <w:t>anager for the Food</w:t>
      </w:r>
      <w:r w:rsidR="00E221F8">
        <w:rPr>
          <w:rFonts w:cs="Times New Roman"/>
          <w:lang w:val="en-US"/>
        </w:rPr>
        <w:t xml:space="preserve"> Department at ITA-ICE, explained</w:t>
      </w:r>
      <w:r w:rsidR="00EC1E98">
        <w:rPr>
          <w:rFonts w:cs="Times New Roman"/>
          <w:lang w:val="en-US"/>
        </w:rPr>
        <w:t xml:space="preserve"> the usefulness of the seminar: “It</w:t>
      </w:r>
      <w:r w:rsidRPr="002F4090">
        <w:rPr>
          <w:rFonts w:cs="Times New Roman"/>
          <w:lang w:val="en-US"/>
        </w:rPr>
        <w:t xml:space="preserve"> was the perfect occasion for representatives of the Liquor Boards to present current market trends as well as the interest that Canadian provinces have in made-in-Italy products.</w:t>
      </w:r>
      <w:r w:rsidR="00E221F8">
        <w:rPr>
          <w:rFonts w:cs="Times New Roman"/>
          <w:lang w:val="en-US"/>
        </w:rPr>
        <w:t>”</w:t>
      </w:r>
    </w:p>
    <w:p w14:paraId="0F95420F" w14:textId="77777777" w:rsidR="00415E71" w:rsidRDefault="00415E71" w:rsidP="003473CB">
      <w:pPr>
        <w:pStyle w:val="BodyA"/>
        <w:spacing w:after="120"/>
        <w:jc w:val="both"/>
        <w:rPr>
          <w:rFonts w:cs="Times New Roman"/>
          <w:lang w:val="en-US"/>
        </w:rPr>
      </w:pPr>
    </w:p>
    <w:p w14:paraId="6C13EECC" w14:textId="38FB6135" w:rsidR="00415E71" w:rsidRPr="002F4090" w:rsidRDefault="00415E71" w:rsidP="00415E71">
      <w:pPr>
        <w:pStyle w:val="BodyA"/>
        <w:spacing w:after="120"/>
        <w:jc w:val="center"/>
        <w:rPr>
          <w:rFonts w:cs="Times New Roman"/>
          <w:lang w:val="en-US"/>
        </w:rPr>
      </w:pPr>
      <w:r>
        <w:rPr>
          <w:rFonts w:cs="Times New Roman"/>
          <w:noProof/>
        </w:rPr>
        <w:drawing>
          <wp:inline distT="0" distB="0" distL="0" distR="0" wp14:anchorId="1217E34D" wp14:editId="72006A32">
            <wp:extent cx="5276127" cy="3517235"/>
            <wp:effectExtent l="0" t="0" r="7620" b="0"/>
            <wp:docPr id="4" name="Immagine 4" descr="../../Desktop/C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Can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2430" cy="3521437"/>
                    </a:xfrm>
                    <a:prstGeom prst="rect">
                      <a:avLst/>
                    </a:prstGeom>
                    <a:noFill/>
                    <a:ln>
                      <a:noFill/>
                    </a:ln>
                  </pic:spPr>
                </pic:pic>
              </a:graphicData>
            </a:graphic>
          </wp:inline>
        </w:drawing>
      </w:r>
    </w:p>
    <w:p w14:paraId="14F70551" w14:textId="77777777" w:rsidR="00415E71" w:rsidRDefault="00415E71" w:rsidP="003473CB">
      <w:pPr>
        <w:pStyle w:val="BodyA"/>
        <w:spacing w:after="120"/>
        <w:jc w:val="both"/>
        <w:rPr>
          <w:rFonts w:cs="Times New Roman"/>
          <w:lang w:val="en-US"/>
        </w:rPr>
      </w:pPr>
    </w:p>
    <w:p w14:paraId="278A5FBD" w14:textId="621041E5" w:rsidR="002F4090" w:rsidRPr="002F4090" w:rsidRDefault="002F4090" w:rsidP="003473CB">
      <w:pPr>
        <w:pStyle w:val="BodyA"/>
        <w:spacing w:after="120"/>
        <w:jc w:val="both"/>
        <w:rPr>
          <w:rStyle w:val="None"/>
          <w:rFonts w:cs="Times New Roman"/>
          <w:lang w:val="en-US"/>
        </w:rPr>
      </w:pPr>
      <w:r w:rsidRPr="002F4090">
        <w:rPr>
          <w:rFonts w:cs="Times New Roman"/>
          <w:lang w:val="en-US"/>
        </w:rPr>
        <w:t xml:space="preserve">On the opportunities for Italian wines in Canada, </w:t>
      </w:r>
      <w:r w:rsidRPr="002F4090">
        <w:rPr>
          <w:rStyle w:val="None"/>
          <w:rFonts w:cs="Times New Roman"/>
          <w:lang w:val="en-US"/>
        </w:rPr>
        <w:t>George Soleas from the Liquor Control Board of Ontario (LCBO) commented: “</w:t>
      </w:r>
      <w:r w:rsidRPr="002F4090">
        <w:rPr>
          <w:rStyle w:val="None"/>
          <w:rFonts w:cs="Times New Roman"/>
          <w:color w:val="222222"/>
          <w:lang w:val="en-US"/>
        </w:rPr>
        <w:t>Italian wines in Ontario are doing great, the market is surely opening up. We are now issuing 450 licenses to stores that will be able to sell more Italian wines. Overall, Italian wines and Italian suppliers are doing very well in Ontario and we are very happy to have them as part of the selection of wines that we have at the LCBO. At LCBO we import wines and spirits from 84 different countries and Italy is right at the top.” Moreover, o</w:t>
      </w:r>
      <w:r w:rsidRPr="002F4090">
        <w:rPr>
          <w:rFonts w:cs="Times New Roman"/>
          <w:lang w:val="en-US"/>
        </w:rPr>
        <w:t xml:space="preserve">n the trends of Italian wine in </w:t>
      </w:r>
      <w:r w:rsidRPr="002F4090">
        <w:rPr>
          <w:rFonts w:cs="Times New Roman"/>
          <w:lang w:val="en-US"/>
        </w:rPr>
        <w:lastRenderedPageBreak/>
        <w:t xml:space="preserve">Canada, </w:t>
      </w:r>
      <w:r w:rsidRPr="002F4090">
        <w:rPr>
          <w:rStyle w:val="None"/>
          <w:rFonts w:cs="Times New Roman"/>
          <w:lang w:val="en-US"/>
        </w:rPr>
        <w:t>Barbara Philip (MW) from the British Columbia Liquor Distribution Branch (BCLDB), added “</w:t>
      </w:r>
      <w:r w:rsidRPr="002F4090">
        <w:rPr>
          <w:rStyle w:val="None"/>
          <w:rFonts w:cs="Times New Roman"/>
          <w:shd w:val="clear" w:color="auto" w:fill="FFFFFF"/>
          <w:lang w:val="en-US"/>
        </w:rPr>
        <w:t xml:space="preserve">I think there are many trends but at the fore front are classic wines and indigenous white grape varieties. On top of knowing the trends, to export to Canada it is important for a producers to have an agent importer who really understands the market. Sometimes that means having 2 or 3 agents within Canada.” </w:t>
      </w:r>
      <w:r w:rsidRPr="002F4090">
        <w:rPr>
          <w:rStyle w:val="None"/>
          <w:rFonts w:cs="Times New Roman"/>
          <w:color w:val="6E6B6D"/>
          <w:u w:color="6E6B6D"/>
          <w:lang w:val="en-US"/>
        </w:rPr>
        <w:t> </w:t>
      </w:r>
    </w:p>
    <w:p w14:paraId="3AFB541B" w14:textId="0AB18F4C" w:rsidR="00E221F8" w:rsidRDefault="00415E71" w:rsidP="00415E71">
      <w:pPr>
        <w:pStyle w:val="BodyA"/>
        <w:jc w:val="both"/>
        <w:rPr>
          <w:rStyle w:val="None"/>
          <w:rFonts w:cs="Times New Roman"/>
          <w:shd w:val="clear" w:color="auto" w:fill="FFFFFF"/>
          <w:lang w:val="en-US"/>
        </w:rPr>
      </w:pPr>
      <w:r w:rsidRPr="00415E71">
        <w:rPr>
          <w:rStyle w:val="None"/>
          <w:rFonts w:cs="Times New Roman"/>
          <w:shd w:val="clear" w:color="auto" w:fill="FFFFFF"/>
          <w:lang w:val="en-US"/>
        </w:rPr>
        <w:t xml:space="preserve">On </w:t>
      </w:r>
      <w:r w:rsidRPr="00415E71">
        <w:rPr>
          <w:rStyle w:val="None"/>
          <w:rFonts w:cs="Times New Roman"/>
          <w:shd w:val="clear" w:color="auto" w:fill="FFFFFF"/>
          <w:lang w:val="en-US"/>
        </w:rPr>
        <w:t xml:space="preserve">the importance of </w:t>
      </w:r>
      <w:r w:rsidRPr="00415E71">
        <w:rPr>
          <w:rStyle w:val="None"/>
          <w:rFonts w:cs="Times New Roman"/>
          <w:shd w:val="clear" w:color="auto" w:fill="FFFFFF"/>
          <w:lang w:val="en-US"/>
        </w:rPr>
        <w:t>this first-time</w:t>
      </w:r>
      <w:r w:rsidRPr="00415E71">
        <w:rPr>
          <w:rStyle w:val="None"/>
          <w:rFonts w:cs="Times New Roman"/>
          <w:shd w:val="clear" w:color="auto" w:fill="FFFFFF"/>
          <w:lang w:val="en-US"/>
        </w:rPr>
        <w:t xml:space="preserve"> gathering </w:t>
      </w:r>
      <w:r w:rsidRPr="00415E71">
        <w:rPr>
          <w:rStyle w:val="None"/>
          <w:rFonts w:cs="Times New Roman"/>
          <w:shd w:val="clear" w:color="auto" w:fill="FFFFFF"/>
          <w:lang w:val="en-US"/>
        </w:rPr>
        <w:t>Stevie Kim also</w:t>
      </w:r>
      <w:r>
        <w:rPr>
          <w:rStyle w:val="None"/>
          <w:rFonts w:cs="Times New Roman"/>
          <w:shd w:val="clear" w:color="auto" w:fill="FFFFFF"/>
          <w:lang w:val="en-US"/>
        </w:rPr>
        <w:t xml:space="preserve"> comments:</w:t>
      </w:r>
      <w:r w:rsidR="00E221F8">
        <w:rPr>
          <w:rStyle w:val="None"/>
          <w:rFonts w:cs="Times New Roman"/>
          <w:shd w:val="clear" w:color="auto" w:fill="FFFFFF"/>
          <w:lang w:val="en-US"/>
        </w:rPr>
        <w:t xml:space="preserve"> “This seminar would have been a dream session for wine2wine, the wine business forum which gathers </w:t>
      </w:r>
      <w:bookmarkStart w:id="0" w:name="_GoBack"/>
      <w:bookmarkEnd w:id="0"/>
      <w:r w:rsidR="00E221F8">
        <w:rPr>
          <w:rStyle w:val="None"/>
          <w:rFonts w:cs="Times New Roman"/>
          <w:shd w:val="clear" w:color="auto" w:fill="FFFFFF"/>
          <w:lang w:val="en-US"/>
        </w:rPr>
        <w:t>professionals at the end of the year when producers have more time on their hands. During Vinitaly producers are busier selling their wines and rightly so. However</w:t>
      </w:r>
      <w:r>
        <w:rPr>
          <w:rStyle w:val="None"/>
          <w:rFonts w:cs="Times New Roman"/>
          <w:shd w:val="clear" w:color="auto" w:fill="FFFFFF"/>
          <w:lang w:val="en-US"/>
        </w:rPr>
        <w:t>,</w:t>
      </w:r>
      <w:r w:rsidR="00E221F8">
        <w:rPr>
          <w:rStyle w:val="None"/>
          <w:rFonts w:cs="Times New Roman"/>
          <w:shd w:val="clear" w:color="auto" w:fill="FFFFFF"/>
          <w:lang w:val="en-US"/>
        </w:rPr>
        <w:t xml:space="preserve"> we did not want them to miss out on this </w:t>
      </w:r>
      <w:r>
        <w:rPr>
          <w:rStyle w:val="None"/>
          <w:rFonts w:cs="Times New Roman"/>
          <w:shd w:val="clear" w:color="auto" w:fill="FFFFFF"/>
          <w:lang w:val="en-US"/>
        </w:rPr>
        <w:t>exceptional</w:t>
      </w:r>
      <w:r w:rsidR="00E221F8">
        <w:rPr>
          <w:rStyle w:val="None"/>
          <w:rFonts w:cs="Times New Roman"/>
          <w:shd w:val="clear" w:color="auto" w:fill="FFFFFF"/>
          <w:lang w:val="en-US"/>
        </w:rPr>
        <w:t xml:space="preserve"> opportunity</w:t>
      </w:r>
      <w:r w:rsidR="00BF3CC8">
        <w:rPr>
          <w:rStyle w:val="None"/>
          <w:rFonts w:cs="Times New Roman"/>
          <w:shd w:val="clear" w:color="auto" w:fill="FFFFFF"/>
          <w:lang w:val="en-US"/>
        </w:rPr>
        <w:t>, since it was the very first time that the delegation travelled to Vinitaly. S</w:t>
      </w:r>
      <w:r w:rsidR="00E221F8">
        <w:rPr>
          <w:rStyle w:val="None"/>
          <w:rFonts w:cs="Times New Roman"/>
          <w:shd w:val="clear" w:color="auto" w:fill="FFFFFF"/>
          <w:lang w:val="en-US"/>
        </w:rPr>
        <w:t>o we live-streamed the event</w:t>
      </w:r>
      <w:r w:rsidR="00BF3CC8">
        <w:rPr>
          <w:rStyle w:val="None"/>
          <w:rFonts w:cs="Times New Roman"/>
          <w:shd w:val="clear" w:color="auto" w:fill="FFFFFF"/>
          <w:lang w:val="en-US"/>
        </w:rPr>
        <w:t xml:space="preserve"> and made their slides available online</w:t>
      </w:r>
      <w:r w:rsidR="00E221F8">
        <w:rPr>
          <w:rStyle w:val="None"/>
          <w:rFonts w:cs="Times New Roman"/>
          <w:shd w:val="clear" w:color="auto" w:fill="FFFFFF"/>
          <w:lang w:val="en-US"/>
        </w:rPr>
        <w:t xml:space="preserve">. </w:t>
      </w:r>
      <w:r w:rsidR="00BF3CC8">
        <w:rPr>
          <w:rStyle w:val="None"/>
          <w:rFonts w:cs="Times New Roman"/>
          <w:shd w:val="clear" w:color="auto" w:fill="FFFFFF"/>
          <w:lang w:val="en-US"/>
        </w:rPr>
        <w:t xml:space="preserve">I would like </w:t>
      </w:r>
      <w:r w:rsidR="00E221F8">
        <w:rPr>
          <w:rStyle w:val="None"/>
          <w:rFonts w:cs="Times New Roman"/>
          <w:shd w:val="clear" w:color="auto" w:fill="FFFFFF"/>
          <w:lang w:val="en-US"/>
        </w:rPr>
        <w:t xml:space="preserve">to thank </w:t>
      </w:r>
      <w:r w:rsidR="00BF3CC8">
        <w:rPr>
          <w:rStyle w:val="None"/>
          <w:rFonts w:cs="Times New Roman"/>
          <w:shd w:val="clear" w:color="auto" w:fill="FFFFFF"/>
          <w:lang w:val="en-US"/>
        </w:rPr>
        <w:t>the Canadian delegates for allowing us to share their helpful presentations.”</w:t>
      </w:r>
      <w:r w:rsidR="00E221F8">
        <w:rPr>
          <w:rStyle w:val="None"/>
          <w:rFonts w:cs="Times New Roman"/>
          <w:shd w:val="clear" w:color="auto" w:fill="FFFFFF"/>
          <w:lang w:val="en-US"/>
        </w:rPr>
        <w:t xml:space="preserve"> </w:t>
      </w:r>
      <w:r w:rsidRPr="002F4090">
        <w:rPr>
          <w:rStyle w:val="None"/>
          <w:rFonts w:cs="Times New Roman"/>
          <w:shd w:val="clear" w:color="auto" w:fill="FFFFFF"/>
          <w:lang w:val="en-US"/>
        </w:rPr>
        <w:t xml:space="preserve">“Destination Canada: Opportunities for Italian Wine” </w:t>
      </w:r>
      <w:r>
        <w:rPr>
          <w:rStyle w:val="None"/>
          <w:rFonts w:cs="Times New Roman"/>
          <w:shd w:val="clear" w:color="auto" w:fill="FFFFFF"/>
          <w:lang w:val="en-US"/>
        </w:rPr>
        <w:t>was</w:t>
      </w:r>
      <w:r w:rsidRPr="002F4090">
        <w:rPr>
          <w:rStyle w:val="None"/>
          <w:rFonts w:cs="Times New Roman"/>
          <w:shd w:val="clear" w:color="auto" w:fill="FFFFFF"/>
          <w:lang w:val="en-US"/>
        </w:rPr>
        <w:t xml:space="preserve"> a unique opportunity for Italy, one of the major wine producers, and Canada, one of the major wine consumers, to meet, discuss, and improve their commercial relationship.</w:t>
      </w:r>
    </w:p>
    <w:p w14:paraId="09F20BA0" w14:textId="77777777" w:rsidR="00415E71" w:rsidRPr="00415E71" w:rsidRDefault="00415E71" w:rsidP="00415E71">
      <w:pPr>
        <w:pStyle w:val="BodyA"/>
        <w:jc w:val="both"/>
        <w:rPr>
          <w:rStyle w:val="None"/>
          <w:rFonts w:cs="Times New Roman"/>
          <w:lang w:val="en-US"/>
        </w:rPr>
      </w:pPr>
    </w:p>
    <w:p w14:paraId="423AFDA0" w14:textId="1EA36982" w:rsidR="002F4090" w:rsidRPr="00415E71" w:rsidRDefault="00BF3CC8" w:rsidP="002F4090">
      <w:pPr>
        <w:pStyle w:val="Default"/>
        <w:jc w:val="both"/>
        <w:rPr>
          <w:rStyle w:val="None"/>
          <w:rFonts w:ascii="Times New Roman" w:hAnsi="Times New Roman" w:cs="Times New Roman"/>
          <w:b/>
          <w:sz w:val="24"/>
          <w:szCs w:val="24"/>
          <w:shd w:val="clear" w:color="auto" w:fill="FFFFFF"/>
          <w:lang w:val="en-US"/>
        </w:rPr>
      </w:pPr>
      <w:r w:rsidRPr="00415E71">
        <w:rPr>
          <w:rStyle w:val="None"/>
          <w:rFonts w:ascii="Times New Roman" w:hAnsi="Times New Roman" w:cs="Times New Roman"/>
          <w:b/>
          <w:sz w:val="24"/>
          <w:szCs w:val="24"/>
          <w:shd w:val="clear" w:color="auto" w:fill="FFFFFF"/>
          <w:lang w:val="en-US"/>
        </w:rPr>
        <w:t>List of spokespersons and links to presentation slides:</w:t>
      </w:r>
    </w:p>
    <w:p w14:paraId="6C20B65E" w14:textId="77777777" w:rsidR="002F4090" w:rsidRPr="00BF3CC8" w:rsidRDefault="002F4090" w:rsidP="002F4090">
      <w:pPr>
        <w:pStyle w:val="Default"/>
        <w:jc w:val="both"/>
        <w:rPr>
          <w:rStyle w:val="None"/>
          <w:rFonts w:ascii="Times New Roman" w:hAnsi="Times New Roman" w:cs="Times New Roman"/>
          <w:sz w:val="24"/>
          <w:szCs w:val="24"/>
          <w:shd w:val="clear" w:color="auto" w:fill="FFFFFF"/>
          <w:lang w:val="en-US"/>
        </w:rPr>
      </w:pPr>
    </w:p>
    <w:p w14:paraId="1378764D" w14:textId="2CFCBF64" w:rsidR="00BE6A58" w:rsidRPr="00BF3CC8" w:rsidRDefault="00BE6A58" w:rsidP="00EC1E98">
      <w:pPr>
        <w:rPr>
          <w:rStyle w:val="None"/>
          <w:rFonts w:eastAsia="Times New Roman"/>
          <w:bdr w:val="none" w:sz="0" w:space="0" w:color="auto"/>
          <w:lang w:eastAsia="it-IT"/>
        </w:rPr>
      </w:pPr>
      <w:r w:rsidRPr="00BF3CC8">
        <w:rPr>
          <w:rStyle w:val="None"/>
          <w:shd w:val="clear" w:color="auto" w:fill="FFFFFF"/>
        </w:rPr>
        <w:t>Anna Flavia Pascarelli</w:t>
      </w:r>
      <w:r w:rsidR="00BF3CC8" w:rsidRPr="00BF3CC8">
        <w:rPr>
          <w:rStyle w:val="None"/>
          <w:shd w:val="clear" w:color="auto" w:fill="FFFFFF"/>
        </w:rPr>
        <w:t xml:space="preserve">, Manager, Food Department, </w:t>
      </w:r>
      <w:r w:rsidR="00EC1E98" w:rsidRPr="00BF3CC8">
        <w:rPr>
          <w:rStyle w:val="None"/>
          <w:shd w:val="clear" w:color="auto" w:fill="FFFFFF"/>
        </w:rPr>
        <w:t>Italian Trade Agency</w:t>
      </w:r>
      <w:r w:rsidR="00BF3CC8" w:rsidRPr="00BF3CC8">
        <w:rPr>
          <w:rStyle w:val="None"/>
          <w:shd w:val="clear" w:color="auto" w:fill="FFFFFF"/>
        </w:rPr>
        <w:t xml:space="preserve"> (</w:t>
      </w:r>
      <w:r w:rsidR="00EC1E98" w:rsidRPr="00BF3CC8">
        <w:rPr>
          <w:rStyle w:val="None"/>
          <w:shd w:val="clear" w:color="auto" w:fill="FFFFFF"/>
        </w:rPr>
        <w:t>ICE</w:t>
      </w:r>
      <w:r w:rsidR="00BF3CC8" w:rsidRPr="00BF3CC8">
        <w:rPr>
          <w:rStyle w:val="None"/>
          <w:shd w:val="clear" w:color="auto" w:fill="FFFFFF"/>
        </w:rPr>
        <w:t>)</w:t>
      </w:r>
      <w:r w:rsidR="00EC1E98" w:rsidRPr="00BF3CC8">
        <w:rPr>
          <w:rStyle w:val="None"/>
          <w:shd w:val="clear" w:color="auto" w:fill="FFFFFF"/>
        </w:rPr>
        <w:t xml:space="preserve"> </w:t>
      </w:r>
    </w:p>
    <w:p w14:paraId="0F5F1ADA" w14:textId="5AC24895" w:rsidR="00BE6A58" w:rsidRPr="00BF3CC8" w:rsidRDefault="00BE6A58" w:rsidP="002F4090">
      <w:pPr>
        <w:pStyle w:val="Default"/>
        <w:jc w:val="both"/>
        <w:rPr>
          <w:rStyle w:val="None"/>
          <w:rFonts w:ascii="Times New Roman" w:hAnsi="Times New Roman" w:cs="Times New Roman"/>
          <w:sz w:val="24"/>
          <w:szCs w:val="24"/>
          <w:shd w:val="clear" w:color="auto" w:fill="FFFFFF"/>
        </w:rPr>
      </w:pPr>
      <w:r w:rsidRPr="00BF3CC8">
        <w:rPr>
          <w:rStyle w:val="None"/>
          <w:rFonts w:ascii="Times New Roman" w:hAnsi="Times New Roman" w:cs="Times New Roman"/>
          <w:sz w:val="24"/>
          <w:szCs w:val="24"/>
          <w:shd w:val="clear" w:color="auto" w:fill="FFFFFF"/>
        </w:rPr>
        <w:t>Matteo Picariello</w:t>
      </w:r>
      <w:r w:rsidR="00BF3CC8" w:rsidRPr="00BF3CC8">
        <w:rPr>
          <w:rStyle w:val="None"/>
          <w:rFonts w:ascii="Times New Roman" w:hAnsi="Times New Roman" w:cs="Times New Roman"/>
          <w:sz w:val="24"/>
          <w:szCs w:val="24"/>
          <w:shd w:val="clear" w:color="auto" w:fill="FFFFFF"/>
        </w:rPr>
        <w:t xml:space="preserve">, </w:t>
      </w:r>
      <w:r w:rsidR="00BF3CC8">
        <w:rPr>
          <w:rStyle w:val="None"/>
          <w:rFonts w:ascii="Times New Roman" w:hAnsi="Times New Roman" w:cs="Times New Roman"/>
          <w:sz w:val="24"/>
          <w:szCs w:val="24"/>
          <w:shd w:val="clear" w:color="auto" w:fill="FFFFFF"/>
        </w:rPr>
        <w:t>Trade Commissioner</w:t>
      </w:r>
      <w:r w:rsidR="00BF3CC8" w:rsidRPr="00BF3CC8">
        <w:rPr>
          <w:rStyle w:val="None"/>
          <w:rFonts w:ascii="Times New Roman" w:hAnsi="Times New Roman" w:cs="Times New Roman"/>
          <w:sz w:val="24"/>
          <w:szCs w:val="24"/>
          <w:shd w:val="clear" w:color="auto" w:fill="FFFFFF"/>
        </w:rPr>
        <w:t>, Italian Trade Agnecy (</w:t>
      </w:r>
      <w:r w:rsidR="00C76BB5" w:rsidRPr="00BF3CC8">
        <w:rPr>
          <w:rStyle w:val="None"/>
          <w:rFonts w:ascii="Times New Roman" w:hAnsi="Times New Roman" w:cs="Times New Roman"/>
          <w:sz w:val="24"/>
          <w:szCs w:val="24"/>
          <w:shd w:val="clear" w:color="auto" w:fill="FFFFFF"/>
        </w:rPr>
        <w:t>ICE)</w:t>
      </w:r>
      <w:r w:rsidR="00BF3CC8">
        <w:rPr>
          <w:rStyle w:val="None"/>
          <w:rFonts w:ascii="Times New Roman" w:hAnsi="Times New Roman" w:cs="Times New Roman"/>
          <w:sz w:val="24"/>
          <w:szCs w:val="24"/>
          <w:shd w:val="clear" w:color="auto" w:fill="FFFFFF"/>
        </w:rPr>
        <w:t xml:space="preserve"> – </w:t>
      </w:r>
      <w:r w:rsidR="00BF3CC8" w:rsidRPr="00BF3CC8">
        <w:rPr>
          <w:rStyle w:val="None"/>
          <w:rFonts w:ascii="Times New Roman" w:hAnsi="Times New Roman" w:cs="Times New Roman"/>
          <w:sz w:val="24"/>
          <w:szCs w:val="24"/>
          <w:shd w:val="clear" w:color="auto" w:fill="FFFFFF"/>
        </w:rPr>
        <w:t>Canada</w:t>
      </w:r>
    </w:p>
    <w:p w14:paraId="79F70483" w14:textId="77777777" w:rsidR="00BF3CC8" w:rsidRDefault="00BF3CC8" w:rsidP="002F4090">
      <w:pPr>
        <w:pStyle w:val="Default"/>
        <w:jc w:val="both"/>
        <w:rPr>
          <w:rStyle w:val="None"/>
          <w:rFonts w:ascii="Times New Roman" w:hAnsi="Times New Roman" w:cs="Times New Roman"/>
          <w:sz w:val="24"/>
          <w:szCs w:val="24"/>
          <w:shd w:val="clear" w:color="auto" w:fill="FFFFFF"/>
        </w:rPr>
      </w:pPr>
    </w:p>
    <w:p w14:paraId="14751053" w14:textId="0CD4D082" w:rsidR="00BF3CC8" w:rsidRPr="00BF3CC8" w:rsidRDefault="00BF3CC8" w:rsidP="002F4090">
      <w:pPr>
        <w:pStyle w:val="Default"/>
        <w:jc w:val="both"/>
        <w:rPr>
          <w:rStyle w:val="None"/>
          <w:rFonts w:ascii="Times New Roman" w:hAnsi="Times New Roman" w:cs="Times New Roman"/>
          <w:sz w:val="24"/>
          <w:szCs w:val="24"/>
          <w:shd w:val="clear" w:color="auto" w:fill="FFFFFF"/>
          <w:lang w:val="en-US"/>
        </w:rPr>
      </w:pPr>
      <w:r w:rsidRPr="00BF3CC8">
        <w:rPr>
          <w:rStyle w:val="None"/>
          <w:rFonts w:ascii="Times New Roman" w:hAnsi="Times New Roman" w:cs="Times New Roman"/>
          <w:sz w:val="24"/>
          <w:szCs w:val="24"/>
          <w:lang w:val="en-US"/>
        </w:rPr>
        <w:t>Liquor Control Board of Ontario (LCBO)</w:t>
      </w:r>
      <w:r>
        <w:rPr>
          <w:rStyle w:val="None"/>
          <w:rFonts w:ascii="Times New Roman" w:hAnsi="Times New Roman" w:cs="Times New Roman"/>
          <w:sz w:val="24"/>
          <w:szCs w:val="24"/>
          <w:lang w:val="en-US"/>
        </w:rPr>
        <w:t>:</w:t>
      </w:r>
    </w:p>
    <w:p w14:paraId="6BFE9FE1" w14:textId="223FFDB1" w:rsidR="00802BD2" w:rsidRPr="00BF3CC8" w:rsidRDefault="002F4090" w:rsidP="00802BD2">
      <w:pPr>
        <w:rPr>
          <w:rStyle w:val="None"/>
        </w:rPr>
      </w:pPr>
      <w:r w:rsidRPr="00BF3CC8">
        <w:rPr>
          <w:rStyle w:val="None"/>
        </w:rPr>
        <w:t xml:space="preserve">Julie-Ann McNeilly, </w:t>
      </w:r>
      <w:r w:rsidR="00802BD2" w:rsidRPr="00BF3CC8">
        <w:rPr>
          <w:rStyle w:val="None"/>
        </w:rPr>
        <w:t xml:space="preserve">George Soleas, Bobby Panchu, </w:t>
      </w:r>
    </w:p>
    <w:p w14:paraId="6AECC2D3" w14:textId="40F70886" w:rsidR="00BF3CC8" w:rsidRPr="00BF3CC8" w:rsidRDefault="00BF3CC8" w:rsidP="00802BD2">
      <w:pPr>
        <w:rPr>
          <w:rStyle w:val="None"/>
          <w:rFonts w:eastAsia="Helvetica"/>
        </w:rPr>
      </w:pPr>
      <w:r w:rsidRPr="00BF3CC8">
        <w:rPr>
          <w:rStyle w:val="None"/>
        </w:rPr>
        <w:t xml:space="preserve">Slides: </w:t>
      </w:r>
      <w:hyperlink r:id="rId11" w:history="1">
        <w:r w:rsidRPr="00BF3CC8">
          <w:rPr>
            <w:color w:val="118EFF"/>
            <w:lang w:eastAsia="it-IT"/>
          </w:rPr>
          <w:t>https://www.slideshare.net/VinitalyInternational/lcbo-vinitaly-2018</w:t>
        </w:r>
      </w:hyperlink>
    </w:p>
    <w:p w14:paraId="0F17A2DB" w14:textId="77777777" w:rsidR="00BE6A58" w:rsidRPr="00BF3CC8" w:rsidRDefault="00BE6A58" w:rsidP="00F212BF">
      <w:pPr>
        <w:rPr>
          <w:rStyle w:val="None"/>
        </w:rPr>
      </w:pPr>
    </w:p>
    <w:p w14:paraId="49EC0539" w14:textId="22391F1F" w:rsidR="00BF3CC8" w:rsidRDefault="00BF3CC8" w:rsidP="00F212BF">
      <w:pPr>
        <w:rPr>
          <w:rStyle w:val="None"/>
        </w:rPr>
      </w:pPr>
      <w:r w:rsidRPr="00BF3CC8">
        <w:rPr>
          <w:rStyle w:val="None"/>
        </w:rPr>
        <w:t>Manitoba Liquor &amp; Lotteries (MBLL)</w:t>
      </w:r>
      <w:r>
        <w:rPr>
          <w:rStyle w:val="None"/>
        </w:rPr>
        <w:t>:</w:t>
      </w:r>
    </w:p>
    <w:p w14:paraId="703A84FA" w14:textId="32B7CB80" w:rsidR="00F212BF" w:rsidRPr="00BF3CC8" w:rsidRDefault="00BF3CC8" w:rsidP="00F212BF">
      <w:pPr>
        <w:rPr>
          <w:rStyle w:val="None"/>
        </w:rPr>
      </w:pPr>
      <w:r>
        <w:rPr>
          <w:rStyle w:val="None"/>
        </w:rPr>
        <w:t>Brad Fulham</w:t>
      </w:r>
    </w:p>
    <w:p w14:paraId="12AE9A0E" w14:textId="35DF9D9E" w:rsidR="00BF3CC8" w:rsidRPr="00BF3CC8" w:rsidRDefault="00BF3CC8" w:rsidP="00F212BF">
      <w:pPr>
        <w:rPr>
          <w:rStyle w:val="None"/>
          <w:rFonts w:eastAsia="Helvetica"/>
        </w:rPr>
      </w:pPr>
      <w:r w:rsidRPr="00BF3CC8">
        <w:rPr>
          <w:rStyle w:val="None"/>
        </w:rPr>
        <w:t xml:space="preserve">Slides: </w:t>
      </w:r>
      <w:hyperlink r:id="rId12" w:history="1">
        <w:r w:rsidRPr="00BF3CC8">
          <w:rPr>
            <w:color w:val="118EFF"/>
            <w:lang w:eastAsia="it-IT"/>
          </w:rPr>
          <w:t>https://www.slideshare.net/VinitalyInternational/manitoba-liquor-lotteries-presentation-vinitaly-2018</w:t>
        </w:r>
      </w:hyperlink>
    </w:p>
    <w:p w14:paraId="592A9C4C" w14:textId="77777777" w:rsidR="00802BD2" w:rsidRDefault="00802BD2" w:rsidP="002F4090">
      <w:pPr>
        <w:rPr>
          <w:rStyle w:val="None"/>
          <w:rFonts w:eastAsia="Helvetica"/>
        </w:rPr>
      </w:pPr>
    </w:p>
    <w:p w14:paraId="6DD86E29" w14:textId="589B87E3" w:rsidR="00BF3CC8" w:rsidRPr="00BF3CC8" w:rsidRDefault="00BF3CC8" w:rsidP="002F4090">
      <w:pPr>
        <w:rPr>
          <w:rStyle w:val="None"/>
        </w:rPr>
      </w:pPr>
      <w:r w:rsidRPr="00BF3CC8">
        <w:rPr>
          <w:rStyle w:val="None"/>
        </w:rPr>
        <w:t>Société des alcools du Québec (SAQ)</w:t>
      </w:r>
      <w:r>
        <w:rPr>
          <w:rStyle w:val="None"/>
        </w:rPr>
        <w:t>:</w:t>
      </w:r>
    </w:p>
    <w:p w14:paraId="4E1FDF94" w14:textId="11E5F874" w:rsidR="002F4090" w:rsidRPr="00BF3CC8" w:rsidRDefault="00BF3CC8" w:rsidP="002F4090">
      <w:pPr>
        <w:rPr>
          <w:rStyle w:val="None"/>
        </w:rPr>
      </w:pPr>
      <w:r>
        <w:rPr>
          <w:rStyle w:val="None"/>
        </w:rPr>
        <w:t>Stéphane Le Coënt</w:t>
      </w:r>
    </w:p>
    <w:p w14:paraId="600EC6A2" w14:textId="1E7BE937" w:rsidR="00BF3CC8" w:rsidRPr="00BF3CC8" w:rsidRDefault="00BF3CC8" w:rsidP="002F4090">
      <w:pPr>
        <w:rPr>
          <w:rStyle w:val="None"/>
        </w:rPr>
      </w:pPr>
      <w:r w:rsidRPr="00BF3CC8">
        <w:rPr>
          <w:rStyle w:val="None"/>
        </w:rPr>
        <w:t xml:space="preserve">Slides: </w:t>
      </w:r>
      <w:hyperlink r:id="rId13" w:history="1">
        <w:r w:rsidRPr="00BF3CC8">
          <w:rPr>
            <w:color w:val="118EFF"/>
            <w:lang w:eastAsia="it-IT"/>
          </w:rPr>
          <w:t>https://www.slideshare.net/VinitalyInternational/saq-market-and-category-perspectives-vinitaly-2018</w:t>
        </w:r>
      </w:hyperlink>
    </w:p>
    <w:p w14:paraId="38C6CDBD" w14:textId="77777777" w:rsidR="00EC1E98" w:rsidRDefault="00EC1E98" w:rsidP="002F4090">
      <w:pPr>
        <w:rPr>
          <w:rStyle w:val="None"/>
          <w:rFonts w:eastAsia="Helvetica"/>
        </w:rPr>
      </w:pPr>
    </w:p>
    <w:p w14:paraId="67256877" w14:textId="38F075B3" w:rsidR="00BF3CC8" w:rsidRPr="00BF3CC8" w:rsidRDefault="00BF3CC8" w:rsidP="002F4090">
      <w:pPr>
        <w:rPr>
          <w:rStyle w:val="None"/>
          <w:rFonts w:eastAsia="Helvetica"/>
        </w:rPr>
      </w:pPr>
      <w:r w:rsidRPr="00BF3CC8">
        <w:rPr>
          <w:rStyle w:val="None"/>
        </w:rPr>
        <w:t>British Columbia Liquor Distribution Branch (BCLDB)</w:t>
      </w:r>
      <w:r>
        <w:rPr>
          <w:rStyle w:val="None"/>
        </w:rPr>
        <w:t>:</w:t>
      </w:r>
    </w:p>
    <w:p w14:paraId="37D11253" w14:textId="51B35089" w:rsidR="002F4090" w:rsidRPr="00BF3CC8" w:rsidRDefault="00BF3CC8" w:rsidP="002F4090">
      <w:pPr>
        <w:rPr>
          <w:rStyle w:val="None"/>
        </w:rPr>
      </w:pPr>
      <w:r>
        <w:rPr>
          <w:rStyle w:val="None"/>
        </w:rPr>
        <w:t>Barbara Philip</w:t>
      </w:r>
    </w:p>
    <w:p w14:paraId="3DCF9E28" w14:textId="67751E4A" w:rsidR="00EC1E98" w:rsidRPr="00BF3CC8" w:rsidRDefault="00BF3CC8" w:rsidP="002F4090">
      <w:pPr>
        <w:rPr>
          <w:rStyle w:val="None"/>
        </w:rPr>
      </w:pPr>
      <w:r w:rsidRPr="00BF3CC8">
        <w:rPr>
          <w:rStyle w:val="None"/>
        </w:rPr>
        <w:t xml:space="preserve">Slides: </w:t>
      </w:r>
      <w:hyperlink r:id="rId14" w:history="1">
        <w:r w:rsidRPr="00BF3CC8">
          <w:rPr>
            <w:color w:val="118EFF"/>
            <w:lang w:eastAsia="it-IT"/>
          </w:rPr>
          <w:t>https://www.slideshare.net/VinitalyInternational/barbara-philips-mw-british-columbia-wine-market-vinitaly-2018</w:t>
        </w:r>
      </w:hyperlink>
    </w:p>
    <w:p w14:paraId="5547DD39" w14:textId="77777777" w:rsidR="00BF3CC8" w:rsidRPr="00BF3CC8" w:rsidRDefault="00BF3CC8" w:rsidP="002F4090">
      <w:pPr>
        <w:rPr>
          <w:rStyle w:val="None"/>
          <w:rFonts w:eastAsia="Helvetica"/>
        </w:rPr>
      </w:pPr>
    </w:p>
    <w:p w14:paraId="40FEAEF9" w14:textId="50DFA479" w:rsidR="00BF3CC8" w:rsidRPr="00BF3CC8" w:rsidRDefault="00BF3CC8" w:rsidP="002F4090">
      <w:pPr>
        <w:rPr>
          <w:rStyle w:val="None"/>
          <w:rFonts w:eastAsia="Helvetica"/>
        </w:rPr>
      </w:pPr>
      <w:r w:rsidRPr="00BF3CC8">
        <w:rPr>
          <w:rStyle w:val="None"/>
        </w:rPr>
        <w:t>Nova Scotia Liquor Corporation (NSLC)</w:t>
      </w:r>
    </w:p>
    <w:p w14:paraId="03BB514C" w14:textId="382E9259" w:rsidR="002F4090" w:rsidRPr="00BF3CC8" w:rsidRDefault="002F4090" w:rsidP="002F4090">
      <w:pPr>
        <w:rPr>
          <w:rStyle w:val="None"/>
          <w:rFonts w:eastAsia="Helvetica"/>
        </w:rPr>
      </w:pPr>
      <w:r w:rsidRPr="00BF3CC8">
        <w:rPr>
          <w:rStyle w:val="None"/>
        </w:rPr>
        <w:t xml:space="preserve">Glenda Williams, </w:t>
      </w:r>
      <w:r w:rsidR="00BF3CC8">
        <w:rPr>
          <w:rStyle w:val="None"/>
        </w:rPr>
        <w:t>Sue Oland.</w:t>
      </w:r>
    </w:p>
    <w:p w14:paraId="5EAE98ED" w14:textId="4D210C63" w:rsidR="00BF3CC8" w:rsidRPr="00BF3CC8" w:rsidRDefault="00BF3CC8" w:rsidP="002F4090">
      <w:pPr>
        <w:rPr>
          <w:rStyle w:val="None"/>
          <w:rFonts w:eastAsia="Helvetica"/>
        </w:rPr>
      </w:pPr>
      <w:r w:rsidRPr="00BF3CC8">
        <w:rPr>
          <w:rStyle w:val="None"/>
        </w:rPr>
        <w:t xml:space="preserve">Slides: </w:t>
      </w:r>
      <w:hyperlink r:id="rId15" w:history="1">
        <w:r w:rsidRPr="00BF3CC8">
          <w:rPr>
            <w:color w:val="118EFF"/>
            <w:lang w:eastAsia="it-IT"/>
          </w:rPr>
          <w:t>https://www.slideshare.net/VinitalyInternational/the-nova-scotia-liquor-commission-presentation-vinitaly-2018</w:t>
        </w:r>
      </w:hyperlink>
    </w:p>
    <w:p w14:paraId="6A0E8EDD" w14:textId="77777777" w:rsidR="00BF3CC8" w:rsidRDefault="00BF3CC8" w:rsidP="002F4090">
      <w:pPr>
        <w:rPr>
          <w:rStyle w:val="None"/>
        </w:rPr>
      </w:pPr>
    </w:p>
    <w:p w14:paraId="6D9C3A12" w14:textId="4B8B9804" w:rsidR="00F212BF" w:rsidRPr="00BF3CC8" w:rsidRDefault="00BF3CC8" w:rsidP="002F4090">
      <w:pPr>
        <w:rPr>
          <w:rStyle w:val="None"/>
        </w:rPr>
      </w:pPr>
      <w:r w:rsidRPr="00BF3CC8">
        <w:rPr>
          <w:rStyle w:val="None"/>
        </w:rPr>
        <w:t>New Brunswick Liquor Corporation (ANBL)</w:t>
      </w:r>
      <w:r>
        <w:rPr>
          <w:rStyle w:val="None"/>
        </w:rPr>
        <w:t>:</w:t>
      </w:r>
    </w:p>
    <w:p w14:paraId="2BB8AD15" w14:textId="0153DFE2" w:rsidR="002F4090" w:rsidRPr="00BF3CC8" w:rsidRDefault="00F212BF" w:rsidP="002F4090">
      <w:pPr>
        <w:rPr>
          <w:rStyle w:val="None"/>
          <w:rFonts w:eastAsia="Helvetica"/>
        </w:rPr>
      </w:pPr>
      <w:r w:rsidRPr="00BF3CC8">
        <w:rPr>
          <w:rStyle w:val="None"/>
        </w:rPr>
        <w:t xml:space="preserve">Leah Anderson, </w:t>
      </w:r>
      <w:r w:rsidR="002F4090" w:rsidRPr="00BF3CC8">
        <w:rPr>
          <w:rStyle w:val="None"/>
        </w:rPr>
        <w:t xml:space="preserve">Angela Pyne, </w:t>
      </w:r>
      <w:r w:rsidR="002F4090" w:rsidRPr="00BF3CC8">
        <w:rPr>
          <w:rStyle w:val="None"/>
          <w:color w:val="222222"/>
          <w:u w:color="222222"/>
        </w:rPr>
        <w:t>Paul Henderson</w:t>
      </w:r>
      <w:r w:rsidR="00BF3CC8">
        <w:rPr>
          <w:rStyle w:val="None"/>
          <w:color w:val="222222"/>
          <w:u w:color="222222"/>
        </w:rPr>
        <w:t>.</w:t>
      </w:r>
    </w:p>
    <w:p w14:paraId="245DB623" w14:textId="32791A25" w:rsidR="00BF3CC8" w:rsidRPr="00BF3CC8" w:rsidRDefault="00BF3CC8" w:rsidP="002F4090">
      <w:pPr>
        <w:rPr>
          <w:rStyle w:val="None"/>
          <w:rFonts w:eastAsia="Helvetica"/>
          <w:color w:val="222222"/>
          <w:u w:color="222222"/>
        </w:rPr>
      </w:pPr>
      <w:r w:rsidRPr="00BF3CC8">
        <w:rPr>
          <w:rStyle w:val="None"/>
          <w:color w:val="222222"/>
          <w:u w:color="222222"/>
        </w:rPr>
        <w:t xml:space="preserve">Slides: </w:t>
      </w:r>
      <w:hyperlink r:id="rId16" w:history="1">
        <w:r w:rsidRPr="00BF3CC8">
          <w:rPr>
            <w:color w:val="118EFF"/>
            <w:lang w:eastAsia="it-IT"/>
          </w:rPr>
          <w:t>https://www.slideshare.net/VinitalyInternational/anbl-vinitaly-2018</w:t>
        </w:r>
      </w:hyperlink>
    </w:p>
    <w:p w14:paraId="11459191" w14:textId="77777777" w:rsidR="00802BD2" w:rsidRPr="00BF3CC8" w:rsidRDefault="00802BD2" w:rsidP="002F4090">
      <w:pPr>
        <w:pStyle w:val="BodyA"/>
        <w:jc w:val="both"/>
        <w:rPr>
          <w:rStyle w:val="None"/>
          <w:rFonts w:cs="Times New Roman"/>
          <w:lang w:val="en-US"/>
        </w:rPr>
      </w:pPr>
    </w:p>
    <w:p w14:paraId="415D669D" w14:textId="77777777" w:rsidR="00802BD2" w:rsidRPr="00BF3CC8" w:rsidRDefault="00802BD2" w:rsidP="002F4090">
      <w:pPr>
        <w:pStyle w:val="BodyA"/>
        <w:jc w:val="both"/>
        <w:rPr>
          <w:rStyle w:val="None"/>
          <w:rFonts w:cs="Times New Roman"/>
          <w:lang w:val="en-US"/>
        </w:rPr>
      </w:pPr>
    </w:p>
    <w:p w14:paraId="0D22950C" w14:textId="053CCF02" w:rsidR="002F4090" w:rsidRPr="00BF3CC8" w:rsidRDefault="00BF3CC8" w:rsidP="00BF3CC8">
      <w:pPr>
        <w:pStyle w:val="BodyA"/>
        <w:rPr>
          <w:rFonts w:cs="Times New Roman"/>
          <w:lang w:val="en-US"/>
        </w:rPr>
      </w:pPr>
      <w:r w:rsidRPr="00415E71">
        <w:rPr>
          <w:rFonts w:cs="Times New Roman"/>
          <w:b/>
          <w:lang w:val="en-US"/>
        </w:rPr>
        <w:t>Link to t</w:t>
      </w:r>
      <w:r w:rsidR="003473CB" w:rsidRPr="00415E71">
        <w:rPr>
          <w:rFonts w:cs="Times New Roman"/>
          <w:b/>
          <w:lang w:val="en-US"/>
        </w:rPr>
        <w:t xml:space="preserve">he Facebook live-streaming: </w:t>
      </w:r>
      <w:hyperlink r:id="rId17" w:history="1">
        <w:r w:rsidR="003473CB" w:rsidRPr="00BF3CC8">
          <w:rPr>
            <w:rFonts w:cs="Times New Roman"/>
            <w:color w:val="118EFF"/>
            <w:lang w:val="en-US"/>
          </w:rPr>
          <w:t>https://www.facebook.com/vinitalyinternational/videos/1669025599848516/</w:t>
        </w:r>
      </w:hyperlink>
    </w:p>
    <w:p w14:paraId="76712122" w14:textId="77777777" w:rsidR="002F4090" w:rsidRPr="002F4090" w:rsidRDefault="002F4090">
      <w:pPr>
        <w:pStyle w:val="Default"/>
        <w:rPr>
          <w:rFonts w:ascii="Times New Roman" w:eastAsia="Helvetica Neue Medium" w:hAnsi="Times New Roman" w:cs="Times New Roman"/>
          <w:sz w:val="24"/>
          <w:szCs w:val="24"/>
          <w:lang w:val="en-US"/>
        </w:rPr>
      </w:pPr>
    </w:p>
    <w:p w14:paraId="589F4B18" w14:textId="08DE3574" w:rsidR="003473CB" w:rsidRDefault="003473CB" w:rsidP="003473CB">
      <w:pPr>
        <w:pStyle w:val="Default"/>
        <w:jc w:val="center"/>
        <w:rPr>
          <w:rStyle w:val="None"/>
          <w:rFonts w:ascii="Times New Roman" w:hAnsi="Times New Roman" w:cs="Times New Roman"/>
          <w:b/>
          <w:sz w:val="24"/>
          <w:szCs w:val="24"/>
          <w:shd w:val="clear" w:color="auto" w:fill="FFFFFF"/>
          <w:lang w:val="en-US"/>
        </w:rPr>
      </w:pPr>
    </w:p>
    <w:p w14:paraId="7210CFAD" w14:textId="77777777" w:rsidR="003473CB" w:rsidRDefault="003473CB">
      <w:pPr>
        <w:pStyle w:val="Default"/>
        <w:rPr>
          <w:rStyle w:val="None"/>
          <w:rFonts w:ascii="Times New Roman" w:hAnsi="Times New Roman" w:cs="Times New Roman"/>
          <w:b/>
          <w:sz w:val="24"/>
          <w:szCs w:val="24"/>
          <w:shd w:val="clear" w:color="auto" w:fill="FFFFFF"/>
          <w:lang w:val="en-US"/>
        </w:rPr>
      </w:pPr>
    </w:p>
    <w:p w14:paraId="7A7DCEDC" w14:textId="77777777" w:rsidR="003473CB" w:rsidRDefault="003473CB">
      <w:pPr>
        <w:pStyle w:val="Default"/>
        <w:rPr>
          <w:rStyle w:val="None"/>
          <w:rFonts w:ascii="Times New Roman" w:hAnsi="Times New Roman" w:cs="Times New Roman"/>
          <w:b/>
          <w:sz w:val="24"/>
          <w:szCs w:val="24"/>
          <w:shd w:val="clear" w:color="auto" w:fill="FFFFFF"/>
          <w:lang w:val="en-US"/>
        </w:rPr>
      </w:pPr>
    </w:p>
    <w:p w14:paraId="3A7EF892" w14:textId="77777777" w:rsidR="00FD3133" w:rsidRPr="002F4090" w:rsidRDefault="003D797F">
      <w:pPr>
        <w:pStyle w:val="Default"/>
        <w:rPr>
          <w:rStyle w:val="None"/>
          <w:rFonts w:ascii="Times New Roman" w:eastAsia="Helvetica Neue Medium" w:hAnsi="Times New Roman" w:cs="Times New Roman"/>
          <w:b/>
          <w:sz w:val="24"/>
          <w:szCs w:val="24"/>
          <w:shd w:val="clear" w:color="auto" w:fill="FFFFFF"/>
          <w:lang w:val="en-US"/>
        </w:rPr>
      </w:pPr>
      <w:r w:rsidRPr="002F4090">
        <w:rPr>
          <w:rStyle w:val="None"/>
          <w:rFonts w:ascii="Times New Roman" w:hAnsi="Times New Roman" w:cs="Times New Roman"/>
          <w:b/>
          <w:sz w:val="24"/>
          <w:szCs w:val="24"/>
          <w:shd w:val="clear" w:color="auto" w:fill="FFFFFF"/>
          <w:lang w:val="en-US"/>
        </w:rPr>
        <w:t>About</w:t>
      </w:r>
    </w:p>
    <w:p w14:paraId="3412BC53" w14:textId="36BF799A" w:rsidR="00FD3133" w:rsidRPr="002F4090" w:rsidRDefault="001A2507" w:rsidP="001A2507">
      <w:pPr>
        <w:pStyle w:val="BodyB"/>
        <w:jc w:val="both"/>
        <w:rPr>
          <w:rFonts w:ascii="Times New Roman" w:hAnsi="Times New Roman" w:cs="Times New Roman"/>
          <w:sz w:val="24"/>
          <w:szCs w:val="24"/>
          <w:lang w:val="en-US"/>
        </w:rPr>
      </w:pPr>
      <w:r w:rsidRPr="002F4090">
        <w:rPr>
          <w:rFonts w:ascii="Times New Roman" w:hAnsi="Times New Roman" w:cs="Times New Roman"/>
          <w:sz w:val="24"/>
          <w:szCs w:val="24"/>
          <w:lang w:val="en-US"/>
        </w:rPr>
        <w:t>The grand Vinitaly 2019 will be held from April 7th to the 10th. Every year, Vinitaly counts more than 4,000 exhibitors on a 100,000+ square meter area and 130,000 visitors from over 140 different countries with more than 30,000 top international buyers. The premier event to Vinitaly, OperaWine (</w:t>
      </w:r>
      <w:hyperlink r:id="rId18" w:history="1">
        <w:r w:rsidRPr="002F4090">
          <w:rPr>
            <w:rFonts w:ascii="Times New Roman" w:hAnsi="Times New Roman" w:cs="Times New Roman"/>
            <w:color w:val="118EFF"/>
            <w:sz w:val="24"/>
            <w:szCs w:val="24"/>
            <w:lang w:val="en-US"/>
          </w:rPr>
          <w:t>https://www.vinitalyinternational.com/?page_id=646</w:t>
        </w:r>
      </w:hyperlink>
      <w:r w:rsidRPr="002F4090">
        <w:rPr>
          <w:rFonts w:ascii="Times New Roman" w:hAnsi="Times New Roman" w:cs="Times New Roman"/>
          <w:sz w:val="24"/>
          <w:szCs w:val="24"/>
          <w:lang w:val="en-US"/>
        </w:rPr>
        <w:t>) “Finest Italian Wines: 100 Great Producers,” which will be held on the 6th of April, one day prior to Vinitaly will unite international wine professionals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seventh edition of its Certification Course and today counts 151 Italian Wine Ambassadors and 11 Italian Wine Experts.</w:t>
      </w:r>
    </w:p>
    <w:sectPr w:rsidR="00FD3133" w:rsidRPr="002F4090">
      <w:headerReference w:type="default" r:id="rId19"/>
      <w:footerReference w:type="even" r:id="rId20"/>
      <w:footerReference w:type="default" r:id="rId21"/>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AA1A3" w14:textId="77777777" w:rsidR="00456B5A" w:rsidRDefault="00456B5A">
      <w:r>
        <w:separator/>
      </w:r>
    </w:p>
  </w:endnote>
  <w:endnote w:type="continuationSeparator" w:id="0">
    <w:p w14:paraId="28BF7BFD" w14:textId="77777777" w:rsidR="00456B5A" w:rsidRDefault="0045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Neue Medium">
    <w:panose1 w:val="020B0604020202020204"/>
    <w:charset w:val="00"/>
    <w:family w:val="swiss"/>
    <w:pitch w:val="variable"/>
    <w:sig w:usb0="A00002FF" w:usb1="5000205B" w:usb2="00000002"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D1693" w14:textId="77777777" w:rsidR="00415E71" w:rsidRDefault="00415E71" w:rsidP="00923155">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DDCAE2" w14:textId="77777777" w:rsidR="00415E71" w:rsidRDefault="00415E71" w:rsidP="00415E71">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7AA0B" w14:textId="77777777" w:rsidR="00415E71" w:rsidRDefault="00415E71" w:rsidP="00923155">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635CD">
      <w:rPr>
        <w:rStyle w:val="Numeropagina"/>
        <w:noProof/>
      </w:rPr>
      <w:t>4</w:t>
    </w:r>
    <w:r>
      <w:rPr>
        <w:rStyle w:val="Numeropagina"/>
      </w:rPr>
      <w:fldChar w:fldCharType="end"/>
    </w:r>
  </w:p>
  <w:p w14:paraId="0CE7DCA8" w14:textId="77777777" w:rsidR="00FD3133" w:rsidRDefault="003D797F" w:rsidP="00415E71">
    <w:pPr>
      <w:pStyle w:val="BodyA"/>
      <w:tabs>
        <w:tab w:val="right" w:pos="9612"/>
      </w:tabs>
      <w:spacing w:after="720"/>
      <w:ind w:right="360"/>
    </w:pPr>
    <w:r>
      <w:rPr>
        <w:rStyle w:val="None"/>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F0BF0" w14:textId="77777777" w:rsidR="00456B5A" w:rsidRDefault="00456B5A">
      <w:r>
        <w:separator/>
      </w:r>
    </w:p>
  </w:footnote>
  <w:footnote w:type="continuationSeparator" w:id="0">
    <w:p w14:paraId="63D55860" w14:textId="77777777" w:rsidR="00456B5A" w:rsidRDefault="00456B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80931" w14:textId="77777777" w:rsidR="00FD3133" w:rsidRDefault="003D797F">
    <w:pPr>
      <w:pStyle w:val="BodyA"/>
      <w:tabs>
        <w:tab w:val="right" w:pos="9612"/>
      </w:tabs>
      <w:spacing w:before="720"/>
    </w:pPr>
    <w:r>
      <w:rPr>
        <w:noProof/>
      </w:rPr>
      <w:drawing>
        <wp:inline distT="0" distB="0" distL="0" distR="0" wp14:anchorId="4E810E68" wp14:editId="48128F1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rStyle w:val="None"/>
        <w:sz w:val="20"/>
        <w:szCs w:val="20"/>
      </w:rPr>
      <w:tab/>
    </w:r>
    <w:r>
      <w:rPr>
        <w:rStyle w:val="None"/>
        <w:noProof/>
        <w:sz w:val="20"/>
        <w:szCs w:val="20"/>
      </w:rPr>
      <w:drawing>
        <wp:inline distT="0" distB="0" distL="0" distR="0" wp14:anchorId="0B072624" wp14:editId="2C4EF7F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revisionView w:formatting="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133"/>
    <w:rsid w:val="0017482C"/>
    <w:rsid w:val="001A2507"/>
    <w:rsid w:val="001F1A6E"/>
    <w:rsid w:val="002B2AA3"/>
    <w:rsid w:val="002F4090"/>
    <w:rsid w:val="003473CB"/>
    <w:rsid w:val="003D797F"/>
    <w:rsid w:val="003E24C1"/>
    <w:rsid w:val="003F5DE8"/>
    <w:rsid w:val="004142DB"/>
    <w:rsid w:val="00415E71"/>
    <w:rsid w:val="00456B5A"/>
    <w:rsid w:val="005E74ED"/>
    <w:rsid w:val="006731F0"/>
    <w:rsid w:val="00732CBC"/>
    <w:rsid w:val="00802BD2"/>
    <w:rsid w:val="00814774"/>
    <w:rsid w:val="00842ABF"/>
    <w:rsid w:val="009C1604"/>
    <w:rsid w:val="00B635CD"/>
    <w:rsid w:val="00BB26A7"/>
    <w:rsid w:val="00BE6A58"/>
    <w:rsid w:val="00BF3CC8"/>
    <w:rsid w:val="00C07C6A"/>
    <w:rsid w:val="00C532E7"/>
    <w:rsid w:val="00C76BB5"/>
    <w:rsid w:val="00DE3386"/>
    <w:rsid w:val="00DF4278"/>
    <w:rsid w:val="00E05EF9"/>
    <w:rsid w:val="00E221F8"/>
    <w:rsid w:val="00EC1E98"/>
    <w:rsid w:val="00F212BF"/>
    <w:rsid w:val="00FD31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5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color w:val="0432FE"/>
      <w:sz w:val="20"/>
      <w:szCs w:val="20"/>
      <w:u w:val="single" w:color="0432FE"/>
    </w:rPr>
  </w:style>
  <w:style w:type="paragraph" w:customStyle="1" w:styleId="Default">
    <w:name w:val="Default"/>
    <w:rPr>
      <w:rFonts w:ascii="Helvetica" w:eastAsia="Helvetica" w:hAnsi="Helvetica" w:cs="Helvetica"/>
      <w:color w:val="000000"/>
      <w:sz w:val="22"/>
      <w:szCs w:val="22"/>
      <w:u w:color="000000"/>
    </w:rPr>
  </w:style>
  <w:style w:type="paragraph" w:customStyle="1" w:styleId="BodyB">
    <w:name w:val="Body B"/>
    <w:rPr>
      <w:rFonts w:ascii="Helvetica Neue" w:hAnsi="Helvetica Neue" w:cs="Arial Unicode MS"/>
      <w:color w:val="000000"/>
      <w:sz w:val="22"/>
      <w:szCs w:val="22"/>
      <w:u w:color="000000"/>
    </w:rPr>
  </w:style>
  <w:style w:type="paragraph" w:customStyle="1" w:styleId="Body">
    <w:name w:val="Body"/>
    <w:rsid w:val="00842ABF"/>
    <w:rPr>
      <w:rFonts w:ascii="Helvetica Neue" w:hAnsi="Helvetica Neue" w:cs="Arial Unicode MS"/>
      <w:color w:val="000000"/>
      <w:sz w:val="22"/>
      <w:szCs w:val="22"/>
    </w:rPr>
  </w:style>
  <w:style w:type="character" w:styleId="Enfasicorsivo">
    <w:name w:val="Emphasis"/>
    <w:basedOn w:val="Carpredefinitoparagrafo"/>
    <w:uiPriority w:val="20"/>
    <w:qFormat/>
    <w:rsid w:val="00C07C6A"/>
    <w:rPr>
      <w:i/>
      <w:iCs/>
    </w:rPr>
  </w:style>
  <w:style w:type="paragraph" w:styleId="Pidipagina">
    <w:name w:val="footer"/>
    <w:basedOn w:val="Normale"/>
    <w:link w:val="PidipaginaCarattere"/>
    <w:uiPriority w:val="99"/>
    <w:unhideWhenUsed/>
    <w:rsid w:val="00415E71"/>
    <w:pPr>
      <w:tabs>
        <w:tab w:val="center" w:pos="4819"/>
        <w:tab w:val="right" w:pos="9638"/>
      </w:tabs>
    </w:pPr>
  </w:style>
  <w:style w:type="character" w:customStyle="1" w:styleId="PidipaginaCarattere">
    <w:name w:val="Piè di pagina Carattere"/>
    <w:basedOn w:val="Carpredefinitoparagrafo"/>
    <w:link w:val="Pidipagina"/>
    <w:uiPriority w:val="99"/>
    <w:rsid w:val="00415E71"/>
    <w:rPr>
      <w:sz w:val="24"/>
      <w:szCs w:val="24"/>
      <w:lang w:val="en-US" w:eastAsia="en-US"/>
    </w:rPr>
  </w:style>
  <w:style w:type="character" w:styleId="Numeropagina">
    <w:name w:val="page number"/>
    <w:basedOn w:val="Carpredefinitoparagrafo"/>
    <w:uiPriority w:val="99"/>
    <w:semiHidden/>
    <w:unhideWhenUsed/>
    <w:rsid w:val="0041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812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hyperlink" Target="https://www.slideshare.net/VinitalyInternational/lcbo-vinitaly-2018" TargetMode="External"/><Relationship Id="rId12" Type="http://schemas.openxmlformats.org/officeDocument/2006/relationships/hyperlink" Target="https://www.slideshare.net/VinitalyInternational/manitoba-liquor-lotteries-presentation-vinitaly-2018" TargetMode="External"/><Relationship Id="rId13" Type="http://schemas.openxmlformats.org/officeDocument/2006/relationships/hyperlink" Target="https://www.slideshare.net/VinitalyInternational/saq-market-and-category-perspectives-vinitaly-2018" TargetMode="External"/><Relationship Id="rId14" Type="http://schemas.openxmlformats.org/officeDocument/2006/relationships/hyperlink" Target="https://www.slideshare.net/VinitalyInternational/barbara-philips-mw-british-columbia-wine-market-vinitaly-2018" TargetMode="External"/><Relationship Id="rId15" Type="http://schemas.openxmlformats.org/officeDocument/2006/relationships/hyperlink" Target="https://www.slideshare.net/VinitalyInternational/the-nova-scotia-liquor-commission-presentation-vinitaly-2018" TargetMode="External"/><Relationship Id="rId16" Type="http://schemas.openxmlformats.org/officeDocument/2006/relationships/hyperlink" Target="https://www.slideshare.net/VinitalyInternational/anbl-vinitaly-2018" TargetMode="External"/><Relationship Id="rId17" Type="http://schemas.openxmlformats.org/officeDocument/2006/relationships/hyperlink" Target="https://www.facebook.com/vinitalyinternational/videos/1669025599848516/" TargetMode="External"/><Relationship Id="rId18" Type="http://schemas.openxmlformats.org/officeDocument/2006/relationships/hyperlink" Target="https://www.vinitalyinternational.com/?page_id=646"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dia@vinitalytour.com" TargetMode="External"/><Relationship Id="rId8" Type="http://schemas.openxmlformats.org/officeDocument/2006/relationships/hyperlink" Target="http://www.vinitalyinternation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154AA7-4BA8-8940-B09C-4C434DFC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1363</Words>
  <Characters>7774</Characters>
  <Application>Microsoft Macintosh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Bruna</cp:lastModifiedBy>
  <cp:revision>5</cp:revision>
  <dcterms:created xsi:type="dcterms:W3CDTF">2018-04-23T09:00:00Z</dcterms:created>
  <dcterms:modified xsi:type="dcterms:W3CDTF">2018-04-23T11:06:00Z</dcterms:modified>
</cp:coreProperties>
</file>