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6A01" w14:textId="77777777" w:rsidR="008E5D57" w:rsidRPr="00B9762F" w:rsidRDefault="008E5D57" w:rsidP="008E5D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762F">
        <w:rPr>
          <w:rFonts w:ascii="Times New Roman" w:hAnsi="Times New Roman" w:cs="Times New Roman"/>
          <w:b/>
          <w:i/>
          <w:sz w:val="36"/>
          <w:szCs w:val="36"/>
        </w:rPr>
        <w:t>News Release</w:t>
      </w:r>
    </w:p>
    <w:p w14:paraId="772698E7" w14:textId="4D992A05" w:rsidR="008E5D57" w:rsidRPr="00B9762F" w:rsidRDefault="008E5D57" w:rsidP="008E5D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="00D84973" w:rsidRPr="00B9762F">
        <w:rPr>
          <w:rFonts w:ascii="Times New Roman" w:hAnsi="Times New Roman" w:cs="Times New Roman"/>
          <w:b/>
          <w:sz w:val="24"/>
          <w:szCs w:val="24"/>
        </w:rPr>
        <w:t>HOL</w:t>
      </w:r>
      <w:r w:rsidR="005E391F" w:rsidRPr="00B97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C1" w:rsidRPr="00B9762F">
        <w:rPr>
          <w:rFonts w:ascii="Times New Roman" w:hAnsi="Times New Roman" w:cs="Times New Roman"/>
          <w:b/>
          <w:sz w:val="24"/>
          <w:szCs w:val="24"/>
        </w:rPr>
        <w:t>1</w:t>
      </w:r>
      <w:r w:rsidR="00F52682" w:rsidRPr="00B9762F">
        <w:rPr>
          <w:rFonts w:ascii="Times New Roman" w:hAnsi="Times New Roman" w:cs="Times New Roman"/>
          <w:b/>
          <w:sz w:val="24"/>
          <w:szCs w:val="24"/>
        </w:rPr>
        <w:t>8</w:t>
      </w:r>
      <w:r w:rsidR="00CA47D1">
        <w:rPr>
          <w:rFonts w:ascii="Times New Roman" w:hAnsi="Times New Roman" w:cs="Times New Roman"/>
          <w:b/>
          <w:sz w:val="24"/>
          <w:szCs w:val="24"/>
        </w:rPr>
        <w:t>03</w:t>
      </w:r>
      <w:r w:rsidR="00104C16" w:rsidRPr="00B9762F">
        <w:rPr>
          <w:rFonts w:ascii="Times New Roman" w:hAnsi="Times New Roman" w:cs="Times New Roman"/>
          <w:b/>
          <w:sz w:val="24"/>
          <w:szCs w:val="24"/>
        </w:rPr>
        <w:tab/>
      </w:r>
      <w:r w:rsidR="00BA5549" w:rsidRPr="00B9762F">
        <w:rPr>
          <w:rFonts w:ascii="Times New Roman" w:hAnsi="Times New Roman" w:cs="Times New Roman"/>
          <w:b/>
          <w:sz w:val="24"/>
          <w:szCs w:val="24"/>
        </w:rPr>
        <w:tab/>
      </w:r>
    </w:p>
    <w:p w14:paraId="1EC4CF87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 xml:space="preserve">Contacts: 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  <w:t>Client: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  <w:t>Agency:</w:t>
      </w:r>
    </w:p>
    <w:p w14:paraId="7F5A4063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>Leah Weller</w:t>
      </w:r>
      <w:r w:rsidRPr="00B9762F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Jeffry Caudill</w:t>
      </w:r>
    </w:p>
    <w:p w14:paraId="446507B5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Marketing Coordinator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72E57A66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Hollaender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B9762F">
        <w:rPr>
          <w:rFonts w:ascii="Times New Roman" w:hAnsi="Times New Roman" w:cs="Times New Roman"/>
          <w:sz w:val="24"/>
          <w:szCs w:val="24"/>
        </w:rPr>
        <w:t xml:space="preserve"> Manufacturing Company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 xml:space="preserve">Gingerquill, Inc.                         </w:t>
      </w:r>
    </w:p>
    <w:p w14:paraId="68959E7A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 xml:space="preserve">                   leahw@hollaender.com                                       jcaudill@gingerquill.com</w:t>
      </w:r>
    </w:p>
    <w:p w14:paraId="4EED9F3D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(513) 772-8800, Ext 123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(513) 448-1140</w:t>
      </w:r>
    </w:p>
    <w:p w14:paraId="597A5192" w14:textId="736D43D5" w:rsidR="00F52682" w:rsidRPr="00434FDF" w:rsidRDefault="003D15A6" w:rsidP="00F5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br/>
      </w:r>
      <w:r w:rsidR="00B9762F" w:rsidRPr="00434FDF">
        <w:rPr>
          <w:rFonts w:ascii="Times New Roman" w:hAnsi="Times New Roman" w:cs="Times New Roman"/>
          <w:b/>
          <w:sz w:val="24"/>
          <w:szCs w:val="24"/>
        </w:rPr>
        <w:t xml:space="preserve">Norfolk Premium Outlets </w:t>
      </w:r>
      <w:r w:rsidR="00434FDF">
        <w:rPr>
          <w:rFonts w:ascii="Times New Roman" w:hAnsi="Times New Roman" w:cs="Times New Roman"/>
          <w:b/>
          <w:sz w:val="24"/>
          <w:szCs w:val="24"/>
        </w:rPr>
        <w:t>Surrounded by</w:t>
      </w:r>
      <w:r w:rsidR="00B9762F" w:rsidRPr="00434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28A" w:rsidRPr="00434FDF">
        <w:rPr>
          <w:rFonts w:ascii="Times New Roman" w:hAnsi="Times New Roman" w:cs="Times New Roman"/>
          <w:b/>
          <w:sz w:val="24"/>
          <w:szCs w:val="24"/>
        </w:rPr>
        <w:t>Hollaender</w:t>
      </w:r>
      <w:r w:rsidR="0012772B" w:rsidRPr="00434FDF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B428C1" w:rsidRPr="00434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19F" w:rsidRPr="00434FDF">
        <w:rPr>
          <w:rFonts w:ascii="Times New Roman" w:hAnsi="Times New Roman" w:cs="Times New Roman"/>
          <w:b/>
          <w:sz w:val="24"/>
          <w:szCs w:val="24"/>
        </w:rPr>
        <w:t>Manufacturing</w:t>
      </w:r>
      <w:r w:rsidR="00987EE4" w:rsidRPr="00434FDF">
        <w:rPr>
          <w:rFonts w:ascii="Times New Roman" w:hAnsi="Times New Roman" w:cs="Times New Roman"/>
          <w:b/>
          <w:sz w:val="24"/>
          <w:szCs w:val="24"/>
        </w:rPr>
        <w:t>’s</w:t>
      </w:r>
      <w:r w:rsidR="00F52682" w:rsidRPr="00434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533" w:rsidRPr="00434FDF">
        <w:rPr>
          <w:rFonts w:ascii="Times New Roman" w:hAnsi="Times New Roman" w:cs="Times New Roman"/>
          <w:b/>
          <w:sz w:val="24"/>
          <w:szCs w:val="24"/>
        </w:rPr>
        <w:t>Interna-Rail</w:t>
      </w:r>
      <w:r w:rsidR="00F66720" w:rsidRPr="00434FDF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FF2533" w:rsidRPr="00434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314063" w14:textId="2463EBFC" w:rsidR="00956BE5" w:rsidRPr="00434FDF" w:rsidRDefault="008E5D57" w:rsidP="00F52682">
      <w:pPr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CINCINNATI, OH</w:t>
      </w:r>
      <w:r w:rsidR="007405BB" w:rsidRPr="00434FDF">
        <w:rPr>
          <w:rFonts w:ascii="Times New Roman" w:hAnsi="Times New Roman" w:cs="Times New Roman"/>
          <w:sz w:val="24"/>
          <w:szCs w:val="24"/>
        </w:rPr>
        <w:t xml:space="preserve"> (</w:t>
      </w:r>
      <w:r w:rsidR="00B9762F" w:rsidRPr="00434FDF">
        <w:rPr>
          <w:rFonts w:ascii="Times New Roman" w:hAnsi="Times New Roman" w:cs="Times New Roman"/>
          <w:sz w:val="24"/>
          <w:szCs w:val="24"/>
        </w:rPr>
        <w:t xml:space="preserve">April </w:t>
      </w:r>
      <w:r w:rsidR="00CA47D1">
        <w:rPr>
          <w:rFonts w:ascii="Times New Roman" w:hAnsi="Times New Roman" w:cs="Times New Roman"/>
          <w:sz w:val="24"/>
          <w:szCs w:val="24"/>
        </w:rPr>
        <w:t>26</w:t>
      </w:r>
      <w:r w:rsidR="00FF2533" w:rsidRPr="00434FDF">
        <w:rPr>
          <w:rFonts w:ascii="Times New Roman" w:hAnsi="Times New Roman" w:cs="Times New Roman"/>
          <w:sz w:val="24"/>
          <w:szCs w:val="24"/>
        </w:rPr>
        <w:t xml:space="preserve">, </w:t>
      </w:r>
      <w:r w:rsidR="00354DF2" w:rsidRPr="00434FDF">
        <w:rPr>
          <w:rFonts w:ascii="Times New Roman" w:hAnsi="Times New Roman" w:cs="Times New Roman"/>
          <w:sz w:val="24"/>
          <w:szCs w:val="24"/>
        </w:rPr>
        <w:t>201</w:t>
      </w:r>
      <w:r w:rsidR="00F52682" w:rsidRPr="00434FDF">
        <w:rPr>
          <w:rFonts w:ascii="Times New Roman" w:hAnsi="Times New Roman" w:cs="Times New Roman"/>
          <w:sz w:val="24"/>
          <w:szCs w:val="24"/>
        </w:rPr>
        <w:t>8</w:t>
      </w:r>
      <w:r w:rsidRPr="00434FDF">
        <w:rPr>
          <w:rFonts w:ascii="Times New Roman" w:hAnsi="Times New Roman" w:cs="Times New Roman"/>
          <w:sz w:val="24"/>
          <w:szCs w:val="24"/>
        </w:rPr>
        <w:t>) –</w:t>
      </w:r>
      <w:r w:rsidR="00170DF3" w:rsidRPr="00434FDF">
        <w:rPr>
          <w:rFonts w:ascii="Times New Roman" w:hAnsi="Times New Roman" w:cs="Times New Roman"/>
          <w:sz w:val="24"/>
          <w:szCs w:val="24"/>
        </w:rPr>
        <w:t xml:space="preserve"> </w:t>
      </w:r>
      <w:r w:rsidR="00906A38" w:rsidRPr="00434FDF">
        <w:rPr>
          <w:rFonts w:ascii="Times New Roman" w:hAnsi="Times New Roman" w:cs="Times New Roman"/>
          <w:sz w:val="24"/>
          <w:szCs w:val="24"/>
        </w:rPr>
        <w:t xml:space="preserve">Hollaender Manufacturing, manufacturer of </w:t>
      </w:r>
      <w:hyperlink r:id="rId8" w:history="1">
        <w:r w:rsidR="0099319F" w:rsidRPr="00434F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Interna-Rail</w:t>
        </w:r>
        <w:r w:rsidR="00F66720" w:rsidRPr="00434FDF">
          <w:rPr>
            <w:rStyle w:val="Hyperlink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 xml:space="preserve"> </w:t>
        </w:r>
        <w:r w:rsidR="0099319F" w:rsidRPr="00434F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aluminum railing systems</w:t>
        </w:r>
      </w:hyperlink>
      <w:r w:rsidR="0099319F" w:rsidRPr="00434FDF">
        <w:rPr>
          <w:rFonts w:ascii="Times New Roman" w:hAnsi="Times New Roman" w:cs="Times New Roman"/>
          <w:sz w:val="24"/>
          <w:szCs w:val="24"/>
        </w:rPr>
        <w:t xml:space="preserve">, </w:t>
      </w:r>
      <w:r w:rsidR="006D78C1" w:rsidRPr="00434FDF">
        <w:rPr>
          <w:rFonts w:ascii="Times New Roman" w:hAnsi="Times New Roman" w:cs="Times New Roman"/>
          <w:sz w:val="24"/>
          <w:szCs w:val="24"/>
        </w:rPr>
        <w:t xml:space="preserve">was chosen by </w:t>
      </w:r>
      <w:r w:rsidR="00B9762F" w:rsidRPr="00434FDF">
        <w:rPr>
          <w:rFonts w:ascii="Times New Roman" w:hAnsi="Times New Roman" w:cs="Times New Roman"/>
          <w:sz w:val="24"/>
          <w:szCs w:val="24"/>
        </w:rPr>
        <w:t>Architects Orange, Inc. to provide non-corrosive</w:t>
      </w:r>
      <w:r w:rsidR="00956BE5" w:rsidRPr="00434FDF">
        <w:rPr>
          <w:rFonts w:ascii="Times New Roman" w:hAnsi="Times New Roman" w:cs="Times New Roman"/>
          <w:sz w:val="24"/>
          <w:szCs w:val="24"/>
        </w:rPr>
        <w:t>, aesthetically pleasing, and functional</w:t>
      </w:r>
      <w:r w:rsidR="00B9762F" w:rsidRPr="00434FDF">
        <w:rPr>
          <w:rFonts w:ascii="Times New Roman" w:hAnsi="Times New Roman" w:cs="Times New Roman"/>
          <w:sz w:val="24"/>
          <w:szCs w:val="24"/>
        </w:rPr>
        <w:t xml:space="preserve"> handrail systems for Norfolk Premium Outlets in Norfolk, Vi</w:t>
      </w:r>
      <w:r w:rsidR="00956BE5" w:rsidRPr="00434FDF">
        <w:rPr>
          <w:rFonts w:ascii="Times New Roman" w:hAnsi="Times New Roman" w:cs="Times New Roman"/>
          <w:sz w:val="24"/>
          <w:szCs w:val="24"/>
        </w:rPr>
        <w:t xml:space="preserve">rginia. Located in the heart of the Coastal Virginia region between Norfolk and Virginia Beach, any railing system installed at the </w:t>
      </w:r>
      <w:r w:rsidR="00763690" w:rsidRPr="00434FDF">
        <w:rPr>
          <w:rFonts w:ascii="Times New Roman" w:hAnsi="Times New Roman" w:cs="Times New Roman"/>
          <w:sz w:val="24"/>
          <w:szCs w:val="24"/>
        </w:rPr>
        <w:t>high-profile</w:t>
      </w:r>
      <w:r w:rsidR="00956BE5" w:rsidRPr="00434FDF">
        <w:rPr>
          <w:rFonts w:ascii="Times New Roman" w:hAnsi="Times New Roman" w:cs="Times New Roman"/>
          <w:sz w:val="24"/>
          <w:szCs w:val="24"/>
        </w:rPr>
        <w:t xml:space="preserve"> Norfolk Premium Outlet </w:t>
      </w:r>
      <w:r w:rsidR="00763690" w:rsidRPr="00434FDF">
        <w:rPr>
          <w:rFonts w:ascii="Times New Roman" w:hAnsi="Times New Roman" w:cs="Times New Roman"/>
          <w:sz w:val="24"/>
          <w:szCs w:val="24"/>
        </w:rPr>
        <w:t>retail destination</w:t>
      </w:r>
      <w:r w:rsidR="00956BE5" w:rsidRPr="00434FDF">
        <w:rPr>
          <w:rFonts w:ascii="Times New Roman" w:hAnsi="Times New Roman" w:cs="Times New Roman"/>
          <w:sz w:val="24"/>
          <w:szCs w:val="24"/>
        </w:rPr>
        <w:t xml:space="preserve"> would need to stand up to harsh atmospheric conditions caused by the nearby salt waters of Chesapeake Bay. </w:t>
      </w:r>
    </w:p>
    <w:p w14:paraId="0C235C13" w14:textId="77777777" w:rsidR="00434FDF" w:rsidRPr="00434FDF" w:rsidRDefault="00B9762F" w:rsidP="00F52682">
      <w:pPr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Simon Property Group</w:t>
      </w:r>
      <w:r w:rsidR="00956BE5" w:rsidRPr="00434FDF">
        <w:rPr>
          <w:rFonts w:ascii="Times New Roman" w:hAnsi="Times New Roman" w:cs="Times New Roman"/>
          <w:sz w:val="24"/>
          <w:szCs w:val="24"/>
        </w:rPr>
        <w:t xml:space="preserve"> is a global leader in the ownership of premier shopping, dining, entertainment and mixed-use destinations, including Norfolk Premium Outlets. They used </w:t>
      </w:r>
      <w:r w:rsidRPr="00434FDF">
        <w:rPr>
          <w:rFonts w:ascii="Times New Roman" w:hAnsi="Times New Roman" w:cs="Times New Roman"/>
          <w:sz w:val="24"/>
          <w:szCs w:val="24"/>
        </w:rPr>
        <w:t xml:space="preserve">Architects Orange, </w:t>
      </w:r>
      <w:r w:rsidR="00956BE5" w:rsidRPr="00434FDF">
        <w:rPr>
          <w:rFonts w:ascii="Times New Roman" w:hAnsi="Times New Roman" w:cs="Times New Roman"/>
          <w:sz w:val="24"/>
          <w:szCs w:val="24"/>
        </w:rPr>
        <w:t>Inc,</w:t>
      </w:r>
      <w:r w:rsidR="00D30BF8" w:rsidRPr="00434FDF">
        <w:rPr>
          <w:rFonts w:ascii="Times New Roman" w:hAnsi="Times New Roman" w:cs="Times New Roman"/>
          <w:sz w:val="24"/>
          <w:szCs w:val="24"/>
        </w:rPr>
        <w:t xml:space="preserve"> a highly respected, full service architectural firm out of Orange, California as </w:t>
      </w:r>
      <w:r w:rsidRPr="00434FDF">
        <w:rPr>
          <w:rFonts w:ascii="Times New Roman" w:hAnsi="Times New Roman" w:cs="Times New Roman"/>
          <w:sz w:val="24"/>
          <w:szCs w:val="24"/>
        </w:rPr>
        <w:t xml:space="preserve">design architects </w:t>
      </w:r>
      <w:r w:rsidR="00D30BF8" w:rsidRPr="00434FDF">
        <w:rPr>
          <w:rFonts w:ascii="Times New Roman" w:hAnsi="Times New Roman" w:cs="Times New Roman"/>
          <w:sz w:val="24"/>
          <w:szCs w:val="24"/>
        </w:rPr>
        <w:t xml:space="preserve">on the Norfolk project. </w:t>
      </w:r>
    </w:p>
    <w:p w14:paraId="215A519A" w14:textId="35D65126" w:rsidR="00D30BF8" w:rsidRPr="00434FDF" w:rsidRDefault="00D30BF8" w:rsidP="00F52682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434FDF">
        <w:rPr>
          <w:rFonts w:ascii="Times New Roman" w:hAnsi="Times New Roman" w:cs="Times New Roman"/>
          <w:sz w:val="24"/>
          <w:szCs w:val="24"/>
        </w:rPr>
        <w:t>With extensive exterior railing included in the project design</w:t>
      </w:r>
      <w:r w:rsidR="00434FDF" w:rsidRPr="00434FDF">
        <w:rPr>
          <w:rFonts w:ascii="Times New Roman" w:hAnsi="Times New Roman" w:cs="Times New Roman"/>
          <w:sz w:val="24"/>
          <w:szCs w:val="24"/>
        </w:rPr>
        <w:t xml:space="preserve"> that represented a major design element,</w:t>
      </w:r>
      <w:r w:rsidRPr="00434FDF">
        <w:rPr>
          <w:rFonts w:ascii="Times New Roman" w:hAnsi="Times New Roman" w:cs="Times New Roman"/>
          <w:sz w:val="24"/>
          <w:szCs w:val="24"/>
        </w:rPr>
        <w:t xml:space="preserve"> </w:t>
      </w:r>
      <w:r w:rsidR="00151A1D">
        <w:rPr>
          <w:rFonts w:ascii="Times New Roman" w:hAnsi="Times New Roman" w:cs="Times New Roman"/>
          <w:sz w:val="24"/>
          <w:szCs w:val="24"/>
        </w:rPr>
        <w:t xml:space="preserve">Chris Gutierrez, Associate and Project Manager at </w:t>
      </w:r>
      <w:r w:rsidRPr="00434FDF">
        <w:rPr>
          <w:rFonts w:ascii="Times New Roman" w:hAnsi="Times New Roman" w:cs="Times New Roman"/>
          <w:sz w:val="24"/>
          <w:szCs w:val="24"/>
        </w:rPr>
        <w:t>Architects Orange</w:t>
      </w:r>
      <w:r w:rsidR="00D36684">
        <w:rPr>
          <w:rFonts w:ascii="Times New Roman" w:hAnsi="Times New Roman" w:cs="Times New Roman"/>
          <w:sz w:val="24"/>
          <w:szCs w:val="24"/>
        </w:rPr>
        <w:t>,</w:t>
      </w:r>
      <w:r w:rsidRPr="00434FDF">
        <w:rPr>
          <w:rFonts w:ascii="Times New Roman" w:hAnsi="Times New Roman" w:cs="Times New Roman"/>
          <w:sz w:val="24"/>
          <w:szCs w:val="24"/>
        </w:rPr>
        <w:t xml:space="preserve"> knew it was critical to specify </w:t>
      </w:r>
      <w:r w:rsidR="00434FDF" w:rsidRPr="00434FDF">
        <w:rPr>
          <w:rFonts w:ascii="Times New Roman" w:hAnsi="Times New Roman" w:cs="Times New Roman"/>
          <w:sz w:val="24"/>
          <w:szCs w:val="24"/>
        </w:rPr>
        <w:t xml:space="preserve">visually impactful, </w:t>
      </w:r>
      <w:r w:rsidRPr="00434FDF">
        <w:rPr>
          <w:rFonts w:ascii="Times New Roman" w:hAnsi="Times New Roman" w:cs="Times New Roman"/>
          <w:sz w:val="24"/>
          <w:szCs w:val="24"/>
        </w:rPr>
        <w:t xml:space="preserve">non-corrosive railing systems </w:t>
      </w:r>
      <w:bookmarkEnd w:id="0"/>
      <w:r w:rsidRPr="00434FDF">
        <w:rPr>
          <w:rFonts w:ascii="Times New Roman" w:hAnsi="Times New Roman" w:cs="Times New Roman"/>
          <w:sz w:val="24"/>
          <w:szCs w:val="24"/>
        </w:rPr>
        <w:t xml:space="preserve">that could be coated to match existing powder coated and anodized design elements on the grounds. </w:t>
      </w:r>
      <w:r w:rsidR="00151A1D">
        <w:rPr>
          <w:rFonts w:ascii="Times New Roman" w:hAnsi="Times New Roman" w:cs="Times New Roman"/>
          <w:sz w:val="24"/>
          <w:szCs w:val="24"/>
        </w:rPr>
        <w:t>Gutierrez</w:t>
      </w:r>
      <w:r w:rsidR="00763690" w:rsidRPr="00434FDF">
        <w:rPr>
          <w:rFonts w:ascii="Times New Roman" w:hAnsi="Times New Roman" w:cs="Times New Roman"/>
          <w:sz w:val="24"/>
          <w:szCs w:val="24"/>
        </w:rPr>
        <w:t xml:space="preserve"> </w:t>
      </w:r>
      <w:r w:rsidR="00434FDF" w:rsidRPr="00434FDF">
        <w:rPr>
          <w:rFonts w:ascii="Times New Roman" w:hAnsi="Times New Roman" w:cs="Times New Roman"/>
          <w:sz w:val="24"/>
          <w:szCs w:val="24"/>
        </w:rPr>
        <w:t>ultimately specified</w:t>
      </w:r>
      <w:r w:rsidR="00763690" w:rsidRPr="00434FDF">
        <w:rPr>
          <w:rFonts w:ascii="Times New Roman" w:hAnsi="Times New Roman" w:cs="Times New Roman"/>
          <w:sz w:val="24"/>
          <w:szCs w:val="24"/>
        </w:rPr>
        <w:t xml:space="preserve"> Hollaender’s Interna-Rail aluminum component railing system with vertical picket infill panels and a distinct rectangular top rail.</w:t>
      </w:r>
    </w:p>
    <w:p w14:paraId="5CD3F20C" w14:textId="77777777" w:rsidR="00434FDF" w:rsidRPr="00434FDF" w:rsidRDefault="00434FDF" w:rsidP="00434FD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Hollaender’s Interna-Rail handrail are sleek, strong and durable. In-line fittings make this aluminum handrail system easy-to-install and produce a striking architectural appearance. An offset panel attachment provides an uninterrupted infill panel railing system that allows architects to make their chosen panel design the focal point of the installation. Interna-Rail systems can be designed to meet any building code and are being used throughout the world in architectural, public works, and stadium applications.</w:t>
      </w:r>
    </w:p>
    <w:p w14:paraId="08BA74C0" w14:textId="2860EE14" w:rsidR="00BA5549" w:rsidRDefault="00763690">
      <w:pPr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 xml:space="preserve">To meet the coating requirements, Hollaender sourced a Tiger </w:t>
      </w:r>
      <w:proofErr w:type="spellStart"/>
      <w:r w:rsidRPr="00434FDF">
        <w:rPr>
          <w:rFonts w:ascii="Times New Roman" w:hAnsi="Times New Roman" w:cs="Times New Roman"/>
          <w:sz w:val="24"/>
          <w:szCs w:val="24"/>
        </w:rPr>
        <w:t>Drylac</w:t>
      </w:r>
      <w:proofErr w:type="spellEnd"/>
      <w:r w:rsidRPr="00434FDF">
        <w:rPr>
          <w:rFonts w:ascii="Times New Roman" w:hAnsi="Times New Roman" w:cs="Times New Roman"/>
          <w:sz w:val="24"/>
          <w:szCs w:val="24"/>
        </w:rPr>
        <w:t xml:space="preserve"> product that emulated the desired color requirements and that met AAMA 2604 specifications. The result is a </w:t>
      </w:r>
      <w:proofErr w:type="gramStart"/>
      <w:r w:rsidRPr="00434FDF">
        <w:rPr>
          <w:rFonts w:ascii="Times New Roman" w:hAnsi="Times New Roman" w:cs="Times New Roman"/>
          <w:sz w:val="24"/>
          <w:szCs w:val="24"/>
        </w:rPr>
        <w:t>long lasting</w:t>
      </w:r>
      <w:proofErr w:type="gramEnd"/>
      <w:r w:rsidRPr="00434FDF">
        <w:rPr>
          <w:rFonts w:ascii="Times New Roman" w:hAnsi="Times New Roman" w:cs="Times New Roman"/>
          <w:sz w:val="24"/>
          <w:szCs w:val="24"/>
        </w:rPr>
        <w:t xml:space="preserve"> handrail and coating that will withstand the rigors of the harsh outdoor environment.  </w:t>
      </w:r>
    </w:p>
    <w:p w14:paraId="18E8AACF" w14:textId="1DFB0B10" w:rsidR="00CA47D1" w:rsidRPr="00434FDF" w:rsidRDefault="00CA47D1" w:rsidP="00CA47D1">
      <w:pPr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- more -</w:t>
      </w:r>
      <w:bookmarkStart w:id="1" w:name="_GoBack"/>
      <w:bookmarkEnd w:id="1"/>
    </w:p>
    <w:p w14:paraId="741DA983" w14:textId="77777777" w:rsidR="0049429E" w:rsidRPr="00B9762F" w:rsidRDefault="00BB3F49" w:rsidP="002E341D">
      <w:pPr>
        <w:pStyle w:val="Default"/>
        <w:rPr>
          <w:rFonts w:ascii="Times New Roman" w:hAnsi="Times New Roman" w:cs="Times New Roman"/>
          <w:color w:val="auto"/>
        </w:rPr>
      </w:pPr>
      <w:hyperlink r:id="rId9" w:history="1">
        <w:r w:rsidR="005F45C0" w:rsidRPr="00B9762F">
          <w:rPr>
            <w:rStyle w:val="Hyperlink"/>
            <w:rFonts w:ascii="Times New Roman" w:hAnsi="Times New Roman" w:cs="Times New Roman"/>
            <w:b/>
            <w:color w:val="auto"/>
          </w:rPr>
          <w:t>About Hollaender Manufacturing</w:t>
        </w:r>
      </w:hyperlink>
      <w:r w:rsidR="000F76AA" w:rsidRPr="00B9762F">
        <w:rPr>
          <w:rFonts w:ascii="Times New Roman" w:hAnsi="Times New Roman" w:cs="Times New Roman"/>
          <w:b/>
          <w:color w:val="auto"/>
        </w:rPr>
        <w:br/>
      </w:r>
      <w:r w:rsidR="00C65AD8" w:rsidRPr="00B9762F">
        <w:rPr>
          <w:rFonts w:ascii="Times New Roman" w:hAnsi="Times New Roman" w:cs="Times New Roman"/>
          <w:color w:val="auto"/>
        </w:rPr>
        <w:t>Hollaender is a manufacturer and marketer of</w:t>
      </w:r>
      <w:r w:rsidR="0049429E" w:rsidRPr="00B9762F">
        <w:rPr>
          <w:rFonts w:ascii="Times New Roman" w:hAnsi="Times New Roman" w:cs="Times New Roman"/>
          <w:color w:val="auto"/>
        </w:rPr>
        <w:t xml:space="preserve"> both components and engineered railing systems.</w:t>
      </w:r>
    </w:p>
    <w:p w14:paraId="30FCF689" w14:textId="77777777" w:rsidR="0049429E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738AA7A1" w14:textId="77777777" w:rsidR="0049429E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  <w:r w:rsidRPr="00B9762F">
        <w:rPr>
          <w:rFonts w:ascii="Times New Roman" w:hAnsi="Times New Roman" w:cs="Times New Roman"/>
          <w:color w:val="auto"/>
        </w:rPr>
        <w:t>In components, Hollaender is the market leader in aluminum</w:t>
      </w:r>
      <w:r w:rsidR="00C65AD8" w:rsidRPr="00B9762F">
        <w:rPr>
          <w:rFonts w:ascii="Times New Roman" w:hAnsi="Times New Roman" w:cs="Times New Roman"/>
          <w:color w:val="auto"/>
        </w:rPr>
        <w:t xml:space="preserve"> structural pipe fittings</w:t>
      </w:r>
      <w:r w:rsidRPr="00B9762F">
        <w:rPr>
          <w:rFonts w:ascii="Times New Roman" w:hAnsi="Times New Roman" w:cs="Times New Roman"/>
          <w:color w:val="auto"/>
        </w:rPr>
        <w:t xml:space="preserve"> as well as structures that incorporate these fittings with pipe.</w:t>
      </w:r>
    </w:p>
    <w:p w14:paraId="294DBEBB" w14:textId="77777777" w:rsidR="00943C10" w:rsidRPr="00B9762F" w:rsidRDefault="00943C10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269ACD7F" w14:textId="77777777" w:rsidR="00C65AD8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  <w:r w:rsidRPr="00B9762F">
        <w:rPr>
          <w:rFonts w:ascii="Times New Roman" w:hAnsi="Times New Roman" w:cs="Times New Roman"/>
          <w:color w:val="auto"/>
        </w:rPr>
        <w:t xml:space="preserve">In engineered railing systems, often called “Decorative Metal Railing Systems”, </w:t>
      </w:r>
      <w:r w:rsidR="00414BAD" w:rsidRPr="00B9762F">
        <w:rPr>
          <w:rFonts w:ascii="Times New Roman" w:hAnsi="Times New Roman" w:cs="Times New Roman"/>
          <w:color w:val="auto"/>
        </w:rPr>
        <w:t xml:space="preserve">the Cincinnati-based company is </w:t>
      </w:r>
      <w:r w:rsidRPr="00B9762F">
        <w:rPr>
          <w:rFonts w:ascii="Times New Roman" w:hAnsi="Times New Roman" w:cs="Times New Roman"/>
          <w:color w:val="auto"/>
        </w:rPr>
        <w:t>a leader in aluminum, stainless steel and structural glass railing systems.</w:t>
      </w:r>
    </w:p>
    <w:p w14:paraId="1BCA5881" w14:textId="77777777" w:rsidR="001F10B0" w:rsidRPr="00B9762F" w:rsidRDefault="001F10B0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3CB21EC3" w14:textId="77777777" w:rsidR="00C65AD8" w:rsidRPr="00B9762F" w:rsidRDefault="00C65AD8" w:rsidP="00C65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Hollaender components are used in the design and build of handrail, guardrail and safety rail systems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, retail store fixtures, </w:t>
      </w:r>
      <w:r w:rsidRPr="00B9762F">
        <w:rPr>
          <w:rFonts w:ascii="Times New Roman" w:hAnsi="Times New Roman" w:cs="Times New Roman"/>
          <w:sz w:val="24"/>
          <w:szCs w:val="24"/>
        </w:rPr>
        <w:t xml:space="preserve">as well as a wide variety of unique modular pipe and fitting based structures for commercial, residential, public </w:t>
      </w:r>
      <w:r w:rsidR="008D6B71" w:rsidRPr="00B9762F">
        <w:rPr>
          <w:rFonts w:ascii="Times New Roman" w:hAnsi="Times New Roman" w:cs="Times New Roman"/>
          <w:sz w:val="24"/>
          <w:szCs w:val="24"/>
        </w:rPr>
        <w:t>works, and</w:t>
      </w:r>
      <w:r w:rsidRPr="00B9762F">
        <w:rPr>
          <w:rFonts w:ascii="Times New Roman" w:hAnsi="Times New Roman" w:cs="Times New Roman"/>
          <w:sz w:val="24"/>
          <w:szCs w:val="24"/>
        </w:rPr>
        <w:t xml:space="preserve"> industrial applications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. </w:t>
      </w:r>
      <w:r w:rsidRPr="00B9762F">
        <w:rPr>
          <w:rFonts w:ascii="Times New Roman" w:hAnsi="Times New Roman" w:cs="Times New Roman"/>
          <w:sz w:val="24"/>
          <w:szCs w:val="24"/>
        </w:rPr>
        <w:t>These components and systems are marketed under the trademarked brands Speed-Rail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, </w:t>
      </w:r>
      <w:r w:rsidRPr="00B9762F">
        <w:rPr>
          <w:rFonts w:ascii="Times New Roman" w:hAnsi="Times New Roman" w:cs="Times New Roman"/>
          <w:sz w:val="24"/>
          <w:szCs w:val="24"/>
        </w:rPr>
        <w:t>Interna-Rail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>, Bumble-Bee</w:t>
      </w:r>
      <w:r w:rsidR="008D6B71"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 and Newman by Hollaender™. H</w:t>
      </w:r>
      <w:r w:rsidRPr="00B9762F">
        <w:rPr>
          <w:rFonts w:ascii="Times New Roman" w:hAnsi="Times New Roman" w:cs="Times New Roman"/>
          <w:sz w:val="24"/>
          <w:szCs w:val="24"/>
        </w:rPr>
        <w:t xml:space="preserve">ollaender also offers consultation, design, and project management services.  </w:t>
      </w:r>
    </w:p>
    <w:p w14:paraId="1852E6C6" w14:textId="77777777" w:rsidR="004C09CA" w:rsidRPr="00B9762F" w:rsidRDefault="004C09CA" w:rsidP="00C65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###</w:t>
      </w:r>
    </w:p>
    <w:p w14:paraId="00399910" w14:textId="71515E63" w:rsidR="00D36684" w:rsidRPr="00C66C29" w:rsidRDefault="0030505A" w:rsidP="00C6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Hollaender Manufacturing</w:t>
      </w:r>
      <w:r w:rsidRPr="00B9762F">
        <w:rPr>
          <w:rFonts w:ascii="Times New Roman" w:hAnsi="Times New Roman" w:cs="Times New Roman"/>
          <w:sz w:val="24"/>
          <w:szCs w:val="24"/>
        </w:rPr>
        <w:br/>
        <w:t>P.O. Box 156399</w:t>
      </w:r>
      <w:r w:rsidRPr="00B9762F">
        <w:rPr>
          <w:rFonts w:ascii="Times New Roman" w:hAnsi="Times New Roman" w:cs="Times New Roman"/>
          <w:sz w:val="24"/>
          <w:szCs w:val="24"/>
        </w:rPr>
        <w:br/>
        <w:t>10285 Wayne Ave.</w:t>
      </w:r>
      <w:r w:rsidRPr="00B9762F">
        <w:rPr>
          <w:rFonts w:ascii="Times New Roman" w:hAnsi="Times New Roman" w:cs="Times New Roman"/>
          <w:sz w:val="24"/>
          <w:szCs w:val="24"/>
        </w:rPr>
        <w:br/>
        <w:t>Cincinnati, OH  45215-6399</w:t>
      </w:r>
      <w:r w:rsidRPr="00B9762F">
        <w:rPr>
          <w:rFonts w:ascii="Times New Roman" w:hAnsi="Times New Roman" w:cs="Times New Roman"/>
          <w:sz w:val="24"/>
          <w:szCs w:val="24"/>
        </w:rPr>
        <w:br/>
        <w:t>1-800-772-8800</w:t>
      </w:r>
      <w:r w:rsidRPr="00B9762F">
        <w:rPr>
          <w:rFonts w:ascii="Times New Roman" w:hAnsi="Times New Roman" w:cs="Times New Roman"/>
          <w:sz w:val="24"/>
          <w:szCs w:val="24"/>
        </w:rPr>
        <w:br/>
        <w:t>Fax: (513) 772-8806</w:t>
      </w:r>
      <w:r w:rsidRPr="00B9762F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373028" w:rsidRPr="00B9762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www.hollaender.com</w:t>
        </w:r>
      </w:hyperlink>
    </w:p>
    <w:p w14:paraId="0F7A0069" w14:textId="77777777" w:rsidR="00D36684" w:rsidRPr="00C66C29" w:rsidRDefault="00D36684">
      <w:pPr>
        <w:rPr>
          <w:rFonts w:ascii="Times New Roman" w:hAnsi="Times New Roman" w:cs="Times New Roman"/>
          <w:sz w:val="24"/>
          <w:szCs w:val="24"/>
        </w:rPr>
      </w:pPr>
    </w:p>
    <w:sectPr w:rsidR="00D36684" w:rsidRPr="00C66C29" w:rsidSect="00AD1B52">
      <w:headerReference w:type="default" r:id="rId11"/>
      <w:pgSz w:w="12240" w:h="15840" w:code="1"/>
      <w:pgMar w:top="1440" w:right="1368" w:bottom="1440" w:left="1368" w:header="28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B623" w14:textId="77777777" w:rsidR="00BB3F49" w:rsidRDefault="00BB3F49">
      <w:pPr>
        <w:spacing w:after="0" w:line="240" w:lineRule="auto"/>
      </w:pPr>
      <w:r>
        <w:separator/>
      </w:r>
    </w:p>
  </w:endnote>
  <w:endnote w:type="continuationSeparator" w:id="0">
    <w:p w14:paraId="7F8C147B" w14:textId="77777777" w:rsidR="00BB3F49" w:rsidRDefault="00BB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7870" w14:textId="77777777" w:rsidR="00BB3F49" w:rsidRDefault="00BB3F49">
      <w:pPr>
        <w:spacing w:after="0" w:line="240" w:lineRule="auto"/>
      </w:pPr>
      <w:r>
        <w:separator/>
      </w:r>
    </w:p>
  </w:footnote>
  <w:footnote w:type="continuationSeparator" w:id="0">
    <w:p w14:paraId="06BF08E1" w14:textId="77777777" w:rsidR="00BB3F49" w:rsidRDefault="00BB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5D26A" w14:textId="77777777" w:rsidR="00BD640D" w:rsidRDefault="00BD640D">
    <w:pPr>
      <w:pStyle w:val="Header"/>
      <w:jc w:val="center"/>
    </w:pPr>
    <w:r>
      <w:rPr>
        <w:noProof/>
      </w:rPr>
      <w:drawing>
        <wp:inline distT="0" distB="0" distL="0" distR="0" wp14:anchorId="4D121E77" wp14:editId="4B27A674">
          <wp:extent cx="2743200" cy="776605"/>
          <wp:effectExtent l="0" t="0" r="0" b="4445"/>
          <wp:docPr id="1" name="Picture 1" descr="gingerquill_only_no_fly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ngerquill_only_no_fly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BFA"/>
    <w:multiLevelType w:val="multilevel"/>
    <w:tmpl w:val="2F24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3F6D"/>
    <w:multiLevelType w:val="hybridMultilevel"/>
    <w:tmpl w:val="C84C910C"/>
    <w:lvl w:ilvl="0" w:tplc="6616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1970"/>
    <w:multiLevelType w:val="hybridMultilevel"/>
    <w:tmpl w:val="6B2878DC"/>
    <w:lvl w:ilvl="0" w:tplc="B700F38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C1368"/>
    <w:multiLevelType w:val="multilevel"/>
    <w:tmpl w:val="49B4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C0"/>
    <w:rsid w:val="00003B44"/>
    <w:rsid w:val="000209A7"/>
    <w:rsid w:val="00027F99"/>
    <w:rsid w:val="00040B08"/>
    <w:rsid w:val="000525DC"/>
    <w:rsid w:val="0007791B"/>
    <w:rsid w:val="00096649"/>
    <w:rsid w:val="000C679F"/>
    <w:rsid w:val="000F0572"/>
    <w:rsid w:val="000F7165"/>
    <w:rsid w:val="000F76AA"/>
    <w:rsid w:val="0010208B"/>
    <w:rsid w:val="00104C16"/>
    <w:rsid w:val="00113433"/>
    <w:rsid w:val="001236C6"/>
    <w:rsid w:val="00123F01"/>
    <w:rsid w:val="0012772B"/>
    <w:rsid w:val="00127F5C"/>
    <w:rsid w:val="00151A1D"/>
    <w:rsid w:val="00170DF3"/>
    <w:rsid w:val="00174E89"/>
    <w:rsid w:val="001911E9"/>
    <w:rsid w:val="00192BEE"/>
    <w:rsid w:val="001C5D8D"/>
    <w:rsid w:val="001D227E"/>
    <w:rsid w:val="001D7C37"/>
    <w:rsid w:val="001E49E6"/>
    <w:rsid w:val="001F10B0"/>
    <w:rsid w:val="00220E96"/>
    <w:rsid w:val="002377E5"/>
    <w:rsid w:val="0024748A"/>
    <w:rsid w:val="0026228A"/>
    <w:rsid w:val="00273F87"/>
    <w:rsid w:val="00275E06"/>
    <w:rsid w:val="00277140"/>
    <w:rsid w:val="00282F3B"/>
    <w:rsid w:val="00285107"/>
    <w:rsid w:val="00286927"/>
    <w:rsid w:val="00287AF6"/>
    <w:rsid w:val="002926B0"/>
    <w:rsid w:val="002A2AC4"/>
    <w:rsid w:val="002B5683"/>
    <w:rsid w:val="002D6238"/>
    <w:rsid w:val="002E1567"/>
    <w:rsid w:val="002E341D"/>
    <w:rsid w:val="002E7321"/>
    <w:rsid w:val="002E7735"/>
    <w:rsid w:val="00301914"/>
    <w:rsid w:val="0030505A"/>
    <w:rsid w:val="00312944"/>
    <w:rsid w:val="003247FD"/>
    <w:rsid w:val="003250FB"/>
    <w:rsid w:val="00333700"/>
    <w:rsid w:val="003356D7"/>
    <w:rsid w:val="003364AF"/>
    <w:rsid w:val="00347AD2"/>
    <w:rsid w:val="003534FE"/>
    <w:rsid w:val="00353CC9"/>
    <w:rsid w:val="00354DF2"/>
    <w:rsid w:val="003618D0"/>
    <w:rsid w:val="003649AE"/>
    <w:rsid w:val="00367682"/>
    <w:rsid w:val="00373028"/>
    <w:rsid w:val="003814B6"/>
    <w:rsid w:val="00386882"/>
    <w:rsid w:val="003934E1"/>
    <w:rsid w:val="003D05B1"/>
    <w:rsid w:val="003D15A6"/>
    <w:rsid w:val="003D7C43"/>
    <w:rsid w:val="003E39D7"/>
    <w:rsid w:val="003E5B28"/>
    <w:rsid w:val="0040765E"/>
    <w:rsid w:val="00414BAD"/>
    <w:rsid w:val="00420040"/>
    <w:rsid w:val="00427A39"/>
    <w:rsid w:val="00434031"/>
    <w:rsid w:val="00434EC6"/>
    <w:rsid w:val="00434FDF"/>
    <w:rsid w:val="00437668"/>
    <w:rsid w:val="004405EC"/>
    <w:rsid w:val="00443D90"/>
    <w:rsid w:val="004740F0"/>
    <w:rsid w:val="00485E5F"/>
    <w:rsid w:val="0049038C"/>
    <w:rsid w:val="00490747"/>
    <w:rsid w:val="0049429E"/>
    <w:rsid w:val="0049662E"/>
    <w:rsid w:val="004A362C"/>
    <w:rsid w:val="004A78D4"/>
    <w:rsid w:val="004C09CA"/>
    <w:rsid w:val="004C2596"/>
    <w:rsid w:val="004C73F3"/>
    <w:rsid w:val="004D44B0"/>
    <w:rsid w:val="004E38A1"/>
    <w:rsid w:val="004F2B15"/>
    <w:rsid w:val="004F5613"/>
    <w:rsid w:val="004F6C22"/>
    <w:rsid w:val="005170D7"/>
    <w:rsid w:val="00524901"/>
    <w:rsid w:val="0052556B"/>
    <w:rsid w:val="0052700C"/>
    <w:rsid w:val="00541909"/>
    <w:rsid w:val="005571F2"/>
    <w:rsid w:val="005644CA"/>
    <w:rsid w:val="00573E38"/>
    <w:rsid w:val="0057478A"/>
    <w:rsid w:val="0059427C"/>
    <w:rsid w:val="00597D36"/>
    <w:rsid w:val="005A6DBF"/>
    <w:rsid w:val="005A778D"/>
    <w:rsid w:val="005B2EB1"/>
    <w:rsid w:val="005B356C"/>
    <w:rsid w:val="005B568E"/>
    <w:rsid w:val="005B5CF5"/>
    <w:rsid w:val="005E391F"/>
    <w:rsid w:val="005F45C0"/>
    <w:rsid w:val="0060253E"/>
    <w:rsid w:val="0061746A"/>
    <w:rsid w:val="00640C63"/>
    <w:rsid w:val="00650AD4"/>
    <w:rsid w:val="00663F52"/>
    <w:rsid w:val="00664A50"/>
    <w:rsid w:val="00664BB9"/>
    <w:rsid w:val="00666A74"/>
    <w:rsid w:val="00667E60"/>
    <w:rsid w:val="00671346"/>
    <w:rsid w:val="006D3812"/>
    <w:rsid w:val="006D78C1"/>
    <w:rsid w:val="006E6A9F"/>
    <w:rsid w:val="006F3A2E"/>
    <w:rsid w:val="006F68D7"/>
    <w:rsid w:val="00715554"/>
    <w:rsid w:val="0072747D"/>
    <w:rsid w:val="007405BB"/>
    <w:rsid w:val="00752B4B"/>
    <w:rsid w:val="00756B11"/>
    <w:rsid w:val="00756BC7"/>
    <w:rsid w:val="00757528"/>
    <w:rsid w:val="00763690"/>
    <w:rsid w:val="0079037E"/>
    <w:rsid w:val="00790D83"/>
    <w:rsid w:val="007916DB"/>
    <w:rsid w:val="0079374E"/>
    <w:rsid w:val="00793962"/>
    <w:rsid w:val="007A2610"/>
    <w:rsid w:val="007B2F7A"/>
    <w:rsid w:val="007B5B75"/>
    <w:rsid w:val="007B6B8E"/>
    <w:rsid w:val="007E050D"/>
    <w:rsid w:val="00801020"/>
    <w:rsid w:val="00807136"/>
    <w:rsid w:val="0081011B"/>
    <w:rsid w:val="0081128B"/>
    <w:rsid w:val="0081453E"/>
    <w:rsid w:val="00814FFB"/>
    <w:rsid w:val="00843C90"/>
    <w:rsid w:val="00851242"/>
    <w:rsid w:val="00856E40"/>
    <w:rsid w:val="00863D7E"/>
    <w:rsid w:val="00867306"/>
    <w:rsid w:val="00873878"/>
    <w:rsid w:val="008765D4"/>
    <w:rsid w:val="00891C86"/>
    <w:rsid w:val="008963C6"/>
    <w:rsid w:val="0089765A"/>
    <w:rsid w:val="008A5595"/>
    <w:rsid w:val="008C00F5"/>
    <w:rsid w:val="008C191C"/>
    <w:rsid w:val="008D2F1A"/>
    <w:rsid w:val="008D6B71"/>
    <w:rsid w:val="008E5D57"/>
    <w:rsid w:val="0090039C"/>
    <w:rsid w:val="009036CC"/>
    <w:rsid w:val="00906A38"/>
    <w:rsid w:val="0093302D"/>
    <w:rsid w:val="00943C10"/>
    <w:rsid w:val="00945EAF"/>
    <w:rsid w:val="009526C6"/>
    <w:rsid w:val="00956BE5"/>
    <w:rsid w:val="00961C1A"/>
    <w:rsid w:val="0096470C"/>
    <w:rsid w:val="00984E92"/>
    <w:rsid w:val="00987EE4"/>
    <w:rsid w:val="0099319F"/>
    <w:rsid w:val="009A0EEF"/>
    <w:rsid w:val="009A4DB9"/>
    <w:rsid w:val="009A7DB2"/>
    <w:rsid w:val="009C1103"/>
    <w:rsid w:val="009D2F3D"/>
    <w:rsid w:val="009F17AE"/>
    <w:rsid w:val="009F1892"/>
    <w:rsid w:val="009F1A77"/>
    <w:rsid w:val="009F58EF"/>
    <w:rsid w:val="00A0481F"/>
    <w:rsid w:val="00A72EB3"/>
    <w:rsid w:val="00A81286"/>
    <w:rsid w:val="00A96432"/>
    <w:rsid w:val="00AA7943"/>
    <w:rsid w:val="00AB59F4"/>
    <w:rsid w:val="00AB7C4D"/>
    <w:rsid w:val="00AC395E"/>
    <w:rsid w:val="00AD1384"/>
    <w:rsid w:val="00AD1B52"/>
    <w:rsid w:val="00AD405A"/>
    <w:rsid w:val="00AD713B"/>
    <w:rsid w:val="00AE3277"/>
    <w:rsid w:val="00AE450E"/>
    <w:rsid w:val="00AF07DA"/>
    <w:rsid w:val="00AF1E49"/>
    <w:rsid w:val="00AF57C8"/>
    <w:rsid w:val="00AF5910"/>
    <w:rsid w:val="00AF6DDD"/>
    <w:rsid w:val="00B320B7"/>
    <w:rsid w:val="00B428C1"/>
    <w:rsid w:val="00B66E6C"/>
    <w:rsid w:val="00B74A82"/>
    <w:rsid w:val="00B9236C"/>
    <w:rsid w:val="00B9762F"/>
    <w:rsid w:val="00BA5549"/>
    <w:rsid w:val="00BB273F"/>
    <w:rsid w:val="00BB3F49"/>
    <w:rsid w:val="00BB5DBA"/>
    <w:rsid w:val="00BD1680"/>
    <w:rsid w:val="00BD640D"/>
    <w:rsid w:val="00BE2DF3"/>
    <w:rsid w:val="00BE6167"/>
    <w:rsid w:val="00BF420A"/>
    <w:rsid w:val="00BF546A"/>
    <w:rsid w:val="00C00FB3"/>
    <w:rsid w:val="00C100BC"/>
    <w:rsid w:val="00C258BA"/>
    <w:rsid w:val="00C65AD8"/>
    <w:rsid w:val="00C66795"/>
    <w:rsid w:val="00C66C29"/>
    <w:rsid w:val="00C738BF"/>
    <w:rsid w:val="00C80E37"/>
    <w:rsid w:val="00C92173"/>
    <w:rsid w:val="00C938D6"/>
    <w:rsid w:val="00CA47D1"/>
    <w:rsid w:val="00CB4A59"/>
    <w:rsid w:val="00CC356A"/>
    <w:rsid w:val="00CE1325"/>
    <w:rsid w:val="00D07C98"/>
    <w:rsid w:val="00D20C54"/>
    <w:rsid w:val="00D24C05"/>
    <w:rsid w:val="00D26005"/>
    <w:rsid w:val="00D30BF8"/>
    <w:rsid w:val="00D3166B"/>
    <w:rsid w:val="00D3280F"/>
    <w:rsid w:val="00D3291F"/>
    <w:rsid w:val="00D36684"/>
    <w:rsid w:val="00D376B4"/>
    <w:rsid w:val="00D55B04"/>
    <w:rsid w:val="00D55B0C"/>
    <w:rsid w:val="00D656A8"/>
    <w:rsid w:val="00D77B78"/>
    <w:rsid w:val="00D81965"/>
    <w:rsid w:val="00D84973"/>
    <w:rsid w:val="00D859E1"/>
    <w:rsid w:val="00D922EC"/>
    <w:rsid w:val="00D927AF"/>
    <w:rsid w:val="00D95088"/>
    <w:rsid w:val="00DA2572"/>
    <w:rsid w:val="00DA5B98"/>
    <w:rsid w:val="00DB15B4"/>
    <w:rsid w:val="00DB3452"/>
    <w:rsid w:val="00DC674A"/>
    <w:rsid w:val="00DE0D78"/>
    <w:rsid w:val="00E230B8"/>
    <w:rsid w:val="00E3187C"/>
    <w:rsid w:val="00E3414B"/>
    <w:rsid w:val="00E42051"/>
    <w:rsid w:val="00E427E8"/>
    <w:rsid w:val="00E54E51"/>
    <w:rsid w:val="00EA6ED1"/>
    <w:rsid w:val="00EC713D"/>
    <w:rsid w:val="00ED782E"/>
    <w:rsid w:val="00ED7836"/>
    <w:rsid w:val="00EF1FFD"/>
    <w:rsid w:val="00F104C5"/>
    <w:rsid w:val="00F11527"/>
    <w:rsid w:val="00F30B34"/>
    <w:rsid w:val="00F36096"/>
    <w:rsid w:val="00F37164"/>
    <w:rsid w:val="00F52682"/>
    <w:rsid w:val="00F552A4"/>
    <w:rsid w:val="00F61308"/>
    <w:rsid w:val="00F66720"/>
    <w:rsid w:val="00F719F4"/>
    <w:rsid w:val="00FA1B39"/>
    <w:rsid w:val="00FB12DC"/>
    <w:rsid w:val="00FB34ED"/>
    <w:rsid w:val="00FB3873"/>
    <w:rsid w:val="00FB3B2E"/>
    <w:rsid w:val="00FC7489"/>
    <w:rsid w:val="00FC7CFC"/>
    <w:rsid w:val="00FD0485"/>
    <w:rsid w:val="00FD7BB0"/>
    <w:rsid w:val="00FF0694"/>
    <w:rsid w:val="00FF2533"/>
    <w:rsid w:val="00FF3B7B"/>
    <w:rsid w:val="00FF71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4D8A5"/>
  <w15:docId w15:val="{E30BFE38-C666-41CB-96EE-FF983F6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5C0"/>
    <w:rPr>
      <w:color w:val="0000FF"/>
      <w:u w:val="single"/>
    </w:rPr>
  </w:style>
  <w:style w:type="paragraph" w:styleId="Header">
    <w:name w:val="header"/>
    <w:basedOn w:val="Normal"/>
    <w:link w:val="HeaderChar"/>
    <w:rsid w:val="005F45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45C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A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370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00"/>
  </w:style>
  <w:style w:type="paragraph" w:styleId="ListParagraph">
    <w:name w:val="List Paragraph"/>
    <w:basedOn w:val="Normal"/>
    <w:uiPriority w:val="34"/>
    <w:qFormat/>
    <w:rsid w:val="00FB38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452"/>
    <w:rPr>
      <w:b/>
      <w:bCs/>
    </w:rPr>
  </w:style>
  <w:style w:type="paragraph" w:styleId="NormalWeb">
    <w:name w:val="Normal (Web)"/>
    <w:basedOn w:val="Normal"/>
    <w:uiPriority w:val="99"/>
    <w:unhideWhenUsed/>
    <w:rsid w:val="0028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2F3D"/>
  </w:style>
  <w:style w:type="character" w:customStyle="1" w:styleId="Mention1">
    <w:name w:val="Mention1"/>
    <w:basedOn w:val="DefaultParagraphFont"/>
    <w:uiPriority w:val="99"/>
    <w:semiHidden/>
    <w:unhideWhenUsed/>
    <w:rsid w:val="00663F5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handrail.hollaender.com/product-lines/interna-ra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llaend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laend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EF2B-5180-40CB-BBAC-C8F456FF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Klemens</dc:creator>
  <cp:lastModifiedBy>Jeffry Caudill</cp:lastModifiedBy>
  <cp:revision>2</cp:revision>
  <cp:lastPrinted>2016-09-21T20:01:00Z</cp:lastPrinted>
  <dcterms:created xsi:type="dcterms:W3CDTF">2018-04-26T14:42:00Z</dcterms:created>
  <dcterms:modified xsi:type="dcterms:W3CDTF">2018-04-26T14:42:00Z</dcterms:modified>
</cp:coreProperties>
</file>