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B1A" w:rsidRPr="00FA0FBF" w:rsidRDefault="00A5552B" w:rsidP="007B1B1A">
      <w:pPr>
        <w:pStyle w:val="NormalWeb"/>
        <w:rPr>
          <w:rFonts w:asciiTheme="minorHAnsi" w:hAnsiTheme="minorHAnsi" w:cstheme="minorHAnsi"/>
          <w:b/>
          <w:sz w:val="28"/>
          <w:szCs w:val="28"/>
        </w:rPr>
      </w:pPr>
      <w:r>
        <w:rPr>
          <w:rFonts w:asciiTheme="minorHAnsi" w:hAnsiTheme="minorHAnsi" w:cstheme="minorHAnsi"/>
          <w:b/>
          <w:sz w:val="28"/>
          <w:szCs w:val="28"/>
        </w:rPr>
        <w:t>G</w:t>
      </w:r>
      <w:r w:rsidR="007B1B1A" w:rsidRPr="00FA0FBF">
        <w:rPr>
          <w:rFonts w:asciiTheme="minorHAnsi" w:hAnsiTheme="minorHAnsi" w:cstheme="minorHAnsi"/>
          <w:b/>
          <w:sz w:val="28"/>
          <w:szCs w:val="28"/>
        </w:rPr>
        <w:t>M Recognizes Motus for Performance, Quality, and Innovation</w:t>
      </w:r>
    </w:p>
    <w:p w:rsidR="007B1B1A" w:rsidRPr="007B1B1A" w:rsidRDefault="00485FA3" w:rsidP="007B1B1A">
      <w:pPr>
        <w:pStyle w:val="NormalWeb"/>
        <w:rPr>
          <w:rFonts w:asciiTheme="minorHAnsi" w:hAnsiTheme="minorHAnsi" w:cstheme="minorHAnsi"/>
          <w:sz w:val="20"/>
          <w:highlight w:val="yellow"/>
        </w:rPr>
      </w:pPr>
      <w:r w:rsidRPr="00485FA3">
        <w:rPr>
          <w:rFonts w:asciiTheme="minorHAnsi" w:hAnsiTheme="minorHAnsi" w:cstheme="minorHAnsi"/>
          <w:b/>
          <w:sz w:val="20"/>
          <w:szCs w:val="22"/>
        </w:rPr>
        <w:t>HOLLAND, Mich.</w:t>
      </w:r>
      <w:r>
        <w:rPr>
          <w:rFonts w:asciiTheme="minorHAnsi" w:hAnsiTheme="minorHAnsi" w:cstheme="minorHAnsi"/>
          <w:sz w:val="20"/>
          <w:szCs w:val="22"/>
        </w:rPr>
        <w:t xml:space="preserve"> </w:t>
      </w:r>
      <w:r w:rsidR="007B1B1A" w:rsidRPr="007B1B1A">
        <w:rPr>
          <w:rFonts w:asciiTheme="minorHAnsi" w:hAnsiTheme="minorHAnsi" w:cstheme="minorHAnsi"/>
          <w:bCs/>
          <w:sz w:val="20"/>
          <w:szCs w:val="22"/>
        </w:rPr>
        <w:t xml:space="preserve">– </w:t>
      </w:r>
      <w:r w:rsidR="007B1B1A" w:rsidRPr="007B1B1A">
        <w:rPr>
          <w:rFonts w:asciiTheme="minorHAnsi" w:hAnsiTheme="minorHAnsi" w:cstheme="minorHAnsi"/>
          <w:sz w:val="20"/>
          <w:szCs w:val="22"/>
        </w:rPr>
        <w:t xml:space="preserve">Motus was named a GM Supplier of the Year by General Motors during its 26th annual </w:t>
      </w:r>
      <w:r w:rsidR="007B1B1A" w:rsidRPr="007B1B1A">
        <w:rPr>
          <w:rFonts w:asciiTheme="minorHAnsi" w:hAnsiTheme="minorHAnsi" w:cstheme="minorHAnsi"/>
          <w:iCs/>
          <w:sz w:val="20"/>
          <w:szCs w:val="22"/>
        </w:rPr>
        <w:t>Supplier of the Year</w:t>
      </w:r>
      <w:r w:rsidR="007B1B1A" w:rsidRPr="007B1B1A">
        <w:rPr>
          <w:rFonts w:asciiTheme="minorHAnsi" w:hAnsiTheme="minorHAnsi" w:cstheme="minorHAnsi"/>
          <w:sz w:val="20"/>
          <w:szCs w:val="22"/>
        </w:rPr>
        <w:t> awards ceremony held Friday, April 20 in Orlando, Florida. </w:t>
      </w:r>
    </w:p>
    <w:p w:rsidR="007B1B1A" w:rsidRPr="007B1B1A" w:rsidRDefault="007B1B1A" w:rsidP="007B1B1A">
      <w:pPr>
        <w:pStyle w:val="NormalWeb"/>
        <w:rPr>
          <w:rFonts w:asciiTheme="minorHAnsi" w:hAnsiTheme="minorHAnsi" w:cstheme="minorHAnsi"/>
          <w:sz w:val="20"/>
          <w:szCs w:val="22"/>
        </w:rPr>
      </w:pPr>
      <w:r w:rsidRPr="007B1B1A">
        <w:rPr>
          <w:rFonts w:asciiTheme="minorHAnsi" w:hAnsiTheme="minorHAnsi" w:cstheme="minorHAnsi"/>
          <w:sz w:val="20"/>
          <w:szCs w:val="22"/>
        </w:rPr>
        <w:t xml:space="preserve">GM recognized 132 of its best suppliers from 17 countries who have consistently exceeded GM’s expectations, created outstanding value, or brought new innovations to the company. </w:t>
      </w:r>
      <w:r w:rsidRPr="007B1B1A">
        <w:rPr>
          <w:rFonts w:asciiTheme="minorHAnsi" w:hAnsiTheme="minorHAnsi" w:cstheme="minorHAnsi"/>
          <w:sz w:val="20"/>
          <w:szCs w:val="22"/>
          <w:shd w:val="clear" w:color="auto" w:fill="FFFFFF"/>
        </w:rPr>
        <w:t xml:space="preserve">The announcement represented the most suppliers GM has recognized since debuting the Supplier of the Year event in 1992. </w:t>
      </w:r>
      <w:r w:rsidRPr="007B1B1A">
        <w:rPr>
          <w:rFonts w:asciiTheme="minorHAnsi" w:hAnsiTheme="minorHAnsi" w:cstheme="minorHAnsi"/>
          <w:sz w:val="20"/>
          <w:szCs w:val="22"/>
        </w:rPr>
        <w:t>This is the second time Motus has received the award.</w:t>
      </w:r>
    </w:p>
    <w:p w:rsidR="007B1B1A" w:rsidRPr="007B1B1A" w:rsidRDefault="007B1B1A" w:rsidP="007B1B1A">
      <w:pPr>
        <w:autoSpaceDE w:val="0"/>
        <w:autoSpaceDN w:val="0"/>
        <w:adjustRightInd w:val="0"/>
        <w:rPr>
          <w:rFonts w:cstheme="minorHAnsi"/>
          <w:color w:val="000000"/>
          <w:sz w:val="20"/>
          <w:szCs w:val="22"/>
        </w:rPr>
      </w:pPr>
      <w:r w:rsidRPr="007B1B1A">
        <w:rPr>
          <w:rFonts w:cstheme="minorHAnsi"/>
          <w:color w:val="000000"/>
          <w:sz w:val="20"/>
          <w:szCs w:val="22"/>
        </w:rPr>
        <w:t xml:space="preserve">“This is an opportunity for General Motors to honor those suppliers who are truly the best of the best,” said </w:t>
      </w:r>
      <w:r w:rsidRPr="007B1B1A">
        <w:rPr>
          <w:rFonts w:cstheme="minorHAnsi"/>
          <w:sz w:val="20"/>
          <w:szCs w:val="22"/>
          <w:shd w:val="clear" w:color="auto" w:fill="FFFFFF"/>
        </w:rPr>
        <w:t>Steve Kiefer, GM senior vice president, Global Purchasing and Supply Chain</w:t>
      </w:r>
      <w:r w:rsidRPr="007B1B1A">
        <w:rPr>
          <w:rFonts w:cstheme="minorHAnsi"/>
          <w:color w:val="000000"/>
          <w:sz w:val="20"/>
          <w:szCs w:val="22"/>
        </w:rPr>
        <w:t>.  “The automotive industry is transforming at an incredible rate. The relationships we have with our supply base means everything when it comes to delivering a strong vehicle lineup today and the cutting-edge vehicles and mobility services of tomorrow.”</w:t>
      </w:r>
    </w:p>
    <w:p w:rsidR="007B1B1A" w:rsidRPr="007B1B1A" w:rsidRDefault="007B1B1A" w:rsidP="007B1B1A">
      <w:pPr>
        <w:rPr>
          <w:rFonts w:cstheme="minorHAnsi"/>
          <w:sz w:val="20"/>
          <w:szCs w:val="22"/>
        </w:rPr>
      </w:pPr>
    </w:p>
    <w:p w:rsidR="007B1B1A" w:rsidRPr="007B1B1A" w:rsidRDefault="007B1B1A" w:rsidP="007B1B1A">
      <w:pPr>
        <w:rPr>
          <w:rFonts w:cstheme="minorHAnsi"/>
          <w:sz w:val="20"/>
          <w:szCs w:val="22"/>
          <w:shd w:val="clear" w:color="auto" w:fill="FFFFFF"/>
        </w:rPr>
      </w:pPr>
      <w:r w:rsidRPr="007B1B1A">
        <w:rPr>
          <w:rFonts w:cstheme="minorHAnsi"/>
          <w:sz w:val="20"/>
          <w:szCs w:val="22"/>
          <w:shd w:val="clear" w:color="auto" w:fill="FFFFFF"/>
        </w:rPr>
        <w:t xml:space="preserve">More than 45 percent this year’s Supplier of the Year awardees are repeat winners from 2016. </w:t>
      </w:r>
    </w:p>
    <w:p w:rsidR="007B1B1A" w:rsidRPr="007B1B1A" w:rsidRDefault="007B1B1A" w:rsidP="007B1B1A">
      <w:pPr>
        <w:rPr>
          <w:rFonts w:cstheme="minorHAnsi"/>
          <w:sz w:val="20"/>
          <w:szCs w:val="22"/>
          <w:shd w:val="clear" w:color="auto" w:fill="FFFFFF"/>
        </w:rPr>
      </w:pPr>
    </w:p>
    <w:p w:rsidR="007B1B1A" w:rsidRPr="007B1B1A" w:rsidRDefault="007B1B1A" w:rsidP="007B1B1A">
      <w:pPr>
        <w:autoSpaceDE w:val="0"/>
        <w:autoSpaceDN w:val="0"/>
        <w:adjustRightInd w:val="0"/>
        <w:rPr>
          <w:rFonts w:cstheme="minorHAnsi"/>
          <w:color w:val="000000"/>
          <w:sz w:val="20"/>
          <w:szCs w:val="22"/>
        </w:rPr>
      </w:pPr>
      <w:r w:rsidRPr="007B1B1A">
        <w:rPr>
          <w:rFonts w:cstheme="minorHAnsi"/>
          <w:color w:val="000000"/>
          <w:sz w:val="20"/>
          <w:szCs w:val="22"/>
        </w:rPr>
        <w:t>GM’s Supplier of the Year award is reserved for suppliers who distinguish themselves by meeting performance metrics for quality, execution, innovation, and total enterprise cost.  Award winners represent companies who provide products and services to General Motors in the areas of vehicle components, supply chain and logistics, customer care and aftersales, and indirect services.</w:t>
      </w:r>
    </w:p>
    <w:p w:rsidR="007B1B1A" w:rsidRPr="007B1B1A" w:rsidRDefault="007B1B1A" w:rsidP="007B1B1A">
      <w:pPr>
        <w:pStyle w:val="NormalWeb"/>
        <w:rPr>
          <w:rFonts w:asciiTheme="minorHAnsi" w:hAnsiTheme="minorHAnsi" w:cstheme="minorHAnsi"/>
          <w:sz w:val="20"/>
          <w:szCs w:val="22"/>
        </w:rPr>
      </w:pPr>
      <w:r w:rsidRPr="007B1B1A">
        <w:rPr>
          <w:rFonts w:asciiTheme="minorHAnsi" w:hAnsiTheme="minorHAnsi" w:cstheme="minorHAnsi"/>
          <w:sz w:val="20"/>
          <w:szCs w:val="22"/>
        </w:rPr>
        <w:t xml:space="preserve">“Motus is honored to receive this prestigious award for the second year in a row,” said Shannon White, President and CEO. “We are incredibly proud of the work we do and appreciate being recognized by GM for our best-in-class quality, service and innovation.”   </w:t>
      </w:r>
    </w:p>
    <w:p w:rsidR="00C16EB6" w:rsidRDefault="00C16EB6" w:rsidP="007B1B1A">
      <w:pPr>
        <w:pStyle w:val="paragraph"/>
        <w:textAlignment w:val="baseline"/>
        <w:rPr>
          <w:rStyle w:val="normaltextrun1"/>
          <w:rFonts w:asciiTheme="minorHAnsi" w:hAnsiTheme="minorHAnsi" w:cstheme="minorHAnsi"/>
          <w:b/>
          <w:bCs/>
          <w:sz w:val="20"/>
          <w:szCs w:val="20"/>
        </w:rPr>
      </w:pPr>
    </w:p>
    <w:p w:rsidR="007B1B1A" w:rsidRPr="00FA0FBF" w:rsidRDefault="007B1B1A" w:rsidP="007B1B1A">
      <w:pPr>
        <w:pStyle w:val="paragraph"/>
        <w:textAlignment w:val="baseline"/>
        <w:rPr>
          <w:rStyle w:val="eop"/>
          <w:rFonts w:asciiTheme="minorHAnsi" w:hAnsiTheme="minorHAnsi" w:cstheme="minorHAnsi"/>
          <w:sz w:val="20"/>
          <w:szCs w:val="20"/>
        </w:rPr>
      </w:pPr>
      <w:r w:rsidRPr="00FA0FBF">
        <w:rPr>
          <w:rStyle w:val="normaltextrun1"/>
          <w:rFonts w:asciiTheme="minorHAnsi" w:hAnsiTheme="minorHAnsi" w:cstheme="minorHAnsi"/>
          <w:b/>
          <w:bCs/>
          <w:sz w:val="20"/>
          <w:szCs w:val="20"/>
        </w:rPr>
        <w:t>About Motus Integrated Technologies</w:t>
      </w:r>
      <w:r w:rsidRPr="00FA0FBF">
        <w:rPr>
          <w:rStyle w:val="scxw202655727"/>
          <w:rFonts w:asciiTheme="minorHAnsi" w:hAnsiTheme="minorHAnsi" w:cstheme="minorHAnsi"/>
          <w:sz w:val="20"/>
          <w:szCs w:val="20"/>
        </w:rPr>
        <w:t> </w:t>
      </w:r>
      <w:r w:rsidRPr="00FA0FBF">
        <w:rPr>
          <w:rFonts w:asciiTheme="minorHAnsi" w:hAnsiTheme="minorHAnsi" w:cstheme="minorHAnsi"/>
          <w:sz w:val="20"/>
          <w:szCs w:val="20"/>
        </w:rPr>
        <w:br/>
      </w:r>
      <w:r w:rsidRPr="00FA0FBF">
        <w:rPr>
          <w:rStyle w:val="normaltextrun1"/>
          <w:rFonts w:asciiTheme="minorHAnsi" w:hAnsiTheme="minorHAnsi" w:cstheme="minorHAnsi"/>
          <w:sz w:val="20"/>
          <w:szCs w:val="20"/>
        </w:rPr>
        <w:t>Motus Integrated Technologies is a privately held Tier 1 supplier of automotive interior products to the world’s automakers with its headquarters in Ho</w:t>
      </w:r>
      <w:r>
        <w:rPr>
          <w:rStyle w:val="normaltextrun1"/>
          <w:rFonts w:asciiTheme="minorHAnsi" w:hAnsiTheme="minorHAnsi" w:cstheme="minorHAnsi"/>
          <w:sz w:val="20"/>
          <w:szCs w:val="20"/>
        </w:rPr>
        <w:t>lland, Michigan. The company’s nearly 4,0</w:t>
      </w:r>
      <w:r w:rsidRPr="00FA0FBF">
        <w:rPr>
          <w:rStyle w:val="normaltextrun1"/>
          <w:rFonts w:asciiTheme="minorHAnsi" w:hAnsiTheme="minorHAnsi" w:cstheme="minorHAnsi"/>
          <w:sz w:val="20"/>
          <w:szCs w:val="20"/>
        </w:rPr>
        <w:t xml:space="preserve">00 employees produce </w:t>
      </w:r>
      <w:r w:rsidRPr="00390802">
        <w:rPr>
          <w:rFonts w:asciiTheme="minorHAnsi" w:hAnsiTheme="minorHAnsi" w:cstheme="minorHAnsi"/>
          <w:sz w:val="20"/>
          <w:szCs w:val="20"/>
        </w:rPr>
        <w:t xml:space="preserve">high-performance headliners, </w:t>
      </w:r>
      <w:r w:rsidR="00A5552B">
        <w:rPr>
          <w:rFonts w:asciiTheme="minorHAnsi" w:hAnsiTheme="minorHAnsi" w:cstheme="minorHAnsi"/>
          <w:sz w:val="20"/>
          <w:szCs w:val="20"/>
        </w:rPr>
        <w:t xml:space="preserve">visors, </w:t>
      </w:r>
      <w:r w:rsidRPr="00390802">
        <w:rPr>
          <w:rFonts w:asciiTheme="minorHAnsi" w:hAnsiTheme="minorHAnsi" w:cstheme="minorHAnsi"/>
          <w:sz w:val="20"/>
          <w:szCs w:val="20"/>
        </w:rPr>
        <w:t>door and console armrests, and instrument panel trim components for the global automotive market</w:t>
      </w:r>
      <w:r>
        <w:rPr>
          <w:rFonts w:asciiTheme="minorHAnsi" w:hAnsiTheme="minorHAnsi" w:cstheme="minorHAnsi"/>
          <w:sz w:val="20"/>
          <w:szCs w:val="20"/>
        </w:rPr>
        <w:t xml:space="preserve"> </w:t>
      </w:r>
      <w:r w:rsidRPr="00FA0FBF">
        <w:rPr>
          <w:rStyle w:val="normaltextrun1"/>
          <w:rFonts w:asciiTheme="minorHAnsi" w:hAnsiTheme="minorHAnsi" w:cstheme="minorHAnsi"/>
          <w:sz w:val="20"/>
          <w:szCs w:val="20"/>
        </w:rPr>
        <w:t xml:space="preserve">from </w:t>
      </w:r>
      <w:r>
        <w:rPr>
          <w:rStyle w:val="normaltextrun1"/>
          <w:rFonts w:asciiTheme="minorHAnsi" w:hAnsiTheme="minorHAnsi" w:cstheme="minorHAnsi"/>
          <w:sz w:val="20"/>
          <w:szCs w:val="20"/>
        </w:rPr>
        <w:t>state-of-the art</w:t>
      </w:r>
      <w:r w:rsidRPr="00FA0FBF">
        <w:rPr>
          <w:rStyle w:val="normaltextrun1"/>
          <w:rFonts w:asciiTheme="minorHAnsi" w:hAnsiTheme="minorHAnsi" w:cstheme="minorHAnsi"/>
          <w:sz w:val="20"/>
          <w:szCs w:val="20"/>
        </w:rPr>
        <w:t xml:space="preserve"> manufacturing facilities located in </w:t>
      </w:r>
      <w:r>
        <w:rPr>
          <w:rStyle w:val="normaltextrun1"/>
          <w:rFonts w:asciiTheme="minorHAnsi" w:hAnsiTheme="minorHAnsi" w:cstheme="minorHAnsi"/>
          <w:sz w:val="20"/>
          <w:szCs w:val="20"/>
        </w:rPr>
        <w:t>North America, Europe and Asia</w:t>
      </w:r>
      <w:r w:rsidRPr="00FA0FBF">
        <w:rPr>
          <w:rStyle w:val="normaltextrun1"/>
          <w:rFonts w:asciiTheme="minorHAnsi" w:hAnsiTheme="minorHAnsi" w:cstheme="minorHAnsi"/>
          <w:sz w:val="20"/>
          <w:szCs w:val="20"/>
        </w:rPr>
        <w:t xml:space="preserve">. For more information, visit </w:t>
      </w:r>
      <w:hyperlink r:id="rId8" w:history="1">
        <w:r w:rsidRPr="00FA0FBF">
          <w:rPr>
            <w:rStyle w:val="Hyperlink"/>
            <w:rFonts w:asciiTheme="minorHAnsi" w:hAnsiTheme="minorHAnsi" w:cstheme="minorHAnsi"/>
            <w:sz w:val="20"/>
            <w:szCs w:val="20"/>
          </w:rPr>
          <w:t>www.motusintegrated.com</w:t>
        </w:r>
      </w:hyperlink>
      <w:r w:rsidRPr="00FA0FBF">
        <w:rPr>
          <w:rStyle w:val="normaltextrun1"/>
          <w:rFonts w:asciiTheme="minorHAnsi" w:hAnsiTheme="minorHAnsi" w:cstheme="minorHAnsi"/>
          <w:sz w:val="20"/>
          <w:szCs w:val="20"/>
        </w:rPr>
        <w:t>.</w:t>
      </w:r>
      <w:r w:rsidRPr="00FA0FBF">
        <w:rPr>
          <w:rStyle w:val="eop"/>
          <w:rFonts w:asciiTheme="minorHAnsi" w:hAnsiTheme="minorHAnsi" w:cstheme="minorHAnsi"/>
          <w:sz w:val="20"/>
          <w:szCs w:val="20"/>
        </w:rPr>
        <w:t> </w:t>
      </w:r>
    </w:p>
    <w:p w:rsidR="007B1B1A" w:rsidRPr="00FA0FBF" w:rsidRDefault="007B1B1A" w:rsidP="007B1B1A">
      <w:pPr>
        <w:pStyle w:val="paragraph"/>
        <w:textAlignment w:val="baseline"/>
        <w:rPr>
          <w:rFonts w:asciiTheme="minorHAnsi" w:hAnsiTheme="minorHAnsi" w:cstheme="minorHAnsi"/>
        </w:rPr>
      </w:pPr>
    </w:p>
    <w:p w:rsidR="007B1B1A" w:rsidRPr="00FA0FBF" w:rsidRDefault="007B1B1A" w:rsidP="007B1B1A">
      <w:pPr>
        <w:ind w:right="-270"/>
        <w:rPr>
          <w:rFonts w:cstheme="minorHAnsi"/>
          <w:sz w:val="20"/>
          <w:szCs w:val="20"/>
        </w:rPr>
      </w:pPr>
      <w:r w:rsidRPr="00FA0FBF">
        <w:rPr>
          <w:rFonts w:cstheme="minorHAnsi"/>
          <w:b/>
          <w:color w:val="000000"/>
          <w:sz w:val="20"/>
          <w:szCs w:val="20"/>
        </w:rPr>
        <w:t>General Motors Co.</w:t>
      </w:r>
      <w:r w:rsidRPr="00FA0FBF">
        <w:rPr>
          <w:rFonts w:cstheme="minorHAnsi"/>
          <w:color w:val="000000"/>
          <w:sz w:val="20"/>
          <w:szCs w:val="20"/>
        </w:rPr>
        <w:t xml:space="preserve"> (NYSE:GM, TSX: GMM) and its partners produce vehicles in 30 countries, and the company has leadership positions in the world's largest and fastest-growing automotive markets. GM, its subsidiaries and joint venture entities sell vehicles under the Chevrolet, Cadillac, </w:t>
      </w:r>
      <w:proofErr w:type="spellStart"/>
      <w:r w:rsidRPr="00FA0FBF">
        <w:rPr>
          <w:rFonts w:cstheme="minorHAnsi"/>
          <w:color w:val="000000"/>
          <w:sz w:val="20"/>
          <w:szCs w:val="20"/>
        </w:rPr>
        <w:t>Baojun</w:t>
      </w:r>
      <w:proofErr w:type="spellEnd"/>
      <w:r w:rsidRPr="00FA0FBF">
        <w:rPr>
          <w:rFonts w:cstheme="minorHAnsi"/>
          <w:color w:val="000000"/>
          <w:sz w:val="20"/>
          <w:szCs w:val="20"/>
        </w:rPr>
        <w:t xml:space="preserve">, Buick, GMC, Holden, </w:t>
      </w:r>
      <w:proofErr w:type="spellStart"/>
      <w:r w:rsidRPr="00FA0FBF">
        <w:rPr>
          <w:rFonts w:cstheme="minorHAnsi"/>
          <w:color w:val="000000"/>
          <w:sz w:val="20"/>
          <w:szCs w:val="20"/>
        </w:rPr>
        <w:t>Jiefang</w:t>
      </w:r>
      <w:proofErr w:type="spellEnd"/>
      <w:r w:rsidRPr="00FA0FBF">
        <w:rPr>
          <w:rFonts w:cstheme="minorHAnsi"/>
          <w:color w:val="000000"/>
          <w:sz w:val="20"/>
          <w:szCs w:val="20"/>
        </w:rPr>
        <w:t xml:space="preserve">, Opel, Vauxhall and </w:t>
      </w:r>
      <w:proofErr w:type="spellStart"/>
      <w:r w:rsidRPr="00FA0FBF">
        <w:rPr>
          <w:rFonts w:cstheme="minorHAnsi"/>
          <w:color w:val="000000"/>
          <w:sz w:val="20"/>
          <w:szCs w:val="20"/>
        </w:rPr>
        <w:t>Wuling</w:t>
      </w:r>
      <w:proofErr w:type="spellEnd"/>
      <w:r w:rsidRPr="00FA0FBF">
        <w:rPr>
          <w:rFonts w:cstheme="minorHAnsi"/>
          <w:color w:val="000000"/>
          <w:sz w:val="20"/>
          <w:szCs w:val="20"/>
        </w:rPr>
        <w:t xml:space="preserve"> brands. More information on the company and its subsidiaries, including OnStar, a global leader in vehicle safety, security and information services, can be found at </w:t>
      </w:r>
      <w:hyperlink r:id="rId9" w:history="1">
        <w:r w:rsidRPr="00FA0FBF">
          <w:rPr>
            <w:rFonts w:cstheme="minorHAnsi"/>
            <w:color w:val="0000FF"/>
            <w:sz w:val="20"/>
            <w:szCs w:val="20"/>
            <w:u w:val="single"/>
          </w:rPr>
          <w:t>http://www.gm.com</w:t>
        </w:r>
      </w:hyperlink>
      <w:r w:rsidRPr="00FA0FBF">
        <w:rPr>
          <w:rFonts w:cstheme="minorHAnsi"/>
          <w:color w:val="0000FF"/>
          <w:sz w:val="20"/>
          <w:szCs w:val="20"/>
          <w:u w:val="single"/>
        </w:rPr>
        <w:t xml:space="preserve"> </w:t>
      </w:r>
    </w:p>
    <w:p w:rsidR="007B1B1A" w:rsidRPr="00002335" w:rsidRDefault="00822998" w:rsidP="007B1B1A">
      <w:pPr>
        <w:rPr>
          <w:rFonts w:ascii="Verdana" w:hAnsi="Verdana" w:cs="Arial"/>
          <w:sz w:val="22"/>
          <w:szCs w:val="22"/>
        </w:rPr>
      </w:pPr>
      <w:hyperlink w:history="1"/>
    </w:p>
    <w:p w:rsidR="007B1B1A" w:rsidRPr="000855E9" w:rsidRDefault="007B1B1A" w:rsidP="007B1B1A">
      <w:pPr>
        <w:rPr>
          <w:rFonts w:cs="Arial"/>
          <w:b/>
          <w:sz w:val="20"/>
          <w:szCs w:val="20"/>
        </w:rPr>
      </w:pPr>
      <w:bookmarkStart w:id="0" w:name="_GoBack"/>
      <w:bookmarkEnd w:id="0"/>
      <w:r w:rsidRPr="000855E9">
        <w:rPr>
          <w:rFonts w:cs="Arial"/>
          <w:b/>
          <w:sz w:val="20"/>
          <w:szCs w:val="20"/>
        </w:rPr>
        <w:t>Contact:</w:t>
      </w:r>
    </w:p>
    <w:p w:rsidR="007B1B1A" w:rsidRPr="000855E9" w:rsidRDefault="007B1B1A" w:rsidP="007B1B1A">
      <w:pPr>
        <w:rPr>
          <w:rFonts w:cs="Arial"/>
          <w:sz w:val="20"/>
          <w:szCs w:val="20"/>
        </w:rPr>
      </w:pPr>
      <w:r w:rsidRPr="000855E9">
        <w:rPr>
          <w:rFonts w:cs="Arial"/>
          <w:sz w:val="20"/>
          <w:szCs w:val="20"/>
        </w:rPr>
        <w:t>Lindsey Tinetti</w:t>
      </w:r>
    </w:p>
    <w:p w:rsidR="007B1B1A" w:rsidRPr="000855E9" w:rsidRDefault="007B1B1A" w:rsidP="007B1B1A">
      <w:pPr>
        <w:rPr>
          <w:rFonts w:cs="Arial"/>
          <w:sz w:val="20"/>
          <w:szCs w:val="20"/>
        </w:rPr>
      </w:pPr>
      <w:r w:rsidRPr="000855E9">
        <w:rPr>
          <w:rFonts w:cs="Arial"/>
          <w:sz w:val="20"/>
          <w:szCs w:val="20"/>
        </w:rPr>
        <w:t xml:space="preserve">Airfoil </w:t>
      </w:r>
    </w:p>
    <w:p w:rsidR="007B1B1A" w:rsidRDefault="007B1B1A" w:rsidP="007B1B1A">
      <w:pPr>
        <w:rPr>
          <w:rFonts w:cs="Arial"/>
          <w:sz w:val="20"/>
          <w:szCs w:val="20"/>
        </w:rPr>
      </w:pPr>
      <w:r w:rsidRPr="000855E9">
        <w:rPr>
          <w:rFonts w:cs="Arial"/>
          <w:sz w:val="20"/>
          <w:szCs w:val="20"/>
        </w:rPr>
        <w:t>Phone:</w:t>
      </w:r>
      <w:r>
        <w:rPr>
          <w:rFonts w:cs="Arial"/>
          <w:sz w:val="20"/>
          <w:szCs w:val="20"/>
        </w:rPr>
        <w:t xml:space="preserve"> 248- 304-1458</w:t>
      </w:r>
    </w:p>
    <w:p w:rsidR="00B5691C" w:rsidRPr="007B1B1A" w:rsidRDefault="00822998" w:rsidP="007B1B1A">
      <w:hyperlink r:id="rId10" w:history="1">
        <w:r w:rsidR="007B1B1A" w:rsidRPr="00C4562E">
          <w:rPr>
            <w:rStyle w:val="Hyperlink"/>
            <w:rFonts w:cs="Arial"/>
            <w:sz w:val="20"/>
            <w:szCs w:val="20"/>
          </w:rPr>
          <w:t>Tinetti@airfoilgroup.com</w:t>
        </w:r>
      </w:hyperlink>
    </w:p>
    <w:sectPr w:rsidR="00B5691C" w:rsidRPr="007B1B1A" w:rsidSect="002E5909">
      <w:headerReference w:type="default" r:id="rId11"/>
      <w:footerReference w:type="default" r:id="rId12"/>
      <w:pgSz w:w="12240" w:h="15840" w:code="1"/>
      <w:pgMar w:top="2520" w:right="1800" w:bottom="1080" w:left="180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998" w:rsidRDefault="00822998" w:rsidP="00F50B33">
      <w:r>
        <w:separator/>
      </w:r>
    </w:p>
  </w:endnote>
  <w:endnote w:type="continuationSeparator" w:id="0">
    <w:p w:rsidR="00822998" w:rsidRDefault="00822998" w:rsidP="00F5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B33" w:rsidRPr="00342727" w:rsidRDefault="00342727" w:rsidP="008D11DF">
    <w:pPr>
      <w:pStyle w:val="BasicParagraph"/>
      <w:jc w:val="center"/>
      <w:rPr>
        <w:rFonts w:ascii="Arial" w:hAnsi="Arial" w:cs="Arial"/>
        <w:color w:val="7E7672"/>
        <w:spacing w:val="14"/>
        <w:sz w:val="14"/>
        <w:szCs w:val="14"/>
      </w:rPr>
    </w:pPr>
    <w:r>
      <w:rPr>
        <w:rFonts w:ascii="Arial" w:hAnsi="Arial" w:cs="Arial"/>
        <w:noProof/>
        <w:color w:val="7E7672"/>
        <w:spacing w:val="14"/>
        <w:sz w:val="14"/>
        <w:szCs w:val="14"/>
      </w:rPr>
      <mc:AlternateContent>
        <mc:Choice Requires="wps">
          <w:drawing>
            <wp:anchor distT="0" distB="0" distL="114300" distR="114300" simplePos="0" relativeHeight="251659264" behindDoc="0" locked="0" layoutInCell="1" allowOverlap="1" wp14:anchorId="31CB227F" wp14:editId="58F73827">
              <wp:simplePos x="0" y="0"/>
              <wp:positionH relativeFrom="column">
                <wp:posOffset>-84667</wp:posOffset>
              </wp:positionH>
              <wp:positionV relativeFrom="paragraph">
                <wp:posOffset>-148378</wp:posOffset>
              </wp:positionV>
              <wp:extent cx="5757334" cy="0"/>
              <wp:effectExtent l="0" t="0" r="34290" b="25400"/>
              <wp:wrapNone/>
              <wp:docPr id="4" name="Straight Connector 4"/>
              <wp:cNvGraphicFramePr/>
              <a:graphic xmlns:a="http://schemas.openxmlformats.org/drawingml/2006/main">
                <a:graphicData uri="http://schemas.microsoft.com/office/word/2010/wordprocessingShape">
                  <wps:wsp>
                    <wps:cNvCnPr/>
                    <wps:spPr>
                      <a:xfrm>
                        <a:off x="0" y="0"/>
                        <a:ext cx="5757334" cy="0"/>
                      </a:xfrm>
                      <a:prstGeom prst="line">
                        <a:avLst/>
                      </a:prstGeom>
                      <a:ln w="3175" cmpd="sng">
                        <a:solidFill>
                          <a:srgbClr val="7F7F7F"/>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33492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5pt,-11.7pt" to="446.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" strokecolor="#7f7f7f" strokeweight=".25pt">
              <v:stroke joinstyle="miter"/>
            </v:line>
          </w:pict>
        </mc:Fallback>
      </mc:AlternateContent>
    </w:r>
    <w:r w:rsidRPr="00342727">
      <w:rPr>
        <w:rFonts w:ascii="Arial" w:hAnsi="Arial" w:cs="Arial"/>
        <w:color w:val="7E7672"/>
        <w:spacing w:val="14"/>
        <w:sz w:val="14"/>
        <w:szCs w:val="14"/>
      </w:rPr>
      <w:t>88 E 48</w:t>
    </w:r>
    <w:r w:rsidRPr="00342727">
      <w:rPr>
        <w:rFonts w:ascii="Arial" w:hAnsi="Arial" w:cs="Arial"/>
        <w:color w:val="7E7672"/>
        <w:spacing w:val="14"/>
        <w:sz w:val="14"/>
        <w:szCs w:val="14"/>
        <w:vertAlign w:val="superscript"/>
      </w:rPr>
      <w:t>TH</w:t>
    </w:r>
    <w:r w:rsidRPr="00342727">
      <w:rPr>
        <w:rFonts w:ascii="Arial" w:hAnsi="Arial" w:cs="Arial"/>
        <w:color w:val="7E7672"/>
        <w:spacing w:val="14"/>
        <w:sz w:val="14"/>
        <w:szCs w:val="14"/>
      </w:rPr>
      <w:t xml:space="preserve"> ST </w:t>
    </w:r>
    <w:r w:rsidRPr="00342727">
      <w:rPr>
        <w:rFonts w:ascii="Arial" w:hAnsi="Arial" w:cs="Arial"/>
        <w:b/>
        <w:bCs/>
        <w:color w:val="009BDB"/>
        <w:spacing w:val="14"/>
        <w:sz w:val="14"/>
        <w:szCs w:val="14"/>
      </w:rPr>
      <w:t>+</w:t>
    </w:r>
    <w:r w:rsidRPr="00342727">
      <w:rPr>
        <w:rFonts w:ascii="Arial" w:hAnsi="Arial" w:cs="Arial"/>
        <w:color w:val="7E7672"/>
        <w:spacing w:val="14"/>
        <w:sz w:val="14"/>
        <w:szCs w:val="14"/>
      </w:rPr>
      <w:t xml:space="preserve"> HOLLAND, MI  49423 </w:t>
    </w:r>
    <w:r w:rsidRPr="00342727">
      <w:rPr>
        <w:rFonts w:ascii="Arial" w:hAnsi="Arial" w:cs="Arial"/>
        <w:b/>
        <w:bCs/>
        <w:color w:val="009BDB"/>
        <w:spacing w:val="14"/>
        <w:sz w:val="14"/>
        <w:szCs w:val="14"/>
      </w:rPr>
      <w:t>+</w:t>
    </w:r>
    <w:r>
      <w:rPr>
        <w:rFonts w:ascii="Arial" w:hAnsi="Arial" w:cs="Arial"/>
        <w:color w:val="7E7672"/>
        <w:spacing w:val="14"/>
        <w:sz w:val="14"/>
        <w:szCs w:val="14"/>
      </w:rPr>
      <w:t xml:space="preserve"> </w:t>
    </w:r>
    <w:r w:rsidRPr="00342727">
      <w:rPr>
        <w:rFonts w:ascii="Arial" w:hAnsi="Arial" w:cs="Arial"/>
        <w:color w:val="7E7672"/>
        <w:spacing w:val="14"/>
        <w:sz w:val="14"/>
        <w:szCs w:val="14"/>
      </w:rPr>
      <w:t>MOTUSINTEGRATED.COM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998" w:rsidRDefault="00822998" w:rsidP="00F50B33">
      <w:r>
        <w:separator/>
      </w:r>
    </w:p>
  </w:footnote>
  <w:footnote w:type="continuationSeparator" w:id="0">
    <w:p w:rsidR="00822998" w:rsidRDefault="00822998" w:rsidP="00F5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B33" w:rsidRDefault="00F50B33" w:rsidP="002E5909">
    <w:pPr>
      <w:pStyle w:val="Header"/>
      <w:tabs>
        <w:tab w:val="clear" w:pos="4320"/>
        <w:tab w:val="clear" w:pos="8640"/>
        <w:tab w:val="left" w:pos="2200"/>
      </w:tabs>
    </w:pPr>
    <w:r>
      <w:rPr>
        <w:rFonts w:hint="eastAsia"/>
        <w:noProof/>
      </w:rPr>
      <w:drawing>
        <wp:anchor distT="0" distB="0" distL="114300" distR="114300" simplePos="0" relativeHeight="251658240" behindDoc="1" locked="0" layoutInCell="1" allowOverlap="1" wp14:anchorId="587C613B" wp14:editId="36AAE7E8">
          <wp:simplePos x="0" y="0"/>
          <wp:positionH relativeFrom="margin">
            <wp:align>center</wp:align>
          </wp:positionH>
          <wp:positionV relativeFrom="paragraph">
            <wp:posOffset>331470</wp:posOffset>
          </wp:positionV>
          <wp:extent cx="3190632" cy="676275"/>
          <wp:effectExtent l="0" t="0" r="0" b="0"/>
          <wp:wrapNone/>
          <wp:docPr id="2" name="Picture 2" descr="Clients:ATLAS - Atlas Holdings:ATLAS0089 - Motus Corp. Naming_Identity:FINAL:Color:CMYK:motus_fin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s:ATLAS - Atlas Holdings:ATLAS0089 - Motus Corp. Naming_Identity:FINAL:Color:CMYK:motus_final.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632" cy="6762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34F7D"/>
    <w:multiLevelType w:val="hybridMultilevel"/>
    <w:tmpl w:val="222E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DF"/>
    <w:rsid w:val="00000658"/>
    <w:rsid w:val="000472B7"/>
    <w:rsid w:val="00101A3E"/>
    <w:rsid w:val="001E3B7C"/>
    <w:rsid w:val="00276664"/>
    <w:rsid w:val="002E5909"/>
    <w:rsid w:val="002F1B0D"/>
    <w:rsid w:val="00342727"/>
    <w:rsid w:val="00353AF7"/>
    <w:rsid w:val="003F1146"/>
    <w:rsid w:val="00485FA3"/>
    <w:rsid w:val="00544F66"/>
    <w:rsid w:val="00545981"/>
    <w:rsid w:val="0057039A"/>
    <w:rsid w:val="005F7D50"/>
    <w:rsid w:val="00630558"/>
    <w:rsid w:val="006E7482"/>
    <w:rsid w:val="00731556"/>
    <w:rsid w:val="007B1B1A"/>
    <w:rsid w:val="007F4C8C"/>
    <w:rsid w:val="00822998"/>
    <w:rsid w:val="008D11DF"/>
    <w:rsid w:val="00A00B42"/>
    <w:rsid w:val="00A3524F"/>
    <w:rsid w:val="00A5552B"/>
    <w:rsid w:val="00AF2377"/>
    <w:rsid w:val="00AF3E0B"/>
    <w:rsid w:val="00B5691C"/>
    <w:rsid w:val="00B66C83"/>
    <w:rsid w:val="00B838B6"/>
    <w:rsid w:val="00C047B3"/>
    <w:rsid w:val="00C16EB6"/>
    <w:rsid w:val="00C86515"/>
    <w:rsid w:val="00D266B2"/>
    <w:rsid w:val="00D56D80"/>
    <w:rsid w:val="00D713BB"/>
    <w:rsid w:val="00F02700"/>
    <w:rsid w:val="00F50B33"/>
    <w:rsid w:val="00F75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AEFE9"/>
  <w15:docId w15:val="{E0A76B03-8CD9-44BE-9DBA-1B5FD814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B33"/>
    <w:pPr>
      <w:tabs>
        <w:tab w:val="center" w:pos="4320"/>
        <w:tab w:val="right" w:pos="8640"/>
      </w:tabs>
    </w:pPr>
  </w:style>
  <w:style w:type="character" w:customStyle="1" w:styleId="HeaderChar">
    <w:name w:val="Header Char"/>
    <w:basedOn w:val="DefaultParagraphFont"/>
    <w:link w:val="Header"/>
    <w:uiPriority w:val="99"/>
    <w:rsid w:val="00F50B33"/>
  </w:style>
  <w:style w:type="paragraph" w:styleId="Footer">
    <w:name w:val="footer"/>
    <w:basedOn w:val="Normal"/>
    <w:link w:val="FooterChar"/>
    <w:uiPriority w:val="99"/>
    <w:unhideWhenUsed/>
    <w:rsid w:val="00F50B33"/>
    <w:pPr>
      <w:tabs>
        <w:tab w:val="center" w:pos="4320"/>
        <w:tab w:val="right" w:pos="8640"/>
      </w:tabs>
    </w:pPr>
  </w:style>
  <w:style w:type="character" w:customStyle="1" w:styleId="FooterChar">
    <w:name w:val="Footer Char"/>
    <w:basedOn w:val="DefaultParagraphFont"/>
    <w:link w:val="Footer"/>
    <w:uiPriority w:val="99"/>
    <w:rsid w:val="00F50B33"/>
  </w:style>
  <w:style w:type="paragraph" w:styleId="BalloonText">
    <w:name w:val="Balloon Text"/>
    <w:basedOn w:val="Normal"/>
    <w:link w:val="BalloonTextChar"/>
    <w:uiPriority w:val="99"/>
    <w:semiHidden/>
    <w:unhideWhenUsed/>
    <w:rsid w:val="00F50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B33"/>
    <w:rPr>
      <w:rFonts w:ascii="Lucida Grande" w:hAnsi="Lucida Grande" w:cs="Lucida Grande"/>
      <w:sz w:val="18"/>
      <w:szCs w:val="18"/>
    </w:rPr>
  </w:style>
  <w:style w:type="paragraph" w:customStyle="1" w:styleId="BasicParagraph">
    <w:name w:val="[Basic Paragraph]"/>
    <w:basedOn w:val="Normal"/>
    <w:uiPriority w:val="99"/>
    <w:rsid w:val="00342727"/>
    <w:pPr>
      <w:widowControl w:val="0"/>
      <w:autoSpaceDE w:val="0"/>
      <w:autoSpaceDN w:val="0"/>
      <w:adjustRightInd w:val="0"/>
      <w:spacing w:line="288" w:lineRule="auto"/>
      <w:textAlignment w:val="center"/>
    </w:pPr>
    <w:rPr>
      <w:rFonts w:ascii="Times-Roman" w:hAnsi="Times-Roman" w:cs="Times-Roman"/>
      <w:color w:val="000000"/>
    </w:rPr>
  </w:style>
  <w:style w:type="paragraph" w:styleId="NormalWeb">
    <w:name w:val="Normal (Web)"/>
    <w:basedOn w:val="Normal"/>
    <w:uiPriority w:val="99"/>
    <w:unhideWhenUsed/>
    <w:rsid w:val="002F1B0D"/>
    <w:pPr>
      <w:spacing w:before="100" w:beforeAutospacing="1" w:after="100" w:afterAutospacing="1"/>
    </w:pPr>
    <w:rPr>
      <w:rFonts w:ascii="Times New Roman" w:eastAsiaTheme="minorHAnsi" w:hAnsi="Times New Roman" w:cs="Times New Roman"/>
    </w:rPr>
  </w:style>
  <w:style w:type="character" w:styleId="Hyperlink">
    <w:name w:val="Hyperlink"/>
    <w:basedOn w:val="DefaultParagraphFont"/>
    <w:uiPriority w:val="99"/>
    <w:rsid w:val="007B1B1A"/>
    <w:rPr>
      <w:rFonts w:cs="Times New Roman"/>
      <w:color w:val="0000FF"/>
      <w:u w:val="single"/>
    </w:rPr>
  </w:style>
  <w:style w:type="paragraph" w:customStyle="1" w:styleId="paragraph">
    <w:name w:val="paragraph"/>
    <w:basedOn w:val="Normal"/>
    <w:rsid w:val="007B1B1A"/>
    <w:rPr>
      <w:rFonts w:ascii="Calibri" w:eastAsiaTheme="minorHAnsi" w:hAnsi="Calibri" w:cs="Calibri"/>
      <w:sz w:val="22"/>
      <w:szCs w:val="22"/>
    </w:rPr>
  </w:style>
  <w:style w:type="character" w:customStyle="1" w:styleId="normaltextrun1">
    <w:name w:val="normaltextrun1"/>
    <w:basedOn w:val="DefaultParagraphFont"/>
    <w:rsid w:val="007B1B1A"/>
  </w:style>
  <w:style w:type="character" w:customStyle="1" w:styleId="scxw202655727">
    <w:name w:val="scxw202655727"/>
    <w:basedOn w:val="DefaultParagraphFont"/>
    <w:rsid w:val="007B1B1A"/>
  </w:style>
  <w:style w:type="character" w:customStyle="1" w:styleId="eop">
    <w:name w:val="eop"/>
    <w:basedOn w:val="DefaultParagraphFont"/>
    <w:rsid w:val="007B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6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usintegrat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etti@airfoilgroup.com" TargetMode="External"/><Relationship Id="rId4" Type="http://schemas.openxmlformats.org/officeDocument/2006/relationships/settings" Target="settings.xml"/><Relationship Id="rId9" Type="http://schemas.openxmlformats.org/officeDocument/2006/relationships/hyperlink" Target="http://www.g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ylom1\AppData\Local\Microsoft\Windows\Temporary%20Internet%20Files\Content.Outlook\ZR9QVYIG\MOTUS_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2C28-1C1F-4BD3-82BF-CF2963DA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MOTUS_LETTERHEAD-Template</Template>
  <TotalTime>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Johnson Controls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R Taylor</dc:creator>
  <cp:lastModifiedBy>Lindsey Tinetti</cp:lastModifiedBy>
  <cp:revision>2</cp:revision>
  <cp:lastPrinted>2014-05-15T15:10:00Z</cp:lastPrinted>
  <dcterms:created xsi:type="dcterms:W3CDTF">2018-05-03T17:53:00Z</dcterms:created>
  <dcterms:modified xsi:type="dcterms:W3CDTF">2018-05-03T17:53:00Z</dcterms:modified>
</cp:coreProperties>
</file>