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3C96" w:rsidRPr="0026551F" w:rsidRDefault="0026551F" w:rsidP="0026551F">
      <w:pPr>
        <w:jc w:val="center"/>
        <w:rPr>
          <w:b/>
        </w:rPr>
      </w:pPr>
      <w:r w:rsidRPr="0026551F">
        <w:rPr>
          <w:b/>
        </w:rPr>
        <w:t>USC Consulting Group Achieves 50 Years of Empowering Performance</w:t>
      </w:r>
      <w:r w:rsidR="00B70D25">
        <w:rPr>
          <w:b/>
        </w:rPr>
        <w:t xml:space="preserve"> and Process Improvement</w:t>
      </w:r>
    </w:p>
    <w:p w:rsidR="00E17828" w:rsidRPr="00491CF9" w:rsidRDefault="003776B3" w:rsidP="00491CF9">
      <w:pPr>
        <w:jc w:val="center"/>
        <w:rPr>
          <w:i/>
        </w:rPr>
      </w:pPr>
      <w:r>
        <w:rPr>
          <w:i/>
        </w:rPr>
        <w:t>G</w:t>
      </w:r>
      <w:r w:rsidR="00B70D25">
        <w:rPr>
          <w:i/>
        </w:rPr>
        <w:t xml:space="preserve">lobal Management Operations </w:t>
      </w:r>
      <w:r>
        <w:rPr>
          <w:i/>
        </w:rPr>
        <w:t>consulting</w:t>
      </w:r>
      <w:r w:rsidR="00B70D25">
        <w:rPr>
          <w:i/>
        </w:rPr>
        <w:t xml:space="preserve"> firm, USC Consulting Group</w:t>
      </w:r>
      <w:r>
        <w:rPr>
          <w:i/>
        </w:rPr>
        <w:t>,</w:t>
      </w:r>
      <w:r w:rsidR="00B70D25">
        <w:rPr>
          <w:i/>
        </w:rPr>
        <w:t xml:space="preserve"> proudly celebrates its 50</w:t>
      </w:r>
      <w:r w:rsidR="00B70D25" w:rsidRPr="00B70D25">
        <w:rPr>
          <w:i/>
          <w:vertAlign w:val="superscript"/>
        </w:rPr>
        <w:t>th</w:t>
      </w:r>
      <w:r w:rsidR="00B70D25">
        <w:rPr>
          <w:i/>
        </w:rPr>
        <w:t xml:space="preserve"> Anniversary</w:t>
      </w:r>
    </w:p>
    <w:p w:rsidR="00E17828" w:rsidRDefault="00E17828">
      <w:r>
        <w:t xml:space="preserve">TAMPA, FL. May 22, 2018 – It was on this day 50 years ago that two courageous entrepreneurs, Pat Price and Tom Rice, opened the doors to </w:t>
      </w:r>
      <w:hyperlink r:id="rId7" w:history="1">
        <w:r w:rsidRPr="00872957">
          <w:rPr>
            <w:rStyle w:val="Hyperlink"/>
          </w:rPr>
          <w:t>USC Consulting Group</w:t>
        </w:r>
      </w:hyperlink>
      <w:r>
        <w:t xml:space="preserve"> (USCCG)</w:t>
      </w:r>
      <w:r w:rsidR="0087397E">
        <w:t xml:space="preserve"> leading to an inspired change to the operations management consulting world.  </w:t>
      </w:r>
      <w:r w:rsidR="0026551F">
        <w:t xml:space="preserve">Pat and Tom established </w:t>
      </w:r>
      <w:r w:rsidR="004A2701">
        <w:t xml:space="preserve">USCCG to invoke </w:t>
      </w:r>
      <w:r w:rsidR="0026551F">
        <w:t>a positive impact focused on helping clients improve productivity efficiency and reduce operating costs.</w:t>
      </w:r>
      <w:r w:rsidR="00F87C26">
        <w:t xml:space="preserve">  This foundation </w:t>
      </w:r>
      <w:r w:rsidR="00C2008F">
        <w:t xml:space="preserve">has </w:t>
      </w:r>
      <w:r w:rsidR="00676C64">
        <w:t xml:space="preserve">helped the company overcome adversity </w:t>
      </w:r>
      <w:r w:rsidR="00C2008F">
        <w:t>and deliver predictable, sustainable improvements for its clients</w:t>
      </w:r>
      <w:r w:rsidR="00676C64">
        <w:t>.</w:t>
      </w:r>
      <w:bookmarkStart w:id="0" w:name="_GoBack"/>
      <w:bookmarkEnd w:id="0"/>
    </w:p>
    <w:p w:rsidR="00D618FC" w:rsidRDefault="00D618FC">
      <w:r>
        <w:t>“Many things have changed over the decades as we have adapted to many changing business conditions, but our commitment has always been to our core values and founding principles,” says George Coffey, President and CEO of USCCG.  “Our company has lived through seven recessions, most notably the Great Rec</w:t>
      </w:r>
      <w:r w:rsidR="005A1113">
        <w:t>ession and financial crisis of ‘</w:t>
      </w:r>
      <w:r>
        <w:t>08-09, as well as weathered numerous geopolitical events, misery indexes, market corrections, fiscal cliffs and government shutdowns.  We have always endeavored to operate with the highest levels of professionalism and integrity in the face of the many challenges we have encountered.”</w:t>
      </w:r>
    </w:p>
    <w:p w:rsidR="00D618FC" w:rsidRDefault="005E79EE">
      <w:r>
        <w:t xml:space="preserve">In order to </w:t>
      </w:r>
      <w:r w:rsidR="002E5619">
        <w:t>reach</w:t>
      </w:r>
      <w:r>
        <w:t xml:space="preserve"> this golden </w:t>
      </w:r>
      <w:r w:rsidR="002E5619">
        <w:t>achievement</w:t>
      </w:r>
      <w:r>
        <w:t>, USC Consulting Group had to evolve throughout the years.</w:t>
      </w:r>
      <w:r w:rsidR="00217A53">
        <w:t xml:space="preserve">  From </w:t>
      </w:r>
      <w:r w:rsidR="00A768E0">
        <w:t>the company’s</w:t>
      </w:r>
      <w:r w:rsidR="00217A53">
        <w:t xml:space="preserve"> humble beginnings </w:t>
      </w:r>
      <w:r w:rsidR="00A768E0">
        <w:t xml:space="preserve">that </w:t>
      </w:r>
      <w:r w:rsidR="00217A53">
        <w:t xml:space="preserve">centered on </w:t>
      </w:r>
      <w:hyperlink r:id="rId8" w:history="1">
        <w:r w:rsidR="001A4635" w:rsidRPr="00EE5596">
          <w:rPr>
            <w:rStyle w:val="Hyperlink"/>
          </w:rPr>
          <w:t xml:space="preserve">short-interval </w:t>
        </w:r>
        <w:r w:rsidR="00217A53" w:rsidRPr="00EE5596">
          <w:rPr>
            <w:rStyle w:val="Hyperlink"/>
          </w:rPr>
          <w:t>scheduling</w:t>
        </w:r>
      </w:hyperlink>
      <w:r w:rsidR="00217A53">
        <w:t xml:space="preserve"> (SIS), USCCG </w:t>
      </w:r>
      <w:r w:rsidR="002E5619">
        <w:t xml:space="preserve">expanded </w:t>
      </w:r>
      <w:r w:rsidR="00A768E0">
        <w:t>the</w:t>
      </w:r>
      <w:r w:rsidR="00236417">
        <w:t xml:space="preserve"> service offerings to </w:t>
      </w:r>
      <w:r w:rsidR="002E5619">
        <w:t xml:space="preserve">complement </w:t>
      </w:r>
      <w:r w:rsidR="00236417">
        <w:t>their clients’ ever-changing needs</w:t>
      </w:r>
      <w:r w:rsidR="00217A53">
        <w:t xml:space="preserve">.  </w:t>
      </w:r>
      <w:r w:rsidR="00236417">
        <w:t>USCCG</w:t>
      </w:r>
      <w:r w:rsidR="000D783E">
        <w:t xml:space="preserve"> now</w:t>
      </w:r>
      <w:r w:rsidR="00236417">
        <w:t xml:space="preserve"> </w:t>
      </w:r>
      <w:r w:rsidR="00BB4A0F">
        <w:t>helps empower performance in the following ways:</w:t>
      </w:r>
    </w:p>
    <w:p w:rsidR="00BB4A0F" w:rsidRDefault="00BB4A0F" w:rsidP="00BB4A0F">
      <w:pPr>
        <w:pStyle w:val="ListParagraph"/>
        <w:numPr>
          <w:ilvl w:val="0"/>
          <w:numId w:val="1"/>
        </w:numPr>
      </w:pPr>
      <w:r>
        <w:t>Operating cost reductions</w:t>
      </w:r>
    </w:p>
    <w:p w:rsidR="00BB4A0F" w:rsidRDefault="00EE5596" w:rsidP="00BB4A0F">
      <w:pPr>
        <w:pStyle w:val="ListParagraph"/>
        <w:numPr>
          <w:ilvl w:val="0"/>
          <w:numId w:val="1"/>
        </w:numPr>
      </w:pPr>
      <w:r>
        <w:t>Process improvement</w:t>
      </w:r>
    </w:p>
    <w:p w:rsidR="00BB4A0F" w:rsidRDefault="00BB4A0F" w:rsidP="00BB4A0F">
      <w:pPr>
        <w:pStyle w:val="ListParagraph"/>
        <w:numPr>
          <w:ilvl w:val="0"/>
          <w:numId w:val="1"/>
        </w:numPr>
      </w:pPr>
      <w:r>
        <w:t>Supply chain optimization</w:t>
      </w:r>
    </w:p>
    <w:p w:rsidR="00BB4A0F" w:rsidRDefault="00BB4A0F" w:rsidP="00BB4A0F">
      <w:pPr>
        <w:pStyle w:val="ListParagraph"/>
        <w:numPr>
          <w:ilvl w:val="0"/>
          <w:numId w:val="1"/>
        </w:numPr>
      </w:pPr>
      <w:r>
        <w:t>Maintenance and OEE improvements</w:t>
      </w:r>
    </w:p>
    <w:p w:rsidR="00BB4A0F" w:rsidRDefault="00BB4A0F" w:rsidP="00BB4A0F">
      <w:pPr>
        <w:pStyle w:val="ListParagraph"/>
        <w:numPr>
          <w:ilvl w:val="0"/>
          <w:numId w:val="1"/>
        </w:numPr>
      </w:pPr>
      <w:r>
        <w:t>Management operating system enhancements</w:t>
      </w:r>
    </w:p>
    <w:p w:rsidR="00BB4A0F" w:rsidRDefault="00D37B29" w:rsidP="00BB4A0F">
      <w:pPr>
        <w:pStyle w:val="ListParagraph"/>
        <w:numPr>
          <w:ilvl w:val="0"/>
          <w:numId w:val="1"/>
        </w:numPr>
      </w:pPr>
      <w:r>
        <w:t>Asset performance management</w:t>
      </w:r>
    </w:p>
    <w:p w:rsidR="00D37B29" w:rsidRDefault="00D37B29" w:rsidP="00BB4A0F">
      <w:pPr>
        <w:pStyle w:val="ListParagraph"/>
        <w:numPr>
          <w:ilvl w:val="0"/>
          <w:numId w:val="1"/>
        </w:numPr>
      </w:pPr>
      <w:r>
        <w:t>Project management</w:t>
      </w:r>
    </w:p>
    <w:p w:rsidR="00D37B29" w:rsidRDefault="00D37B29" w:rsidP="00BB4A0F">
      <w:pPr>
        <w:pStyle w:val="ListParagraph"/>
        <w:numPr>
          <w:ilvl w:val="0"/>
          <w:numId w:val="1"/>
        </w:numPr>
      </w:pPr>
      <w:r>
        <w:t>Shutdowns, turnarounds and outages</w:t>
      </w:r>
    </w:p>
    <w:p w:rsidR="00D37B29" w:rsidRDefault="00D37B29" w:rsidP="00BB4A0F">
      <w:pPr>
        <w:pStyle w:val="ListParagraph"/>
        <w:numPr>
          <w:ilvl w:val="0"/>
          <w:numId w:val="1"/>
        </w:numPr>
      </w:pPr>
      <w:r>
        <w:t>Commissioning and consolidations</w:t>
      </w:r>
    </w:p>
    <w:p w:rsidR="00D37B29" w:rsidRDefault="00D37B29" w:rsidP="00BB4A0F">
      <w:pPr>
        <w:pStyle w:val="ListParagraph"/>
        <w:numPr>
          <w:ilvl w:val="0"/>
          <w:numId w:val="1"/>
        </w:numPr>
      </w:pPr>
      <w:r>
        <w:t>Strategic sourcing</w:t>
      </w:r>
    </w:p>
    <w:p w:rsidR="00D37B29" w:rsidRDefault="00D37B29" w:rsidP="00BB4A0F">
      <w:pPr>
        <w:pStyle w:val="ListParagraph"/>
        <w:numPr>
          <w:ilvl w:val="0"/>
          <w:numId w:val="1"/>
        </w:numPr>
      </w:pPr>
      <w:r>
        <w:t>Business intellige</w:t>
      </w:r>
      <w:r w:rsidR="00EE5596">
        <w:t>nce</w:t>
      </w:r>
    </w:p>
    <w:p w:rsidR="00D37B29" w:rsidRDefault="000D783E" w:rsidP="00D37B29">
      <w:r>
        <w:t xml:space="preserve">As USCCG celebrates </w:t>
      </w:r>
      <w:r w:rsidR="0093676A">
        <w:t xml:space="preserve">the </w:t>
      </w:r>
      <w:r>
        <w:t xml:space="preserve">first 50 years, </w:t>
      </w:r>
      <w:r w:rsidR="0093676A">
        <w:t>moving forward the company</w:t>
      </w:r>
      <w:r>
        <w:t xml:space="preserve"> will continue to adjust to the </w:t>
      </w:r>
      <w:r w:rsidR="00A768E0">
        <w:t xml:space="preserve">transforming </w:t>
      </w:r>
      <w:r>
        <w:t>business landscape and</w:t>
      </w:r>
      <w:r w:rsidR="00A768E0">
        <w:t xml:space="preserve"> acclimate to</w:t>
      </w:r>
      <w:r>
        <w:t xml:space="preserve"> emerging methodologies and technology introduced to ensure </w:t>
      </w:r>
      <w:r w:rsidR="0093676A">
        <w:t>success for years to come.</w:t>
      </w:r>
    </w:p>
    <w:p w:rsidR="0093676A" w:rsidRDefault="0093676A" w:rsidP="00D37B29">
      <w:r>
        <w:lastRenderedPageBreak/>
        <w:t>George Coffey states, “We have every confidence that we have the organization, talent and determination to ensure a bright future and opportunity for all.”</w:t>
      </w:r>
    </w:p>
    <w:p w:rsidR="0029380D" w:rsidRDefault="0029380D" w:rsidP="0029380D">
      <w:pPr>
        <w:spacing w:after="0" w:line="240" w:lineRule="auto"/>
        <w:jc w:val="both"/>
        <w:rPr>
          <w:b/>
        </w:rPr>
      </w:pPr>
      <w:r>
        <w:rPr>
          <w:b/>
        </w:rPr>
        <w:t>About USC Consulting Group, LLC</w:t>
      </w:r>
    </w:p>
    <w:p w:rsidR="0029380D" w:rsidRDefault="0029380D" w:rsidP="0029380D">
      <w:pPr>
        <w:jc w:val="both"/>
      </w:pPr>
      <w:r>
        <w:t xml:space="preserve">USC Consulting Group (USCCG) is an operations management consulting firm helping clients improve performance relative to earnings with a focus on operational excellence.  Founded in 1968, the firm brings experience, enabling technology, and subject matter expertise to implement solutions, not just recommend them.   With offices in the United States and Canada, and projects spread across the globe, USCCG has worked with thousands of Fortune 1000 companies in nearly every industry.  For more information please follow us on </w:t>
      </w:r>
      <w:hyperlink r:id="rId9" w:history="1">
        <w:r w:rsidRPr="0029380D">
          <w:rPr>
            <w:rStyle w:val="Hyperlink"/>
          </w:rPr>
          <w:t>LinkedIn</w:t>
        </w:r>
      </w:hyperlink>
      <w:r>
        <w:t xml:space="preserve"> </w:t>
      </w:r>
      <w:r>
        <w:t xml:space="preserve">and </w:t>
      </w:r>
      <w:hyperlink r:id="rId10" w:history="1">
        <w:r w:rsidRPr="0029380D">
          <w:rPr>
            <w:rStyle w:val="Hyperlink"/>
          </w:rPr>
          <w:t>Twitter</w:t>
        </w:r>
      </w:hyperlink>
      <w:r>
        <w:t xml:space="preserve"> </w:t>
      </w:r>
      <w:r>
        <w:t xml:space="preserve">or visit </w:t>
      </w:r>
      <w:hyperlink r:id="rId11" w:history="1">
        <w:r>
          <w:rPr>
            <w:rStyle w:val="Hyperlink"/>
          </w:rPr>
          <w:t>www.usccg.com</w:t>
        </w:r>
      </w:hyperlink>
      <w:r>
        <w:t>.</w:t>
      </w:r>
    </w:p>
    <w:p w:rsidR="0029380D" w:rsidRDefault="0029380D" w:rsidP="0029380D">
      <w:pPr>
        <w:jc w:val="center"/>
      </w:pPr>
      <w:r>
        <w:t>###</w:t>
      </w:r>
    </w:p>
    <w:p w:rsidR="009C0A4B" w:rsidRPr="0029380D" w:rsidRDefault="009C0A4B" w:rsidP="00D37B29"/>
    <w:sectPr w:rsidR="009C0A4B" w:rsidRPr="0029380D">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7348" w:rsidRDefault="00C47348" w:rsidP="00C47348">
      <w:pPr>
        <w:spacing w:after="0" w:line="240" w:lineRule="auto"/>
      </w:pPr>
      <w:r>
        <w:separator/>
      </w:r>
    </w:p>
  </w:endnote>
  <w:endnote w:type="continuationSeparator" w:id="0">
    <w:p w:rsidR="00C47348" w:rsidRDefault="00C47348" w:rsidP="00C47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7348" w:rsidRDefault="00C47348" w:rsidP="00C47348">
    <w:pPr>
      <w:spacing w:after="0" w:line="240" w:lineRule="auto"/>
      <w:jc w:val="right"/>
      <w:rPr>
        <w:b/>
      </w:rPr>
    </w:pPr>
  </w:p>
  <w:p w:rsidR="00C47348" w:rsidRDefault="00C47348" w:rsidP="00C47348">
    <w:pPr>
      <w:spacing w:after="0" w:line="240" w:lineRule="auto"/>
      <w:jc w:val="right"/>
      <w:rPr>
        <w:b/>
      </w:rPr>
    </w:pPr>
    <w:r>
      <w:rPr>
        <w:b/>
      </w:rPr>
      <w:t>Contact:</w:t>
    </w:r>
  </w:p>
  <w:p w:rsidR="00C47348" w:rsidRDefault="00C47348" w:rsidP="00C47348">
    <w:pPr>
      <w:spacing w:after="0" w:line="240" w:lineRule="auto"/>
      <w:jc w:val="right"/>
    </w:pPr>
    <w:r>
      <w:t>Marcus Hammel</w:t>
    </w:r>
  </w:p>
  <w:p w:rsidR="00C47348" w:rsidRDefault="00C47348" w:rsidP="00C47348">
    <w:pPr>
      <w:spacing w:after="0" w:line="240" w:lineRule="auto"/>
      <w:jc w:val="right"/>
    </w:pPr>
    <w:r>
      <w:t>813-387-4327</w:t>
    </w:r>
  </w:p>
  <w:p w:rsidR="00C47348" w:rsidRDefault="00C47348" w:rsidP="00C47348">
    <w:pPr>
      <w:spacing w:after="0" w:line="240" w:lineRule="auto"/>
      <w:jc w:val="right"/>
    </w:pPr>
    <w:r>
      <w:t>marcus.hammel@usccg.com</w:t>
    </w:r>
  </w:p>
  <w:p w:rsidR="00C47348" w:rsidRDefault="00C473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7348" w:rsidRDefault="00C47348" w:rsidP="00C47348">
      <w:pPr>
        <w:spacing w:after="0" w:line="240" w:lineRule="auto"/>
      </w:pPr>
      <w:r>
        <w:separator/>
      </w:r>
    </w:p>
  </w:footnote>
  <w:footnote w:type="continuationSeparator" w:id="0">
    <w:p w:rsidR="00C47348" w:rsidRDefault="00C47348" w:rsidP="00C473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7348" w:rsidRDefault="00C47348">
    <w:pPr>
      <w:pStyle w:val="Header"/>
    </w:pPr>
    <w:r>
      <w:ptab w:relativeTo="margin" w:alignment="center" w:leader="none"/>
    </w:r>
    <w:r>
      <w:ptab w:relativeTo="margin" w:alignment="right" w:leader="none"/>
    </w:r>
    <w:r>
      <w:rPr>
        <w:noProof/>
      </w:rPr>
      <w:drawing>
        <wp:inline distT="0" distB="0" distL="0" distR="0">
          <wp:extent cx="2336844" cy="475836"/>
          <wp:effectExtent l="0" t="0" r="635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50thLogo_WhiteBackgroun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82548" cy="505505"/>
                  </a:xfrm>
                  <a:prstGeom prst="rect">
                    <a:avLst/>
                  </a:prstGeom>
                </pic:spPr>
              </pic:pic>
            </a:graphicData>
          </a:graphic>
        </wp:inline>
      </w:drawing>
    </w:r>
  </w:p>
  <w:p w:rsidR="00C47348" w:rsidRDefault="00C47348">
    <w:pPr>
      <w:pStyle w:val="Header"/>
    </w:pPr>
  </w:p>
  <w:p w:rsidR="003504F5" w:rsidRDefault="003504F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17202"/>
    <w:multiLevelType w:val="hybridMultilevel"/>
    <w:tmpl w:val="E9309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828"/>
    <w:rsid w:val="0002564A"/>
    <w:rsid w:val="000D783E"/>
    <w:rsid w:val="001A4635"/>
    <w:rsid w:val="00217A53"/>
    <w:rsid w:val="00236417"/>
    <w:rsid w:val="0026551F"/>
    <w:rsid w:val="0029380D"/>
    <w:rsid w:val="002E5619"/>
    <w:rsid w:val="003504F5"/>
    <w:rsid w:val="003776B3"/>
    <w:rsid w:val="00491CF9"/>
    <w:rsid w:val="004A11BF"/>
    <w:rsid w:val="004A2701"/>
    <w:rsid w:val="00551134"/>
    <w:rsid w:val="005A1113"/>
    <w:rsid w:val="005E79EE"/>
    <w:rsid w:val="00676C64"/>
    <w:rsid w:val="00872957"/>
    <w:rsid w:val="0087397E"/>
    <w:rsid w:val="0089722E"/>
    <w:rsid w:val="008F5B35"/>
    <w:rsid w:val="0093676A"/>
    <w:rsid w:val="009C0A4B"/>
    <w:rsid w:val="00A768E0"/>
    <w:rsid w:val="00B70D25"/>
    <w:rsid w:val="00BA2F39"/>
    <w:rsid w:val="00BB4A0F"/>
    <w:rsid w:val="00C2008F"/>
    <w:rsid w:val="00C47348"/>
    <w:rsid w:val="00D37B29"/>
    <w:rsid w:val="00D618FC"/>
    <w:rsid w:val="00E17828"/>
    <w:rsid w:val="00EE5596"/>
    <w:rsid w:val="00F0164A"/>
    <w:rsid w:val="00F60B08"/>
    <w:rsid w:val="00F87C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C52EE49-E3ED-4BB2-ACF4-50354296E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2957"/>
    <w:rPr>
      <w:color w:val="0563C1" w:themeColor="hyperlink"/>
      <w:u w:val="single"/>
    </w:rPr>
  </w:style>
  <w:style w:type="paragraph" w:styleId="ListParagraph">
    <w:name w:val="List Paragraph"/>
    <w:basedOn w:val="Normal"/>
    <w:uiPriority w:val="34"/>
    <w:qFormat/>
    <w:rsid w:val="00BB4A0F"/>
    <w:pPr>
      <w:ind w:left="720"/>
      <w:contextualSpacing/>
    </w:pPr>
  </w:style>
  <w:style w:type="paragraph" w:styleId="Header">
    <w:name w:val="header"/>
    <w:basedOn w:val="Normal"/>
    <w:link w:val="HeaderChar"/>
    <w:uiPriority w:val="99"/>
    <w:unhideWhenUsed/>
    <w:rsid w:val="00C473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7348"/>
  </w:style>
  <w:style w:type="paragraph" w:styleId="Footer">
    <w:name w:val="footer"/>
    <w:basedOn w:val="Normal"/>
    <w:link w:val="FooterChar"/>
    <w:uiPriority w:val="99"/>
    <w:unhideWhenUsed/>
    <w:rsid w:val="00C473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7348"/>
  </w:style>
  <w:style w:type="paragraph" w:styleId="BalloonText">
    <w:name w:val="Balloon Text"/>
    <w:basedOn w:val="Normal"/>
    <w:link w:val="BalloonTextChar"/>
    <w:uiPriority w:val="99"/>
    <w:semiHidden/>
    <w:unhideWhenUsed/>
    <w:rsid w:val="003504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04F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4127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hireconstruction.com/careeradvice/pages/what-is-short-interval-scheduling"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usccg.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sccg.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twitter.com/usccg" TargetMode="External"/><Relationship Id="rId4" Type="http://schemas.openxmlformats.org/officeDocument/2006/relationships/webSettings" Target="webSettings.xml"/><Relationship Id="rId9" Type="http://schemas.openxmlformats.org/officeDocument/2006/relationships/hyperlink" Target="https://www.linkedin.com/company/usc-consulting-group/"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386</TotalTime>
  <Pages>2</Pages>
  <Words>487</Words>
  <Characters>2777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USC Consulting Group, LLC</Company>
  <LinksUpToDate>false</LinksUpToDate>
  <CharactersWithSpaces>3258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Marcus Hammel</dc:creator>
  <cp:keywords/>
  <dc:description/>
  <cp:lastModifiedBy>Marcus Hammel</cp:lastModifiedBy>
  <cp:revision>34</cp:revision>
  <cp:lastPrinted>2018-05-21T17:16:00Z</cp:lastPrinted>
  <dcterms:created xsi:type="dcterms:W3CDTF">2018-05-18T18:36:00Z</dcterms:created>
  <dcterms:modified xsi:type="dcterms:W3CDTF">2018-05-21T18:37:00Z</dcterms:modified>
</cp:coreProperties>
</file>