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D2B20" w14:textId="77777777" w:rsidR="00D35E6D" w:rsidRPr="00D35E6D" w:rsidRDefault="00D35E6D" w:rsidP="00D35E6D">
      <w:pPr>
        <w:jc w:val="right"/>
        <w:rPr>
          <w:b/>
        </w:rPr>
      </w:pPr>
      <w:bookmarkStart w:id="0" w:name="_GoBack"/>
      <w:bookmarkEnd w:id="0"/>
      <w:r w:rsidRPr="00D35E6D">
        <w:rPr>
          <w:b/>
        </w:rPr>
        <w:t>FOR IMMEDIATE RELEASE</w:t>
      </w:r>
    </w:p>
    <w:p w14:paraId="196C691B" w14:textId="77777777" w:rsidR="00D35E6D" w:rsidRPr="00D35E6D" w:rsidRDefault="00D35E6D" w:rsidP="00D35E6D">
      <w:pPr>
        <w:jc w:val="center"/>
        <w:rPr>
          <w:b/>
          <w:sz w:val="24"/>
        </w:rPr>
      </w:pPr>
      <w:r w:rsidRPr="00D35E6D">
        <w:rPr>
          <w:b/>
          <w:sz w:val="24"/>
        </w:rPr>
        <w:t>FactRight Hires John Paliotta, Expands Executive Team</w:t>
      </w:r>
    </w:p>
    <w:p w14:paraId="6F08FBA9" w14:textId="028B2516" w:rsidR="00D35E6D" w:rsidRDefault="00D35E6D" w:rsidP="00D35E6D">
      <w:r>
        <w:t xml:space="preserve">Eden Prairie, MN, June 1, 2018—In response to the growing need for improved diligence practices across the alternative investment industry, FactRight, LLC, a leading provider of financial due diligence and risk management services, announced that it has hired John Paliotta to fill its new position of vice president of business development. FactRight created this position to better support small to mid-size firms and advisors in implementing risk management best practices and essential due diligence processes. </w:t>
      </w:r>
    </w:p>
    <w:p w14:paraId="46AB6DD7" w14:textId="456AC788" w:rsidR="00D35E6D" w:rsidRDefault="165128AD" w:rsidP="00D35E6D">
      <w:r>
        <w:t xml:space="preserve">According to FactRight president Scott Smith, the company, which specializes in clarifying complex alternative investment data and making it accessible for use in critical business decisions. “It’s our mission not only to </w:t>
      </w:r>
      <w:r w:rsidR="00847AD1">
        <w:t>protect</w:t>
      </w:r>
      <w:r>
        <w:t xml:space="preserve"> </w:t>
      </w:r>
      <w:r w:rsidR="00847AD1">
        <w:t xml:space="preserve">firms and </w:t>
      </w:r>
      <w:commentRangeStart w:id="1"/>
      <w:r>
        <w:t>advisors</w:t>
      </w:r>
      <w:commentRangeEnd w:id="1"/>
      <w:r w:rsidR="00D35E6D">
        <w:commentReference w:id="1"/>
      </w:r>
      <w:r>
        <w:t xml:space="preserve"> in the </w:t>
      </w:r>
      <w:commentRangeStart w:id="2"/>
      <w:r>
        <w:t>e</w:t>
      </w:r>
      <w:r w:rsidR="00847AD1">
        <w:t>vent of a regulatory</w:t>
      </w:r>
      <w:r>
        <w:t xml:space="preserve"> audit,</w:t>
      </w:r>
      <w:commentRangeEnd w:id="2"/>
      <w:r w:rsidR="00D35E6D">
        <w:commentReference w:id="2"/>
      </w:r>
      <w:r>
        <w:t xml:space="preserve"> but to also ensure they have the actionable data they need to </w:t>
      </w:r>
      <w:commentRangeStart w:id="3"/>
      <w:r>
        <w:t xml:space="preserve">build and </w:t>
      </w:r>
      <w:r w:rsidR="00847AD1">
        <w:t>protect</w:t>
      </w:r>
      <w:r>
        <w:t xml:space="preserve"> </w:t>
      </w:r>
      <w:commentRangeEnd w:id="3"/>
      <w:r w:rsidR="00D35E6D">
        <w:commentReference w:id="3"/>
      </w:r>
      <w:r>
        <w:t xml:space="preserve">client relationships through alternative investments,” said Smith.  </w:t>
      </w:r>
    </w:p>
    <w:p w14:paraId="39A1BD3A" w14:textId="3BC9F050" w:rsidR="00D35E6D" w:rsidRDefault="165128AD" w:rsidP="00D35E6D">
      <w:r>
        <w:t xml:space="preserve">In addition to </w:t>
      </w:r>
      <w:r w:rsidR="00847AD1">
        <w:t xml:space="preserve">promoting solutions for </w:t>
      </w:r>
      <w:r>
        <w:t xml:space="preserve">risk management and due diligence systems, </w:t>
      </w:r>
      <w:proofErr w:type="spellStart"/>
      <w:r>
        <w:t>Paliotta’s</w:t>
      </w:r>
      <w:proofErr w:type="spellEnd"/>
      <w:r>
        <w:t xml:space="preserve"> responsibilities include providing guidance to enhance the value of new and existing alternative investment products through support and training as well as identifying opportunities to provide effective, unbiased sponsor data to support industry needs. </w:t>
      </w:r>
    </w:p>
    <w:p w14:paraId="0CE53809" w14:textId="77777777" w:rsidR="00D35E6D" w:rsidRDefault="00D35E6D" w:rsidP="00D35E6D">
      <w:r>
        <w:t xml:space="preserve">Paliotta has 15 years’ experience in alternative investments in the broker dealer channel as well as in various leadership and operational roles in the investment industry. He is also a member of ADISA and holds FINRA Series 7, 24, 63, and 65 licenses. Regarding his new role with FactRight, Paliotta stated, “I’m dedicated to using my experience to help bring protection and guidance to firms and advisors so that they can spend more time on the important task of serving their client needs.” </w:t>
      </w:r>
    </w:p>
    <w:p w14:paraId="50A35C34" w14:textId="77777777" w:rsidR="00D35E6D" w:rsidRPr="00D35E6D" w:rsidRDefault="00D35E6D" w:rsidP="00D35E6D">
      <w:pPr>
        <w:rPr>
          <w:b/>
        </w:rPr>
      </w:pPr>
      <w:r w:rsidRPr="00D35E6D">
        <w:rPr>
          <w:b/>
        </w:rPr>
        <w:t>About FactRight, LLC</w:t>
      </w:r>
    </w:p>
    <w:p w14:paraId="261513CE" w14:textId="77777777" w:rsidR="00D35E6D" w:rsidRDefault="00D35E6D" w:rsidP="00D35E6D">
      <w:r>
        <w:t xml:space="preserve">Established in 2006, FactRight and its affiliated entities are leading providers of third-party due diligence, compliance, risk management, and specialized consulting services for financial firms looking to invest in alternative investments. Since its inception, FactRight has helped turn complex data into easily understandable and readily accessible information that companies can apply to grow and diversify through alternative investments. The company recently announced its new True Diligence platform to address the need for more risk management and due diligence support and training related to alternative investments while offering a safety net of protection and security for firms and advisors. The company is also committed to supporting reps and advisors in their quest for transferable, client-focused data and fueling their confidence in their alternative investment decisions.  </w:t>
      </w:r>
    </w:p>
    <w:p w14:paraId="11A5824E" w14:textId="77777777" w:rsidR="00D35E6D" w:rsidRPr="00D35E6D" w:rsidRDefault="00D35E6D" w:rsidP="00D35E6D">
      <w:pPr>
        <w:rPr>
          <w:b/>
        </w:rPr>
      </w:pPr>
      <w:r w:rsidRPr="00D35E6D">
        <w:rPr>
          <w:b/>
        </w:rPr>
        <w:t>Contact Info</w:t>
      </w:r>
    </w:p>
    <w:p w14:paraId="1584B438" w14:textId="77777777" w:rsidR="00D35E6D" w:rsidRDefault="00D35E6D" w:rsidP="00D35E6D">
      <w:pPr>
        <w:spacing w:after="0" w:line="240" w:lineRule="auto"/>
      </w:pPr>
      <w:r>
        <w:t>Scott Smith, President</w:t>
      </w:r>
    </w:p>
    <w:p w14:paraId="1F027F91" w14:textId="77777777" w:rsidR="00D35E6D" w:rsidRDefault="00D35E6D" w:rsidP="00D35E6D">
      <w:pPr>
        <w:spacing w:after="0" w:line="240" w:lineRule="auto"/>
      </w:pPr>
      <w:r>
        <w:t>FactRight LLC</w:t>
      </w:r>
    </w:p>
    <w:p w14:paraId="3DE4B27F" w14:textId="77777777" w:rsidR="00D35E6D" w:rsidRDefault="00D35E6D" w:rsidP="00D35E6D">
      <w:pPr>
        <w:spacing w:after="0" w:line="240" w:lineRule="auto"/>
      </w:pPr>
      <w:r>
        <w:t>10125 Crosstown Circle, Suite 300</w:t>
      </w:r>
    </w:p>
    <w:p w14:paraId="09A07D4B" w14:textId="77777777" w:rsidR="00D35E6D" w:rsidRDefault="00D35E6D" w:rsidP="00D35E6D">
      <w:pPr>
        <w:spacing w:after="0" w:line="240" w:lineRule="auto"/>
      </w:pPr>
      <w:r>
        <w:t>Eden Prairie MN, 55344</w:t>
      </w:r>
    </w:p>
    <w:p w14:paraId="6CF360D6" w14:textId="77777777" w:rsidR="00D35E6D" w:rsidRDefault="00D35E6D" w:rsidP="00D35E6D">
      <w:pPr>
        <w:spacing w:after="0" w:line="240" w:lineRule="auto"/>
      </w:pPr>
      <w:r>
        <w:t>info@factright.com</w:t>
      </w:r>
    </w:p>
    <w:p w14:paraId="4FD6F398" w14:textId="77777777" w:rsidR="00D35E6D" w:rsidRDefault="00D35E6D" w:rsidP="00D35E6D">
      <w:pPr>
        <w:spacing w:after="0" w:line="240" w:lineRule="auto"/>
      </w:pPr>
      <w:r>
        <w:t>(847) 805-6248</w:t>
      </w:r>
    </w:p>
    <w:p w14:paraId="044BDFD2" w14:textId="77777777" w:rsidR="00D35E6D" w:rsidRDefault="00D35E6D" w:rsidP="00D35E6D">
      <w:pPr>
        <w:spacing w:after="0" w:line="240" w:lineRule="auto"/>
      </w:pPr>
      <w:r>
        <w:t>www.factright.com</w:t>
      </w:r>
    </w:p>
    <w:p w14:paraId="6DD62758" w14:textId="77777777" w:rsidR="00D35E6D" w:rsidRDefault="00D35E6D" w:rsidP="00D35E6D">
      <w:pPr>
        <w:spacing w:after="0" w:line="240" w:lineRule="auto"/>
      </w:pPr>
    </w:p>
    <w:p w14:paraId="4BB053AE" w14:textId="77777777" w:rsidR="00D35E6D" w:rsidRDefault="00D35E6D" w:rsidP="00D35E6D"/>
    <w:p w14:paraId="3B987F76" w14:textId="468705AA" w:rsidR="0024006C" w:rsidRDefault="00D35E6D" w:rsidP="00D35E6D">
      <w:pPr>
        <w:jc w:val="center"/>
      </w:pPr>
      <w:r>
        <w:t>-END-</w:t>
      </w:r>
    </w:p>
    <w:sectPr w:rsidR="0024006C" w:rsidSect="00D35E6D">
      <w:pgSz w:w="12240" w:h="15840"/>
      <w:pgMar w:top="720" w:right="1080" w:bottom="432"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cott Smith" w:date="2018-06-07T22:37:00Z" w:initials="SS">
    <w:p w14:paraId="7C0464D8" w14:textId="3A16F6D2" w:rsidR="165128AD" w:rsidRDefault="165128AD">
      <w:r>
        <w:t>firms and advisors</w:t>
      </w:r>
      <w:r>
        <w:annotationRef/>
      </w:r>
    </w:p>
  </w:comment>
  <w:comment w:id="2" w:author="Scott Smith" w:date="2018-06-07T22:40:00Z" w:initials="SS">
    <w:p w14:paraId="7993D76B" w14:textId="332E6E92" w:rsidR="165128AD" w:rsidRDefault="165128AD">
      <w:r>
        <w:t>"in the event of a regulatory audit, as we always have..."</w:t>
      </w:r>
      <w:r>
        <w:annotationRef/>
      </w:r>
    </w:p>
  </w:comment>
  <w:comment w:id="3" w:author="Scott Smith" w:date="2018-06-07T22:38:00Z" w:initials="SS">
    <w:p w14:paraId="76FD6FDE" w14:textId="70E5E991" w:rsidR="165128AD" w:rsidRDefault="165128AD">
      <w:r>
        <w:t>How about build and protect instead of build and grow?</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0464D8" w15:done="1"/>
  <w15:commentEx w15:paraId="7993D76B" w15:done="1"/>
  <w15:commentEx w15:paraId="76FD6FD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464D8" w16cid:durableId="1EC51235"/>
  <w16cid:commentId w16cid:paraId="7993D76B" w16cid:durableId="1EC51236"/>
  <w16cid:commentId w16cid:paraId="76FD6FDE" w16cid:durableId="1EC512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E6D"/>
    <w:rsid w:val="00136F6A"/>
    <w:rsid w:val="001711E5"/>
    <w:rsid w:val="004661EE"/>
    <w:rsid w:val="00847AD1"/>
    <w:rsid w:val="00D35E6D"/>
    <w:rsid w:val="1651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2896"/>
  <w15:chartTrackingRefBased/>
  <w15:docId w15:val="{F5CD50EB-E7FC-42F7-9EC4-036FC8F4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7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Drexler</dc:creator>
  <cp:keywords/>
  <dc:description/>
  <cp:lastModifiedBy>Leah Berend</cp:lastModifiedBy>
  <cp:revision>3</cp:revision>
  <dcterms:created xsi:type="dcterms:W3CDTF">2018-06-08T19:35:00Z</dcterms:created>
  <dcterms:modified xsi:type="dcterms:W3CDTF">2018-06-08T19:54:00Z</dcterms:modified>
</cp:coreProperties>
</file>