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C66DA" w14:textId="77777777" w:rsidR="00427C04" w:rsidRPr="00427C04" w:rsidRDefault="006A67D0" w:rsidP="00427C04">
      <w:pPr>
        <w:shd w:val="clear" w:color="auto" w:fill="FEFEFE"/>
        <w:spacing w:after="225"/>
        <w:rPr>
          <w:rFonts w:ascii="Times New Roman" w:eastAsia="Times New Roman" w:hAnsi="Times New Roman" w:cs="Times New Roman"/>
        </w:rPr>
      </w:pPr>
      <w:r>
        <w:rPr>
          <w:noProof/>
        </w:rPr>
        <w:drawing>
          <wp:anchor distT="0" distB="0" distL="114300" distR="114300" simplePos="0" relativeHeight="251659264" behindDoc="0" locked="0" layoutInCell="1" allowOverlap="1" wp14:anchorId="53A8D067" wp14:editId="0E4FD79D">
            <wp:simplePos x="0" y="0"/>
            <wp:positionH relativeFrom="margin">
              <wp:posOffset>0</wp:posOffset>
            </wp:positionH>
            <wp:positionV relativeFrom="page">
              <wp:posOffset>1236345</wp:posOffset>
            </wp:positionV>
            <wp:extent cx="5724144" cy="1664208"/>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3-28 at 11.52.43 AM.png"/>
                    <pic:cNvPicPr/>
                  </pic:nvPicPr>
                  <pic:blipFill>
                    <a:blip r:embed="rId5"/>
                    <a:stretch>
                      <a:fillRect/>
                    </a:stretch>
                  </pic:blipFill>
                  <pic:spPr>
                    <a:xfrm>
                      <a:off x="0" y="0"/>
                      <a:ext cx="5724144" cy="1664208"/>
                    </a:xfrm>
                    <a:prstGeom prst="rect">
                      <a:avLst/>
                    </a:prstGeom>
                  </pic:spPr>
                </pic:pic>
              </a:graphicData>
            </a:graphic>
            <wp14:sizeRelH relativeFrom="margin">
              <wp14:pctWidth>0</wp14:pctWidth>
            </wp14:sizeRelH>
            <wp14:sizeRelV relativeFrom="margin">
              <wp14:pctHeight>0</wp14:pctHeight>
            </wp14:sizeRelV>
          </wp:anchor>
        </w:drawing>
      </w:r>
    </w:p>
    <w:p w14:paraId="3642ACD0" w14:textId="77777777" w:rsidR="006A67D0" w:rsidRDefault="006A67D0" w:rsidP="00D17AD1">
      <w:pPr>
        <w:shd w:val="clear" w:color="auto" w:fill="FFFFFF"/>
        <w:jc w:val="center"/>
        <w:rPr>
          <w:rFonts w:ascii="Times New Roman" w:eastAsia="Times New Roman" w:hAnsi="Times New Roman" w:cs="Times New Roman"/>
          <w:i/>
          <w:iCs/>
          <w:color w:val="000000"/>
        </w:rPr>
      </w:pPr>
    </w:p>
    <w:p w14:paraId="36EC6574" w14:textId="77777777" w:rsidR="00427C04" w:rsidRDefault="00427C04" w:rsidP="00D17AD1">
      <w:pPr>
        <w:shd w:val="clear" w:color="auto" w:fill="FFFFFF"/>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Empowering California’s women-owned small businesses with access to</w:t>
      </w:r>
    </w:p>
    <w:p w14:paraId="25FCEE55" w14:textId="77777777" w:rsidR="00427C04" w:rsidRDefault="00427C04" w:rsidP="00D17AD1">
      <w:pPr>
        <w:shd w:val="clear" w:color="auto" w:fill="FFFFFF"/>
        <w:jc w:val="center"/>
        <w:rPr>
          <w:rFonts w:ascii="Times New Roman" w:eastAsia="Times New Roman" w:hAnsi="Times New Roman" w:cs="Times New Roman"/>
          <w:b/>
          <w:bCs/>
          <w:color w:val="000000"/>
        </w:rPr>
      </w:pPr>
      <w:r w:rsidRPr="00427C04">
        <w:rPr>
          <w:rFonts w:ascii="Times New Roman" w:eastAsia="Times New Roman" w:hAnsi="Times New Roman" w:cs="Times New Roman"/>
          <w:i/>
          <w:iCs/>
          <w:color w:val="000000"/>
        </w:rPr>
        <w:t>affordable business financing, mentoring and the opportunity to succeed.</w:t>
      </w:r>
    </w:p>
    <w:p w14:paraId="734FE886" w14:textId="77777777" w:rsidR="00427C04" w:rsidRDefault="00427C04" w:rsidP="00427C04">
      <w:pPr>
        <w:shd w:val="clear" w:color="auto" w:fill="FFFFFF"/>
        <w:rPr>
          <w:rFonts w:ascii="Times New Roman" w:eastAsia="Times New Roman" w:hAnsi="Times New Roman" w:cs="Times New Roman"/>
          <w:b/>
          <w:bCs/>
          <w:color w:val="000000"/>
        </w:rPr>
      </w:pPr>
    </w:p>
    <w:p w14:paraId="5B985EFB"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b/>
          <w:bCs/>
          <w:color w:val="000000"/>
        </w:rPr>
        <w:t xml:space="preserve">“Women-owned businesses account for 39% of all U.S. firms, but receive only 16% of all traditional business loans. We must work together to ensure that women have equal opportunity to succeed as business founders and owners.” </w:t>
      </w:r>
    </w:p>
    <w:p w14:paraId="7F809839"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b/>
          <w:bCs/>
          <w:i/>
          <w:iCs/>
          <w:color w:val="000000"/>
        </w:rPr>
        <w:t xml:space="preserve">Luz Urrutia, CEO, Opportunity Fund </w:t>
      </w:r>
    </w:p>
    <w:p w14:paraId="035CC922"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rPr>
        <w:t> </w:t>
      </w:r>
    </w:p>
    <w:p w14:paraId="199CCBBC"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b/>
          <w:bCs/>
          <w:color w:val="000000"/>
        </w:rPr>
        <w:t>Background</w:t>
      </w:r>
    </w:p>
    <w:p w14:paraId="2F40AF7C" w14:textId="2AC66283" w:rsidR="00427C04" w:rsidRPr="00427C04" w:rsidRDefault="00427C04" w:rsidP="00427C04">
      <w:pPr>
        <w:rPr>
          <w:rFonts w:ascii="Times New Roman" w:eastAsia="Times New Roman" w:hAnsi="Times New Roman" w:cs="Times New Roman"/>
        </w:rPr>
      </w:pPr>
      <w:r w:rsidRPr="00427C04">
        <w:rPr>
          <w:rFonts w:ascii="Times New Roman" w:eastAsia="Times New Roman" w:hAnsi="Times New Roman" w:cs="Times New Roman"/>
          <w:color w:val="000000"/>
        </w:rPr>
        <w:t>We are amid a tide shift in perception about women in society and leadership, and economic opportunity and equality. This shift coincides with Opportunity Fund (OF) issuing a call to action to improve opportunities and outcomes for women through a campaign called Op</w:t>
      </w:r>
      <w:r w:rsidR="00550E4B">
        <w:rPr>
          <w:rFonts w:ascii="Times New Roman" w:eastAsia="Times New Roman" w:hAnsi="Times New Roman" w:cs="Times New Roman"/>
          <w:color w:val="000000"/>
        </w:rPr>
        <w:t xml:space="preserve">portunity Fund Empowering Women. </w:t>
      </w:r>
      <w:r w:rsidRPr="00427C04">
        <w:rPr>
          <w:rFonts w:ascii="Times New Roman" w:eastAsia="Times New Roman" w:hAnsi="Times New Roman" w:cs="Times New Roman"/>
          <w:color w:val="000000"/>
        </w:rPr>
        <w:t xml:space="preserve">Because Opportunity Fund has consistently strived to provide responsible access to capital to those who seek it and because we want women-led business to have long term success, we are uniquely qualified to launch this campaign of encouragement, information, and ultimately, funding to help empower women-owned business owners. </w:t>
      </w:r>
    </w:p>
    <w:p w14:paraId="5F98E6C3"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rPr>
        <w:t> </w:t>
      </w:r>
    </w:p>
    <w:p w14:paraId="07D9A1F5" w14:textId="32333013"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color w:val="000000"/>
        </w:rPr>
        <w:t>Funded by grants from various funders, Opportunity Fund, in conjunction with our community partners, is tapping into growing interest in women’s economic opportunity, mentoring and equity, and how these are dependent on access to responsible and affordable capital. The OFEW campaign will feature women Opportunity Fund has already funded to showcase the im</w:t>
      </w:r>
      <w:r w:rsidR="00147FEC">
        <w:rPr>
          <w:rFonts w:ascii="Times New Roman" w:eastAsia="Times New Roman" w:hAnsi="Times New Roman" w:cs="Times New Roman"/>
          <w:color w:val="000000"/>
        </w:rPr>
        <w:t xml:space="preserve">pact of </w:t>
      </w:r>
      <w:r w:rsidRPr="00427C04">
        <w:rPr>
          <w:rFonts w:ascii="Times New Roman" w:eastAsia="Times New Roman" w:hAnsi="Times New Roman" w:cs="Times New Roman"/>
          <w:color w:val="000000"/>
        </w:rPr>
        <w:t>“Yes” on women business owners and their success.</w:t>
      </w:r>
    </w:p>
    <w:p w14:paraId="4326E2AF" w14:textId="77777777" w:rsidR="00427C04" w:rsidRPr="00427C04" w:rsidRDefault="00427C04" w:rsidP="00427C04">
      <w:pPr>
        <w:rPr>
          <w:rFonts w:ascii="Times New Roman" w:eastAsia="Times New Roman" w:hAnsi="Times New Roman" w:cs="Times New Roman"/>
        </w:rPr>
      </w:pPr>
    </w:p>
    <w:p w14:paraId="45D333A2" w14:textId="77777777" w:rsidR="00427C04" w:rsidRPr="00427C04" w:rsidRDefault="00427C04" w:rsidP="00427C04">
      <w:pPr>
        <w:rPr>
          <w:rFonts w:ascii="Times New Roman" w:eastAsia="Times New Roman" w:hAnsi="Times New Roman" w:cs="Times New Roman"/>
        </w:rPr>
      </w:pPr>
      <w:r w:rsidRPr="00427C04">
        <w:rPr>
          <w:rFonts w:ascii="Times New Roman" w:eastAsia="Times New Roman" w:hAnsi="Times New Roman" w:cs="Times New Roman"/>
          <w:b/>
          <w:bCs/>
          <w:color w:val="000000"/>
        </w:rPr>
        <w:t>How OFEW works:</w:t>
      </w:r>
    </w:p>
    <w:p w14:paraId="5270A272" w14:textId="48CCE5FD" w:rsidR="00427C04" w:rsidRDefault="00427C04" w:rsidP="00427C04">
      <w:pPr>
        <w:shd w:val="clear" w:color="auto" w:fill="FFFFFF"/>
        <w:rPr>
          <w:rFonts w:ascii="Times New Roman" w:eastAsia="Times New Roman" w:hAnsi="Times New Roman" w:cs="Times New Roman"/>
          <w:color w:val="000000"/>
        </w:rPr>
      </w:pPr>
      <w:r w:rsidRPr="00427C04">
        <w:rPr>
          <w:rFonts w:ascii="Times New Roman" w:eastAsia="Times New Roman" w:hAnsi="Times New Roman" w:cs="Times New Roman"/>
          <w:color w:val="000000"/>
        </w:rPr>
        <w:t>Opportunity Fund and its community partners will identify, educate and nurture women-owned small business owners through targeted e</w:t>
      </w:r>
      <w:r w:rsidR="00147FEC">
        <w:rPr>
          <w:rFonts w:ascii="Times New Roman" w:eastAsia="Times New Roman" w:hAnsi="Times New Roman" w:cs="Times New Roman"/>
          <w:color w:val="000000"/>
        </w:rPr>
        <w:t>mail, outreach, advertising and</w:t>
      </w:r>
      <w:r w:rsidRPr="00427C04">
        <w:rPr>
          <w:rFonts w:ascii="Times New Roman" w:eastAsia="Times New Roman" w:hAnsi="Times New Roman" w:cs="Times New Roman"/>
          <w:color w:val="000000"/>
        </w:rPr>
        <w:t xml:space="preserve"> earned media to build awareness of the campaign and direct potential borrowers to </w:t>
      </w:r>
      <w:hyperlink r:id="rId6" w:history="1">
        <w:r w:rsidRPr="00427C04">
          <w:rPr>
            <w:rFonts w:ascii="Times New Roman" w:eastAsia="Times New Roman" w:hAnsi="Times New Roman" w:cs="Times New Roman"/>
            <w:color w:val="0000FF"/>
            <w:u w:val="single"/>
          </w:rPr>
          <w:t>ofew.org</w:t>
        </w:r>
      </w:hyperlink>
      <w:r w:rsidRPr="00427C04">
        <w:rPr>
          <w:rFonts w:ascii="Times New Roman" w:eastAsia="Times New Roman" w:hAnsi="Times New Roman" w:cs="Times New Roman"/>
          <w:color w:val="000000"/>
        </w:rPr>
        <w:t xml:space="preserve"> to do one of the following:</w:t>
      </w:r>
    </w:p>
    <w:p w14:paraId="4614CC06" w14:textId="77777777" w:rsidR="00D17AD1" w:rsidRDefault="00D17AD1" w:rsidP="00427C04">
      <w:pPr>
        <w:shd w:val="clear" w:color="auto" w:fill="FFFFFF"/>
        <w:rPr>
          <w:rFonts w:ascii="Times New Roman" w:eastAsia="Times New Roman" w:hAnsi="Times New Roman" w:cs="Times New Roman"/>
          <w:color w:val="000000"/>
        </w:rPr>
      </w:pPr>
    </w:p>
    <w:p w14:paraId="26E3EF80" w14:textId="77777777" w:rsidR="00D17AD1" w:rsidRDefault="00D17AD1" w:rsidP="00D17AD1">
      <w:pPr>
        <w:pStyle w:val="ListParagraph"/>
        <w:numPr>
          <w:ilvl w:val="0"/>
          <w:numId w:val="4"/>
        </w:numPr>
        <w:spacing w:line="276" w:lineRule="auto"/>
        <w:contextualSpacing w:val="0"/>
      </w:pPr>
      <w:r w:rsidRPr="00B74E7E">
        <w:t xml:space="preserve">Apply for free mentoring and </w:t>
      </w:r>
      <w:r>
        <w:t xml:space="preserve">a loan and </w:t>
      </w:r>
      <w:r w:rsidRPr="00B74E7E">
        <w:t>receive 2% off</w:t>
      </w:r>
      <w:r>
        <w:t>* your annual interest rate</w:t>
      </w:r>
    </w:p>
    <w:p w14:paraId="1167DBDE" w14:textId="77777777" w:rsidR="00D17AD1" w:rsidRPr="000C2F3E" w:rsidRDefault="00D17AD1" w:rsidP="00D17AD1">
      <w:pPr>
        <w:pStyle w:val="ListParagraph"/>
        <w:numPr>
          <w:ilvl w:val="0"/>
          <w:numId w:val="4"/>
        </w:numPr>
        <w:spacing w:line="276" w:lineRule="auto"/>
        <w:contextualSpacing w:val="0"/>
      </w:pPr>
      <w:r w:rsidRPr="00B517A7">
        <w:rPr>
          <w:color w:val="000000"/>
        </w:rPr>
        <w:t>Apply only for a loan and receive 1% off* your annual interest rate</w:t>
      </w:r>
    </w:p>
    <w:p w14:paraId="586A895F" w14:textId="77777777" w:rsidR="00D17AD1" w:rsidRPr="000C2F3E" w:rsidRDefault="00D17AD1" w:rsidP="00D17AD1">
      <w:pPr>
        <w:pStyle w:val="ListParagraph"/>
        <w:ind w:left="630"/>
        <w:textAlignment w:val="baseline"/>
        <w:rPr>
          <w:color w:val="000000"/>
          <w:sz w:val="20"/>
          <w:szCs w:val="20"/>
        </w:rPr>
      </w:pPr>
      <w:r w:rsidRPr="000C2F3E">
        <w:rPr>
          <w:color w:val="000000"/>
          <w:sz w:val="20"/>
          <w:szCs w:val="20"/>
        </w:rPr>
        <w:t>*CONDITIONS APPLY: Businesses in California are eligible for either offer if a woman owner has at least 2% ownership. Applicants who select a mentoring partner, and are deemed eligible by that partner, are eligible for 2% off the annual interest rate. Applicants who decline a mentor and are at least 2% woman-owned are eligible for 1% of the annual interest rate.</w:t>
      </w:r>
    </w:p>
    <w:p w14:paraId="0A24E46C" w14:textId="77777777" w:rsidR="00427C04" w:rsidRPr="00427C04" w:rsidRDefault="00427C04" w:rsidP="00427C04">
      <w:pPr>
        <w:shd w:val="clear" w:color="auto" w:fill="FFFFFF"/>
        <w:rPr>
          <w:rFonts w:ascii="Times New Roman" w:eastAsia="Times New Roman" w:hAnsi="Times New Roman" w:cs="Times New Roman"/>
        </w:rPr>
      </w:pPr>
    </w:p>
    <w:p w14:paraId="445BADB8" w14:textId="77777777" w:rsidR="00427C04" w:rsidRPr="00D17AD1" w:rsidRDefault="00427C04" w:rsidP="00427C04">
      <w:pPr>
        <w:numPr>
          <w:ilvl w:val="0"/>
          <w:numId w:val="1"/>
        </w:numPr>
        <w:textAlignment w:val="baseline"/>
        <w:rPr>
          <w:rFonts w:ascii="Noto Sans Symbols" w:eastAsia="Times New Roman" w:hAnsi="Noto Sans Symbols" w:cs="Times New Roman"/>
          <w:color w:val="000000"/>
        </w:rPr>
      </w:pPr>
      <w:r w:rsidRPr="00427C04">
        <w:rPr>
          <w:rFonts w:ascii="Times New Roman" w:eastAsia="Times New Roman" w:hAnsi="Times New Roman" w:cs="Times New Roman"/>
          <w:color w:val="000000"/>
        </w:rPr>
        <w:t xml:space="preserve">Not ready for free mentoring or a loan? - receive a free copy of </w:t>
      </w:r>
      <w:r w:rsidRPr="00427C04">
        <w:rPr>
          <w:rFonts w:ascii="Times New Roman" w:eastAsia="Times New Roman" w:hAnsi="Times New Roman" w:cs="Times New Roman"/>
          <w:i/>
          <w:iCs/>
          <w:color w:val="000000"/>
        </w:rPr>
        <w:t xml:space="preserve">10 Success Tips </w:t>
      </w:r>
      <w:proofErr w:type="gramStart"/>
      <w:r w:rsidRPr="00427C04">
        <w:rPr>
          <w:rFonts w:ascii="Times New Roman" w:eastAsia="Times New Roman" w:hAnsi="Times New Roman" w:cs="Times New Roman"/>
          <w:i/>
          <w:iCs/>
          <w:color w:val="000000"/>
        </w:rPr>
        <w:t>For</w:t>
      </w:r>
      <w:proofErr w:type="gramEnd"/>
      <w:r w:rsidRPr="00427C04">
        <w:rPr>
          <w:rFonts w:ascii="Times New Roman" w:eastAsia="Times New Roman" w:hAnsi="Times New Roman" w:cs="Times New Roman"/>
          <w:i/>
          <w:iCs/>
          <w:color w:val="000000"/>
        </w:rPr>
        <w:t xml:space="preserve"> California Business Owners</w:t>
      </w:r>
    </w:p>
    <w:p w14:paraId="0C244550" w14:textId="77777777" w:rsidR="00D17AD1" w:rsidRDefault="00D17AD1" w:rsidP="00D17AD1">
      <w:pPr>
        <w:pStyle w:val="ListParagraph"/>
        <w:numPr>
          <w:ilvl w:val="0"/>
          <w:numId w:val="1"/>
        </w:numPr>
      </w:pPr>
      <w:r w:rsidRPr="001469A5">
        <w:rPr>
          <w:color w:val="000000"/>
        </w:rPr>
        <w:t xml:space="preserve">Visit our blog to read </w:t>
      </w:r>
      <w:r>
        <w:rPr>
          <w:color w:val="000000"/>
        </w:rPr>
        <w:t>about women-owned businesses success stories</w:t>
      </w:r>
    </w:p>
    <w:p w14:paraId="6683BCE4" w14:textId="77777777" w:rsidR="00D17AD1" w:rsidRPr="00427C04" w:rsidRDefault="00D17AD1" w:rsidP="00D17AD1">
      <w:pPr>
        <w:ind w:left="720"/>
        <w:textAlignment w:val="baseline"/>
        <w:rPr>
          <w:rFonts w:ascii="Noto Sans Symbols" w:eastAsia="Times New Roman" w:hAnsi="Noto Sans Symbols" w:cs="Times New Roman"/>
          <w:color w:val="000000"/>
        </w:rPr>
      </w:pPr>
    </w:p>
    <w:p w14:paraId="66F264D2"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b/>
          <w:bCs/>
          <w:color w:val="000000"/>
        </w:rPr>
        <w:t>The Facts</w:t>
      </w:r>
    </w:p>
    <w:p w14:paraId="7C12BF00" w14:textId="77777777" w:rsidR="00427C04" w:rsidRPr="00427C04" w:rsidRDefault="00427C04" w:rsidP="00427C04">
      <w:pPr>
        <w:numPr>
          <w:ilvl w:val="0"/>
          <w:numId w:val="2"/>
        </w:numPr>
        <w:shd w:val="clear" w:color="auto" w:fill="FFFFFF"/>
        <w:textAlignment w:val="baseline"/>
        <w:rPr>
          <w:rFonts w:ascii="Noto Sans Symbols" w:eastAsia="Times New Roman" w:hAnsi="Noto Sans Symbols" w:cs="Times New Roman"/>
          <w:color w:val="000000"/>
        </w:rPr>
      </w:pPr>
      <w:r w:rsidRPr="00427C04">
        <w:rPr>
          <w:rFonts w:ascii="Times New Roman" w:eastAsia="Times New Roman" w:hAnsi="Times New Roman" w:cs="Times New Roman"/>
          <w:color w:val="000000"/>
        </w:rPr>
        <w:t xml:space="preserve">99% of women-owned businesses are small businesses </w:t>
      </w:r>
    </w:p>
    <w:p w14:paraId="763666B9" w14:textId="77777777" w:rsidR="00427C04" w:rsidRPr="00427C04" w:rsidRDefault="00427C04" w:rsidP="00427C04">
      <w:pPr>
        <w:numPr>
          <w:ilvl w:val="0"/>
          <w:numId w:val="2"/>
        </w:numPr>
        <w:shd w:val="clear" w:color="auto" w:fill="FFFFFF"/>
        <w:textAlignment w:val="baseline"/>
        <w:rPr>
          <w:rFonts w:ascii="Noto Sans Symbols" w:eastAsia="Times New Roman" w:hAnsi="Noto Sans Symbols" w:cs="Times New Roman"/>
          <w:color w:val="000000"/>
        </w:rPr>
      </w:pPr>
      <w:r w:rsidRPr="00427C04">
        <w:rPr>
          <w:rFonts w:ascii="Times New Roman" w:eastAsia="Times New Roman" w:hAnsi="Times New Roman" w:cs="Times New Roman"/>
          <w:color w:val="000000"/>
        </w:rPr>
        <w:t>One in three small businesses are women-owned</w:t>
      </w:r>
    </w:p>
    <w:p w14:paraId="200FADA3" w14:textId="77777777" w:rsidR="00427C04" w:rsidRPr="00427C04" w:rsidRDefault="00427C04" w:rsidP="00427C04">
      <w:pPr>
        <w:numPr>
          <w:ilvl w:val="0"/>
          <w:numId w:val="2"/>
        </w:numPr>
        <w:shd w:val="clear" w:color="auto" w:fill="FFFFFF"/>
        <w:textAlignment w:val="baseline"/>
        <w:rPr>
          <w:rFonts w:ascii="Noto Sans Symbols" w:eastAsia="Times New Roman" w:hAnsi="Noto Sans Symbols" w:cs="Times New Roman"/>
          <w:color w:val="000000"/>
        </w:rPr>
      </w:pPr>
      <w:r w:rsidRPr="00427C04">
        <w:rPr>
          <w:rFonts w:ascii="Times New Roman" w:eastAsia="Times New Roman" w:hAnsi="Times New Roman" w:cs="Times New Roman"/>
          <w:color w:val="000000"/>
        </w:rPr>
        <w:t>Traditional lending provides only 4.4% of all funding to women-owned businesses (representing only 16% of all traditional loans).</w:t>
      </w:r>
    </w:p>
    <w:p w14:paraId="14850562" w14:textId="77777777" w:rsidR="00427C04" w:rsidRPr="00427C04" w:rsidRDefault="00427C04" w:rsidP="00427C04">
      <w:pPr>
        <w:numPr>
          <w:ilvl w:val="0"/>
          <w:numId w:val="2"/>
        </w:numPr>
        <w:shd w:val="clear" w:color="auto" w:fill="FFFFFF"/>
        <w:textAlignment w:val="baseline"/>
        <w:rPr>
          <w:rFonts w:ascii="Noto Sans Symbols" w:eastAsia="Times New Roman" w:hAnsi="Noto Sans Symbols" w:cs="Times New Roman"/>
          <w:color w:val="000000"/>
        </w:rPr>
      </w:pPr>
      <w:r w:rsidRPr="00427C04">
        <w:rPr>
          <w:rFonts w:ascii="Times New Roman" w:eastAsia="Times New Roman" w:hAnsi="Times New Roman" w:cs="Times New Roman"/>
          <w:color w:val="000000"/>
        </w:rPr>
        <w:t>Latina-owned businesses grew by 87% from 2007-2012.</w:t>
      </w:r>
    </w:p>
    <w:p w14:paraId="4E2C38CC" w14:textId="77777777" w:rsidR="00427C04" w:rsidRPr="00427C04" w:rsidRDefault="00427C04" w:rsidP="00427C04">
      <w:pPr>
        <w:numPr>
          <w:ilvl w:val="0"/>
          <w:numId w:val="2"/>
        </w:numPr>
        <w:shd w:val="clear" w:color="auto" w:fill="FFFFFF"/>
        <w:textAlignment w:val="baseline"/>
        <w:rPr>
          <w:rFonts w:ascii="Noto Sans Symbols" w:eastAsia="Times New Roman" w:hAnsi="Noto Sans Symbols" w:cs="Times New Roman"/>
          <w:color w:val="000000"/>
        </w:rPr>
      </w:pPr>
      <w:r w:rsidRPr="00427C04">
        <w:rPr>
          <w:rFonts w:ascii="Times New Roman" w:eastAsia="Times New Roman" w:hAnsi="Times New Roman" w:cs="Times New Roman"/>
          <w:color w:val="000000"/>
        </w:rPr>
        <w:t xml:space="preserve">Latinas earn .54 cents on the dollar compared to .80 cents for white women. Starting a business is a way of closing the wage gap. </w:t>
      </w:r>
    </w:p>
    <w:p w14:paraId="118BCCCB" w14:textId="77777777" w:rsidR="00427C04" w:rsidRPr="00427C04" w:rsidRDefault="00427C04" w:rsidP="00427C04">
      <w:pPr>
        <w:numPr>
          <w:ilvl w:val="0"/>
          <w:numId w:val="2"/>
        </w:numPr>
        <w:shd w:val="clear" w:color="auto" w:fill="FFFFFF"/>
        <w:textAlignment w:val="baseline"/>
        <w:rPr>
          <w:rFonts w:ascii="Noto Sans Symbols" w:eastAsia="Times New Roman" w:hAnsi="Noto Sans Symbols" w:cs="Times New Roman"/>
          <w:color w:val="000000"/>
        </w:rPr>
      </w:pPr>
      <w:r w:rsidRPr="00427C04">
        <w:rPr>
          <w:rFonts w:ascii="Times New Roman" w:eastAsia="Times New Roman" w:hAnsi="Times New Roman" w:cs="Times New Roman"/>
          <w:color w:val="000000"/>
        </w:rPr>
        <w:t xml:space="preserve">Based on Opportunity Fund’s lending research, one loan awarded to a women-owned business creates 3 jobs. </w:t>
      </w:r>
    </w:p>
    <w:p w14:paraId="3B3C43B0"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rPr>
        <w:t> </w:t>
      </w:r>
    </w:p>
    <w:p w14:paraId="11FD9CC5"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b/>
          <w:bCs/>
          <w:color w:val="000000"/>
        </w:rPr>
        <w:t>OFEW Community Partners</w:t>
      </w:r>
    </w:p>
    <w:p w14:paraId="4973DF46"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color w:val="000000"/>
        </w:rPr>
        <w:t>The following community partners have engaged with Opportunity Fund to provide outreach and mentoring to help small women-owned businesses responsibly access credit and grow their business:</w:t>
      </w:r>
    </w:p>
    <w:p w14:paraId="7D49529F"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rPr>
        <w:t> </w:t>
      </w:r>
    </w:p>
    <w:p w14:paraId="00F3A7EF" w14:textId="50FA203A" w:rsidR="00427C04" w:rsidRPr="00427C04" w:rsidRDefault="00550E4B" w:rsidP="00427C04">
      <w:pPr>
        <w:numPr>
          <w:ilvl w:val="0"/>
          <w:numId w:val="3"/>
        </w:numPr>
        <w:shd w:val="clear" w:color="auto" w:fill="FFFFFF"/>
        <w:textAlignment w:val="baseline"/>
        <w:rPr>
          <w:rFonts w:ascii="Noto Sans Symbols" w:eastAsia="Times New Roman" w:hAnsi="Noto Sans Symbols" w:cs="Times New Roman"/>
          <w:color w:val="000000"/>
        </w:rPr>
      </w:pPr>
      <w:r>
        <w:rPr>
          <w:rFonts w:ascii="Times New Roman" w:eastAsia="Times New Roman" w:hAnsi="Times New Roman" w:cs="Times New Roman"/>
          <w:color w:val="000000"/>
        </w:rPr>
        <w:t>Business Advising.org – S</w:t>
      </w:r>
      <w:r w:rsidR="00427C04" w:rsidRPr="00427C04">
        <w:rPr>
          <w:rFonts w:ascii="Times New Roman" w:eastAsia="Times New Roman" w:hAnsi="Times New Roman" w:cs="Times New Roman"/>
          <w:color w:val="000000"/>
        </w:rPr>
        <w:t xml:space="preserve">tatewide </w:t>
      </w:r>
    </w:p>
    <w:p w14:paraId="1E7E2D34" w14:textId="728DEB87" w:rsidR="00427C04" w:rsidRPr="00427C04" w:rsidRDefault="00427C04" w:rsidP="00427C04">
      <w:pPr>
        <w:numPr>
          <w:ilvl w:val="0"/>
          <w:numId w:val="3"/>
        </w:numPr>
        <w:shd w:val="clear" w:color="auto" w:fill="FFFFFF"/>
        <w:textAlignment w:val="baseline"/>
        <w:rPr>
          <w:rFonts w:ascii="Noto Sans Symbols" w:eastAsia="Times New Roman" w:hAnsi="Noto Sans Symbols" w:cs="Times New Roman"/>
          <w:color w:val="000000"/>
        </w:rPr>
      </w:pPr>
      <w:r w:rsidRPr="00427C04">
        <w:rPr>
          <w:rFonts w:ascii="Times New Roman" w:eastAsia="Times New Roman" w:hAnsi="Times New Roman" w:cs="Times New Roman"/>
          <w:color w:val="000000"/>
        </w:rPr>
        <w:t>Fresno A</w:t>
      </w:r>
      <w:r w:rsidR="00550E4B">
        <w:rPr>
          <w:rFonts w:ascii="Times New Roman" w:eastAsia="Times New Roman" w:hAnsi="Times New Roman" w:cs="Times New Roman"/>
          <w:color w:val="000000"/>
        </w:rPr>
        <w:t xml:space="preserve">rea Hispanic Foundation (FAHF) </w:t>
      </w:r>
      <w:r w:rsidRPr="00427C04">
        <w:rPr>
          <w:rFonts w:ascii="Times New Roman" w:eastAsia="Times New Roman" w:hAnsi="Times New Roman" w:cs="Times New Roman"/>
          <w:color w:val="000000"/>
        </w:rPr>
        <w:t xml:space="preserve">– Fresno </w:t>
      </w:r>
    </w:p>
    <w:p w14:paraId="6998F244" w14:textId="4C3CE37A" w:rsidR="00427C04" w:rsidRPr="00427C04" w:rsidRDefault="00550E4B" w:rsidP="00427C04">
      <w:pPr>
        <w:numPr>
          <w:ilvl w:val="0"/>
          <w:numId w:val="3"/>
        </w:numPr>
        <w:shd w:val="clear" w:color="auto" w:fill="FFFFFF"/>
        <w:textAlignment w:val="baseline"/>
        <w:rPr>
          <w:rFonts w:ascii="Noto Sans Symbols" w:eastAsia="Times New Roman" w:hAnsi="Noto Sans Symbols" w:cs="Times New Roman"/>
          <w:color w:val="000000"/>
        </w:rPr>
      </w:pPr>
      <w:r>
        <w:rPr>
          <w:rFonts w:ascii="Times New Roman" w:eastAsia="Times New Roman" w:hAnsi="Times New Roman" w:cs="Times New Roman"/>
          <w:color w:val="000000"/>
        </w:rPr>
        <w:t xml:space="preserve">Women’s Business Center at </w:t>
      </w:r>
      <w:bookmarkStart w:id="0" w:name="_GoBack"/>
      <w:bookmarkEnd w:id="0"/>
      <w:r w:rsidR="00427C04" w:rsidRPr="00427C04">
        <w:rPr>
          <w:rFonts w:ascii="Times New Roman" w:eastAsia="Times New Roman" w:hAnsi="Times New Roman" w:cs="Times New Roman"/>
          <w:color w:val="000000"/>
        </w:rPr>
        <w:t>Jefferson Economic Development Institute (JEDI) – Siskiyou, Shasta, Trinity and Humboldt Counties</w:t>
      </w:r>
    </w:p>
    <w:p w14:paraId="2B92FFE5" w14:textId="77777777" w:rsidR="00427C04" w:rsidRPr="00427C04" w:rsidRDefault="00427C04" w:rsidP="00427C04">
      <w:pPr>
        <w:numPr>
          <w:ilvl w:val="0"/>
          <w:numId w:val="3"/>
        </w:numPr>
        <w:shd w:val="clear" w:color="auto" w:fill="FFFFFF"/>
        <w:textAlignment w:val="baseline"/>
        <w:rPr>
          <w:rFonts w:ascii="Noto Sans Symbols" w:eastAsia="Times New Roman" w:hAnsi="Noto Sans Symbols" w:cs="Times New Roman"/>
          <w:color w:val="000000"/>
        </w:rPr>
      </w:pPr>
      <w:r w:rsidRPr="00427C04">
        <w:rPr>
          <w:rFonts w:ascii="Times New Roman" w:eastAsia="Times New Roman" w:hAnsi="Times New Roman" w:cs="Times New Roman"/>
          <w:color w:val="000000"/>
        </w:rPr>
        <w:t xml:space="preserve">Leadership for Urban Renewal Network (LURN) – Los Angeles, Ventura and Orange Counties </w:t>
      </w:r>
    </w:p>
    <w:p w14:paraId="416FC69D"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rPr>
        <w:t> </w:t>
      </w:r>
    </w:p>
    <w:p w14:paraId="78234761"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b/>
          <w:bCs/>
          <w:color w:val="000000"/>
        </w:rPr>
        <w:t>Contact Information</w:t>
      </w:r>
      <w:r w:rsidRPr="00427C04">
        <w:rPr>
          <w:rFonts w:ascii="Times New Roman" w:eastAsia="Times New Roman" w:hAnsi="Times New Roman" w:cs="Times New Roman"/>
          <w:b/>
          <w:bCs/>
          <w:color w:val="000000"/>
        </w:rPr>
        <w:tab/>
      </w:r>
    </w:p>
    <w:p w14:paraId="7C7645FA"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color w:val="000000"/>
        </w:rPr>
        <w:t>For more information, please contact:</w:t>
      </w:r>
    </w:p>
    <w:p w14:paraId="60677DD5"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rPr>
        <w:t> </w:t>
      </w:r>
    </w:p>
    <w:p w14:paraId="7D533183"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b/>
          <w:bCs/>
          <w:color w:val="000000"/>
        </w:rPr>
        <w:t>Opportunity Fund</w:t>
      </w:r>
    </w:p>
    <w:p w14:paraId="7B9F6652"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color w:val="000000"/>
        </w:rPr>
        <w:t>Anna Suarez</w:t>
      </w:r>
    </w:p>
    <w:p w14:paraId="2D25622F" w14:textId="77777777" w:rsidR="00427C04" w:rsidRPr="00427C04" w:rsidRDefault="00550E4B" w:rsidP="00427C04">
      <w:pPr>
        <w:rPr>
          <w:rFonts w:ascii="Times New Roman" w:eastAsia="Times New Roman" w:hAnsi="Times New Roman" w:cs="Times New Roman"/>
        </w:rPr>
      </w:pPr>
      <w:hyperlink r:id="rId7" w:history="1">
        <w:r w:rsidR="00427C04" w:rsidRPr="00427C04">
          <w:rPr>
            <w:rFonts w:ascii="Times New Roman" w:eastAsia="Times New Roman" w:hAnsi="Times New Roman" w:cs="Times New Roman"/>
            <w:b/>
            <w:bCs/>
            <w:color w:val="1155CC"/>
            <w:u w:val="single"/>
            <w:shd w:val="clear" w:color="auto" w:fill="FFFFFF"/>
          </w:rPr>
          <w:t>annasuarez@opportunityfund.org</w:t>
        </w:r>
      </w:hyperlink>
      <w:r w:rsidR="00427C04" w:rsidRPr="00427C04">
        <w:rPr>
          <w:rFonts w:ascii="Times New Roman" w:eastAsia="Times New Roman" w:hAnsi="Times New Roman" w:cs="Times New Roman"/>
          <w:color w:val="808080"/>
          <w:shd w:val="clear" w:color="auto" w:fill="FFFFFF"/>
        </w:rPr>
        <w:t> </w:t>
      </w:r>
    </w:p>
    <w:p w14:paraId="0E346B6F" w14:textId="77777777" w:rsidR="00427C04" w:rsidRPr="00427C04" w:rsidRDefault="00550E4B" w:rsidP="00427C04">
      <w:pPr>
        <w:rPr>
          <w:rFonts w:ascii="Times New Roman" w:eastAsia="Times New Roman" w:hAnsi="Times New Roman" w:cs="Times New Roman"/>
        </w:rPr>
      </w:pPr>
      <w:hyperlink r:id="rId8" w:history="1">
        <w:r w:rsidR="00427C04" w:rsidRPr="00427C04">
          <w:rPr>
            <w:rFonts w:ascii="Times New Roman" w:eastAsia="Times New Roman" w:hAnsi="Times New Roman" w:cs="Times New Roman"/>
            <w:b/>
            <w:bCs/>
            <w:color w:val="1155CC"/>
            <w:u w:val="single"/>
            <w:shd w:val="clear" w:color="auto" w:fill="FFFFFF"/>
          </w:rPr>
          <w:t>408.516.5051 Ext. 59</w:t>
        </w:r>
      </w:hyperlink>
    </w:p>
    <w:p w14:paraId="0C0A4A4F" w14:textId="77777777" w:rsidR="00427C04" w:rsidRPr="00427C04" w:rsidRDefault="00427C04" w:rsidP="00427C04">
      <w:pPr>
        <w:rPr>
          <w:rFonts w:ascii="Times New Roman" w:eastAsia="Times New Roman" w:hAnsi="Times New Roman" w:cs="Times New Roman"/>
        </w:rPr>
      </w:pPr>
    </w:p>
    <w:p w14:paraId="01D16908"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b/>
          <w:bCs/>
          <w:color w:val="000000"/>
        </w:rPr>
        <w:t>Berlin Communications</w:t>
      </w:r>
    </w:p>
    <w:p w14:paraId="59B71173"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color w:val="000000"/>
        </w:rPr>
        <w:t>Marika Rose</w:t>
      </w:r>
    </w:p>
    <w:p w14:paraId="5F2555CC"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color w:val="000000"/>
        </w:rPr>
        <w:t>marikarose@surewest.net</w:t>
      </w:r>
    </w:p>
    <w:p w14:paraId="36596EF7" w14:textId="77777777" w:rsidR="00427C04" w:rsidRPr="00427C04" w:rsidRDefault="00427C04" w:rsidP="00427C04">
      <w:pPr>
        <w:shd w:val="clear" w:color="auto" w:fill="FFFFFF"/>
        <w:rPr>
          <w:rFonts w:ascii="Times New Roman" w:eastAsia="Times New Roman" w:hAnsi="Times New Roman" w:cs="Times New Roman"/>
        </w:rPr>
      </w:pPr>
      <w:r w:rsidRPr="00427C04">
        <w:rPr>
          <w:rFonts w:ascii="Times New Roman" w:eastAsia="Times New Roman" w:hAnsi="Times New Roman" w:cs="Times New Roman"/>
          <w:color w:val="000000"/>
        </w:rPr>
        <w:t>916-601-9737</w:t>
      </w:r>
    </w:p>
    <w:p w14:paraId="2002DD3D" w14:textId="77777777" w:rsidR="00427C04" w:rsidRPr="00427C04" w:rsidRDefault="00427C04" w:rsidP="00427C04">
      <w:pPr>
        <w:rPr>
          <w:rFonts w:ascii="Times New Roman" w:eastAsia="Times New Roman" w:hAnsi="Times New Roman" w:cs="Times New Roman"/>
        </w:rPr>
      </w:pPr>
    </w:p>
    <w:p w14:paraId="28EE2908" w14:textId="77777777" w:rsidR="005A047B" w:rsidRDefault="005A047B"/>
    <w:sectPr w:rsidR="005A047B" w:rsidSect="007A7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0761"/>
    <w:multiLevelType w:val="multilevel"/>
    <w:tmpl w:val="8BE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34CFE"/>
    <w:multiLevelType w:val="hybridMultilevel"/>
    <w:tmpl w:val="ECE0EB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67331"/>
    <w:multiLevelType w:val="multilevel"/>
    <w:tmpl w:val="BF00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05812"/>
    <w:multiLevelType w:val="multilevel"/>
    <w:tmpl w:val="083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14"/>
    <w:rsid w:val="00147FEC"/>
    <w:rsid w:val="00347C14"/>
    <w:rsid w:val="00427C04"/>
    <w:rsid w:val="00550E4B"/>
    <w:rsid w:val="005A047B"/>
    <w:rsid w:val="006A67D0"/>
    <w:rsid w:val="0077043A"/>
    <w:rsid w:val="007A74AF"/>
    <w:rsid w:val="00D1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C219"/>
  <w14:defaultImageDpi w14:val="32767"/>
  <w15:chartTrackingRefBased/>
  <w15:docId w15:val="{0C3B1750-43EC-F444-9C92-D1D82956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C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27C04"/>
    <w:rPr>
      <w:color w:val="0000FF"/>
      <w:u w:val="single"/>
    </w:rPr>
  </w:style>
  <w:style w:type="character" w:customStyle="1" w:styleId="apple-tab-span">
    <w:name w:val="apple-tab-span"/>
    <w:basedOn w:val="DefaultParagraphFont"/>
    <w:rsid w:val="00427C04"/>
  </w:style>
  <w:style w:type="paragraph" w:styleId="ListParagraph">
    <w:name w:val="List Paragraph"/>
    <w:basedOn w:val="Normal"/>
    <w:uiPriority w:val="72"/>
    <w:qFormat/>
    <w:rsid w:val="00D17AD1"/>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mailto:annasuarez@opportunityfu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Sawyer</dc:creator>
  <cp:keywords/>
  <dc:description/>
  <cp:lastModifiedBy>marika rose</cp:lastModifiedBy>
  <cp:revision>5</cp:revision>
  <dcterms:created xsi:type="dcterms:W3CDTF">2018-04-03T23:00:00Z</dcterms:created>
  <dcterms:modified xsi:type="dcterms:W3CDTF">2018-08-06T17:46:00Z</dcterms:modified>
</cp:coreProperties>
</file>