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665F6" w14:textId="77777777" w:rsidR="00CA18D5" w:rsidRDefault="00CA18D5" w:rsidP="00E57749">
      <w:pPr>
        <w:spacing w:line="276" w:lineRule="auto"/>
        <w:rPr>
          <w:b/>
          <w:color w:val="000000" w:themeColor="text1"/>
          <w:u w:val="single"/>
        </w:rPr>
      </w:pPr>
      <w:r w:rsidRPr="00E94350">
        <w:rPr>
          <w:b/>
          <w:noProof/>
          <w:color w:val="000000" w:themeColor="text1"/>
          <w:u w:val="single"/>
          <w:lang w:val="en-GB" w:eastAsia="en-GB"/>
        </w:rPr>
        <w:drawing>
          <wp:anchor distT="0" distB="0" distL="114300" distR="114300" simplePos="0" relativeHeight="251658240" behindDoc="0" locked="0" layoutInCell="1" allowOverlap="1" wp14:anchorId="3A6DC229" wp14:editId="1FBE6CAC">
            <wp:simplePos x="0" y="0"/>
            <wp:positionH relativeFrom="margin">
              <wp:align>left</wp:align>
            </wp:positionH>
            <wp:positionV relativeFrom="paragraph">
              <wp:posOffset>-103233</wp:posOffset>
            </wp:positionV>
            <wp:extent cx="1638300" cy="882485"/>
            <wp:effectExtent l="0" t="0" r="0" b="0"/>
            <wp:wrapNone/>
            <wp:docPr id="8" name="Picture 7">
              <a:extLst xmlns:a="http://schemas.openxmlformats.org/drawingml/2006/main">
                <a:ext uri="{FF2B5EF4-FFF2-40B4-BE49-F238E27FC236}">
                  <a16:creationId xmlns:a16="http://schemas.microsoft.com/office/drawing/2014/main" id="{00FAAD44-B0AF-4D65-8EAD-F498AF6F8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FAAD44-B0AF-4D65-8EAD-F498AF6F8A3D}"/>
                        </a:ext>
                      </a:extLst>
                    </pic:cNvPr>
                    <pic:cNvPicPr>
                      <a:picLocks noChangeAspect="1"/>
                    </pic:cNvPicPr>
                  </pic:nvPicPr>
                  <pic:blipFill>
                    <a:blip r:embed="rId6"/>
                    <a:stretch>
                      <a:fillRect/>
                    </a:stretch>
                  </pic:blipFill>
                  <pic:spPr>
                    <a:xfrm>
                      <a:off x="0" y="0"/>
                      <a:ext cx="1638300" cy="882485"/>
                    </a:xfrm>
                    <a:prstGeom prst="rect">
                      <a:avLst/>
                    </a:prstGeom>
                  </pic:spPr>
                </pic:pic>
              </a:graphicData>
            </a:graphic>
          </wp:anchor>
        </w:drawing>
      </w:r>
    </w:p>
    <w:p w14:paraId="3C825985" w14:textId="77777777" w:rsidR="00CA18D5" w:rsidRDefault="00CA18D5" w:rsidP="00E57749">
      <w:pPr>
        <w:spacing w:line="276" w:lineRule="auto"/>
        <w:rPr>
          <w:b/>
          <w:color w:val="000000" w:themeColor="text1"/>
          <w:u w:val="single"/>
        </w:rPr>
      </w:pPr>
    </w:p>
    <w:p w14:paraId="6FB12445" w14:textId="77777777" w:rsidR="00A60E8C" w:rsidRDefault="00A60E8C" w:rsidP="00E57749">
      <w:pPr>
        <w:spacing w:line="276" w:lineRule="auto"/>
        <w:rPr>
          <w:b/>
          <w:color w:val="000000" w:themeColor="text1"/>
        </w:rPr>
      </w:pPr>
    </w:p>
    <w:p w14:paraId="79C96CEA" w14:textId="77777777" w:rsidR="00A60E8C" w:rsidRDefault="00A60E8C" w:rsidP="00E57749">
      <w:pPr>
        <w:spacing w:line="276" w:lineRule="auto"/>
        <w:rPr>
          <w:b/>
          <w:color w:val="000000" w:themeColor="text1"/>
        </w:rPr>
      </w:pPr>
    </w:p>
    <w:p w14:paraId="3F6444F8" w14:textId="77777777" w:rsidR="00A60E8C" w:rsidRDefault="00A60E8C" w:rsidP="00E57749">
      <w:pPr>
        <w:spacing w:line="276" w:lineRule="auto"/>
        <w:rPr>
          <w:b/>
          <w:color w:val="000000" w:themeColor="text1"/>
        </w:rPr>
      </w:pPr>
    </w:p>
    <w:p w14:paraId="04B6B098" w14:textId="77777777" w:rsidR="00A971DD" w:rsidRPr="00A60E8C" w:rsidRDefault="009657C4" w:rsidP="00E57749">
      <w:pPr>
        <w:spacing w:line="276" w:lineRule="auto"/>
        <w:rPr>
          <w:b/>
          <w:color w:val="000000" w:themeColor="text1"/>
        </w:rPr>
      </w:pPr>
      <w:r w:rsidRPr="00A60E8C">
        <w:rPr>
          <w:b/>
          <w:color w:val="000000" w:themeColor="text1"/>
        </w:rPr>
        <w:t>Press Release:</w:t>
      </w:r>
    </w:p>
    <w:p w14:paraId="6FA16A2B" w14:textId="77777777" w:rsidR="009657C4" w:rsidRPr="003B6E47" w:rsidRDefault="009657C4" w:rsidP="00E57749">
      <w:pPr>
        <w:spacing w:line="276" w:lineRule="auto"/>
        <w:rPr>
          <w:color w:val="000000" w:themeColor="text1"/>
        </w:rPr>
      </w:pPr>
    </w:p>
    <w:p w14:paraId="1E72E13E" w14:textId="77777777" w:rsidR="0050505A" w:rsidRPr="009404E6" w:rsidRDefault="001E0EFA" w:rsidP="009404E6">
      <w:pPr>
        <w:pStyle w:val="NoSpacing"/>
        <w:spacing w:line="276" w:lineRule="auto"/>
        <w:jc w:val="center"/>
        <w:rPr>
          <w:rFonts w:ascii="Arial" w:eastAsia="Times New Roman" w:hAnsi="Arial" w:cs="Arial"/>
          <w:b/>
          <w:bCs/>
          <w:sz w:val="24"/>
          <w:szCs w:val="26"/>
          <w:lang w:val="en-GB"/>
        </w:rPr>
      </w:pPr>
      <w:r>
        <w:rPr>
          <w:rFonts w:ascii="Arial" w:eastAsia="Times New Roman" w:hAnsi="Arial" w:cs="Arial"/>
          <w:b/>
          <w:bCs/>
          <w:sz w:val="24"/>
          <w:szCs w:val="26"/>
          <w:lang w:val="en-GB"/>
        </w:rPr>
        <w:t>Softil</w:t>
      </w:r>
      <w:r w:rsidR="0042615E">
        <w:rPr>
          <w:rFonts w:ascii="Arial" w:eastAsia="Times New Roman" w:hAnsi="Arial" w:cs="Arial"/>
          <w:b/>
          <w:bCs/>
          <w:sz w:val="24"/>
          <w:szCs w:val="26"/>
          <w:lang w:val="en-GB"/>
        </w:rPr>
        <w:t xml:space="preserve"> and Sprint</w:t>
      </w:r>
      <w:r w:rsidR="00CD17D8">
        <w:rPr>
          <w:rFonts w:ascii="Arial" w:eastAsia="Times New Roman" w:hAnsi="Arial" w:cs="Arial"/>
          <w:b/>
          <w:bCs/>
          <w:sz w:val="24"/>
          <w:szCs w:val="26"/>
          <w:lang w:val="en-GB"/>
        </w:rPr>
        <w:t xml:space="preserve"> Join PSTA as Platinum Member</w:t>
      </w:r>
      <w:r w:rsidR="00DB29E1">
        <w:rPr>
          <w:rFonts w:ascii="Arial" w:eastAsia="Times New Roman" w:hAnsi="Arial" w:cs="Arial"/>
          <w:b/>
          <w:bCs/>
          <w:sz w:val="24"/>
          <w:szCs w:val="26"/>
          <w:lang w:val="en-GB"/>
        </w:rPr>
        <w:t>s</w:t>
      </w:r>
    </w:p>
    <w:p w14:paraId="3837D779" w14:textId="77777777" w:rsidR="0050505A" w:rsidRPr="003255BB" w:rsidRDefault="0050505A" w:rsidP="0042615E">
      <w:pPr>
        <w:pStyle w:val="NoSpacing"/>
        <w:spacing w:line="276" w:lineRule="auto"/>
        <w:rPr>
          <w:rStyle w:val="Strong"/>
          <w:rFonts w:cs="Helvetica"/>
          <w:b w:val="0"/>
          <w:shd w:val="clear" w:color="auto" w:fill="FFFFFF"/>
        </w:rPr>
      </w:pPr>
    </w:p>
    <w:p w14:paraId="51520F87" w14:textId="77777777" w:rsidR="0074234E" w:rsidRDefault="00127256" w:rsidP="0042615E">
      <w:pPr>
        <w:spacing w:line="276" w:lineRule="auto"/>
        <w:rPr>
          <w:rFonts w:cstheme="minorHAnsi"/>
          <w:sz w:val="22"/>
          <w:szCs w:val="22"/>
        </w:rPr>
      </w:pPr>
      <w:r w:rsidRPr="000C40E7">
        <w:rPr>
          <w:rStyle w:val="Emphasis"/>
          <w:rFonts w:cstheme="minorHAnsi"/>
          <w:i w:val="0"/>
          <w:sz w:val="22"/>
          <w:szCs w:val="22"/>
          <w:lang w:val="en-GB"/>
        </w:rPr>
        <w:t>FREMONT</w:t>
      </w:r>
      <w:r w:rsidR="0050505A" w:rsidRPr="000C40E7">
        <w:rPr>
          <w:rStyle w:val="Emphasis"/>
          <w:rFonts w:cstheme="minorHAnsi"/>
          <w:i w:val="0"/>
          <w:sz w:val="22"/>
          <w:szCs w:val="22"/>
          <w:lang w:val="en-GB"/>
        </w:rPr>
        <w:t>, CA</w:t>
      </w:r>
      <w:r w:rsidRPr="000C40E7">
        <w:rPr>
          <w:rStyle w:val="Emphasis"/>
          <w:rFonts w:cstheme="minorHAnsi"/>
          <w:i w:val="0"/>
          <w:sz w:val="22"/>
          <w:szCs w:val="22"/>
          <w:lang w:val="en-GB"/>
        </w:rPr>
        <w:t xml:space="preserve">, </w:t>
      </w:r>
      <w:r w:rsidR="001E0EFA">
        <w:rPr>
          <w:rStyle w:val="Emphasis"/>
          <w:rFonts w:cstheme="minorHAnsi"/>
          <w:i w:val="0"/>
          <w:sz w:val="22"/>
          <w:szCs w:val="22"/>
          <w:lang w:val="en-GB"/>
        </w:rPr>
        <w:t>November 6,</w:t>
      </w:r>
      <w:r w:rsidR="002246D6" w:rsidRPr="000C40E7">
        <w:rPr>
          <w:rStyle w:val="Emphasis"/>
          <w:rFonts w:cstheme="minorHAnsi"/>
          <w:i w:val="0"/>
          <w:sz w:val="22"/>
          <w:szCs w:val="22"/>
          <w:lang w:val="en-GB"/>
        </w:rPr>
        <w:t xml:space="preserve"> 2018</w:t>
      </w:r>
      <w:r w:rsidR="0050505A" w:rsidRPr="000C40E7">
        <w:rPr>
          <w:rStyle w:val="Emphasis"/>
          <w:rFonts w:cstheme="minorHAnsi"/>
          <w:sz w:val="22"/>
          <w:szCs w:val="22"/>
          <w:lang w:val="en-GB"/>
        </w:rPr>
        <w:t xml:space="preserve">: </w:t>
      </w:r>
      <w:r w:rsidR="007A1FC0" w:rsidRPr="000C40E7">
        <w:rPr>
          <w:rFonts w:cstheme="minorHAnsi"/>
          <w:sz w:val="22"/>
          <w:szCs w:val="22"/>
        </w:rPr>
        <w:t xml:space="preserve">The Public Safety Technology Alliance (PSTA) </w:t>
      </w:r>
      <w:r w:rsidR="00CD17D8" w:rsidRPr="000C40E7">
        <w:rPr>
          <w:rFonts w:cstheme="minorHAnsi"/>
          <w:sz w:val="22"/>
          <w:szCs w:val="22"/>
        </w:rPr>
        <w:t xml:space="preserve">is pleased to announce the </w:t>
      </w:r>
      <w:r w:rsidR="00CD17D8" w:rsidRPr="0074234E">
        <w:rPr>
          <w:rFonts w:cstheme="minorHAnsi"/>
          <w:sz w:val="22"/>
          <w:szCs w:val="22"/>
        </w:rPr>
        <w:t>addition</w:t>
      </w:r>
      <w:r w:rsidR="00D144A9" w:rsidRPr="0074234E">
        <w:rPr>
          <w:rFonts w:cstheme="minorHAnsi"/>
          <w:sz w:val="22"/>
          <w:szCs w:val="22"/>
        </w:rPr>
        <w:t xml:space="preserve"> </w:t>
      </w:r>
      <w:r w:rsidR="00CD17D8" w:rsidRPr="0074234E">
        <w:rPr>
          <w:rFonts w:cstheme="minorHAnsi"/>
          <w:sz w:val="22"/>
          <w:szCs w:val="22"/>
        </w:rPr>
        <w:t>of</w:t>
      </w:r>
      <w:r w:rsidR="001E0EFA" w:rsidRPr="0074234E">
        <w:rPr>
          <w:rFonts w:cstheme="minorHAnsi"/>
          <w:sz w:val="22"/>
          <w:szCs w:val="22"/>
        </w:rPr>
        <w:t xml:space="preserve"> Softil</w:t>
      </w:r>
      <w:r w:rsidR="0074234E" w:rsidRPr="0074234E">
        <w:rPr>
          <w:rFonts w:cstheme="minorHAnsi"/>
          <w:sz w:val="22"/>
          <w:szCs w:val="22"/>
        </w:rPr>
        <w:t xml:space="preserve">, a leading provider </w:t>
      </w:r>
      <w:r w:rsidR="0074234E" w:rsidRPr="0074234E">
        <w:rPr>
          <w:rFonts w:cstheme="minorHAnsi"/>
          <w:sz w:val="22"/>
          <w:szCs w:val="22"/>
          <w:shd w:val="clear" w:color="auto" w:fill="FFFFFF"/>
        </w:rPr>
        <w:t>of enabling technologies for developers of IP communications</w:t>
      </w:r>
      <w:r w:rsidR="0074234E">
        <w:rPr>
          <w:rFonts w:cstheme="minorHAnsi"/>
          <w:sz w:val="22"/>
          <w:szCs w:val="22"/>
          <w:shd w:val="clear" w:color="auto" w:fill="FFFFFF"/>
        </w:rPr>
        <w:t>,</w:t>
      </w:r>
      <w:r w:rsidR="001E0EFA" w:rsidRPr="0074234E">
        <w:rPr>
          <w:rFonts w:cstheme="minorHAnsi"/>
          <w:sz w:val="22"/>
          <w:szCs w:val="22"/>
        </w:rPr>
        <w:t xml:space="preserve"> </w:t>
      </w:r>
    </w:p>
    <w:p w14:paraId="542A8E53" w14:textId="77777777" w:rsidR="009404E6" w:rsidRPr="000C40E7" w:rsidRDefault="001E0EFA" w:rsidP="0042615E">
      <w:pPr>
        <w:spacing w:line="276" w:lineRule="auto"/>
        <w:rPr>
          <w:rFonts w:cstheme="minorHAnsi"/>
          <w:sz w:val="22"/>
          <w:szCs w:val="22"/>
        </w:rPr>
      </w:pPr>
      <w:r>
        <w:rPr>
          <w:rFonts w:cstheme="minorHAnsi"/>
          <w:sz w:val="22"/>
          <w:szCs w:val="22"/>
        </w:rPr>
        <w:t xml:space="preserve">and </w:t>
      </w:r>
      <w:r w:rsidR="00026B16">
        <w:rPr>
          <w:rFonts w:cstheme="minorHAnsi"/>
          <w:sz w:val="22"/>
          <w:szCs w:val="22"/>
        </w:rPr>
        <w:t>Sprin</w:t>
      </w:r>
      <w:r>
        <w:rPr>
          <w:rFonts w:cstheme="minorHAnsi"/>
          <w:sz w:val="22"/>
          <w:szCs w:val="22"/>
        </w:rPr>
        <w:t>t</w:t>
      </w:r>
      <w:r w:rsidR="0074234E">
        <w:rPr>
          <w:rFonts w:cstheme="minorHAnsi"/>
          <w:sz w:val="22"/>
          <w:szCs w:val="22"/>
        </w:rPr>
        <w:t>, one of the top U.S. nationwide telecommunications providers,</w:t>
      </w:r>
      <w:r>
        <w:rPr>
          <w:rFonts w:cstheme="minorHAnsi"/>
          <w:sz w:val="22"/>
          <w:szCs w:val="22"/>
        </w:rPr>
        <w:t xml:space="preserve"> </w:t>
      </w:r>
      <w:r w:rsidR="00CD17D8" w:rsidRPr="000C40E7">
        <w:rPr>
          <w:rFonts w:cstheme="minorHAnsi"/>
          <w:sz w:val="22"/>
          <w:szCs w:val="22"/>
        </w:rPr>
        <w:t xml:space="preserve">as </w:t>
      </w:r>
      <w:r>
        <w:rPr>
          <w:rFonts w:cstheme="minorHAnsi"/>
          <w:sz w:val="22"/>
          <w:szCs w:val="22"/>
        </w:rPr>
        <w:t>P</w:t>
      </w:r>
      <w:r w:rsidR="00CD17D8" w:rsidRPr="000C40E7">
        <w:rPr>
          <w:rFonts w:cstheme="minorHAnsi"/>
          <w:sz w:val="22"/>
          <w:szCs w:val="22"/>
        </w:rPr>
        <w:t>latinum member</w:t>
      </w:r>
      <w:r w:rsidR="00026B16">
        <w:rPr>
          <w:rFonts w:cstheme="minorHAnsi"/>
          <w:sz w:val="22"/>
          <w:szCs w:val="22"/>
        </w:rPr>
        <w:t>s</w:t>
      </w:r>
      <w:r>
        <w:rPr>
          <w:rFonts w:cstheme="minorHAnsi"/>
          <w:sz w:val="22"/>
          <w:szCs w:val="22"/>
        </w:rPr>
        <w:t xml:space="preserve"> of the organization.</w:t>
      </w:r>
    </w:p>
    <w:p w14:paraId="7FA2EFA6" w14:textId="77777777" w:rsidR="00A36FD1" w:rsidRPr="000C40E7" w:rsidRDefault="00A36FD1" w:rsidP="0042615E">
      <w:pPr>
        <w:spacing w:line="276" w:lineRule="auto"/>
        <w:rPr>
          <w:rFonts w:cstheme="minorHAnsi"/>
          <w:sz w:val="22"/>
          <w:szCs w:val="22"/>
        </w:rPr>
      </w:pPr>
    </w:p>
    <w:p w14:paraId="28D0A9EB" w14:textId="77777777" w:rsidR="001E0EFA" w:rsidRPr="001E0EFA" w:rsidRDefault="001E0EFA" w:rsidP="001E0EFA">
      <w:pPr>
        <w:spacing w:line="276" w:lineRule="auto"/>
        <w:rPr>
          <w:rFonts w:cstheme="minorHAnsi"/>
          <w:sz w:val="22"/>
          <w:szCs w:val="20"/>
          <w:shd w:val="clear" w:color="auto" w:fill="FFFFFF"/>
        </w:rPr>
      </w:pPr>
      <w:r w:rsidRPr="001E0EFA">
        <w:rPr>
          <w:rFonts w:cstheme="minorHAnsi"/>
          <w:sz w:val="22"/>
          <w:szCs w:val="20"/>
          <w:shd w:val="clear" w:color="auto" w:fill="FFFFFF"/>
        </w:rPr>
        <w:t xml:space="preserve">“The adoption of open standards for the vast array of next generation </w:t>
      </w:r>
      <w:r>
        <w:rPr>
          <w:rFonts w:cstheme="minorHAnsi"/>
          <w:sz w:val="22"/>
          <w:szCs w:val="20"/>
          <w:shd w:val="clear" w:color="auto" w:fill="FFFFFF"/>
        </w:rPr>
        <w:t>mission critical communications</w:t>
      </w:r>
      <w:r w:rsidRPr="001E0EFA">
        <w:rPr>
          <w:rFonts w:cstheme="minorHAnsi"/>
          <w:sz w:val="22"/>
          <w:szCs w:val="20"/>
          <w:shd w:val="clear" w:color="auto" w:fill="FFFFFF"/>
        </w:rPr>
        <w:t xml:space="preserve"> tools is paramount to ensure their interoperability, increase choice to public agencies and drive down costs,” </w:t>
      </w:r>
      <w:r>
        <w:rPr>
          <w:rFonts w:cstheme="minorHAnsi"/>
          <w:sz w:val="22"/>
          <w:szCs w:val="20"/>
          <w:shd w:val="clear" w:color="auto" w:fill="FFFFFF"/>
        </w:rPr>
        <w:t>notes</w:t>
      </w:r>
      <w:r w:rsidRPr="001E0EFA">
        <w:rPr>
          <w:rFonts w:cstheme="minorHAnsi"/>
          <w:sz w:val="22"/>
          <w:szCs w:val="20"/>
          <w:shd w:val="clear" w:color="auto" w:fill="FFFFFF"/>
        </w:rPr>
        <w:t xml:space="preserve"> Sagi Subocki, Softil Vice President, Products and Marketing. “By joining the PSTA, Softil can work with member companies and public safety agencies to help bring this about.”</w:t>
      </w:r>
    </w:p>
    <w:p w14:paraId="68136486" w14:textId="77777777" w:rsidR="000D1F6F" w:rsidRDefault="000D1F6F" w:rsidP="0042615E">
      <w:pPr>
        <w:spacing w:line="276" w:lineRule="auto"/>
        <w:rPr>
          <w:sz w:val="22"/>
          <w:szCs w:val="22"/>
        </w:rPr>
      </w:pPr>
    </w:p>
    <w:p w14:paraId="4B0465CF" w14:textId="77777777" w:rsidR="0042615E" w:rsidRDefault="00C31705" w:rsidP="0042615E">
      <w:pPr>
        <w:spacing w:line="276" w:lineRule="auto"/>
        <w:rPr>
          <w:rFonts w:cstheme="minorHAnsi"/>
          <w:sz w:val="22"/>
          <w:szCs w:val="22"/>
        </w:rPr>
      </w:pPr>
      <w:r w:rsidRPr="00C31705">
        <w:rPr>
          <w:sz w:val="22"/>
        </w:rPr>
        <w:t xml:space="preserve">James Spillane, </w:t>
      </w:r>
      <w:r>
        <w:rPr>
          <w:sz w:val="22"/>
        </w:rPr>
        <w:t xml:space="preserve">Sprint </w:t>
      </w:r>
      <w:r w:rsidRPr="00C31705">
        <w:rPr>
          <w:sz w:val="22"/>
        </w:rPr>
        <w:t>Vice President</w:t>
      </w:r>
      <w:r w:rsidR="008B5D97">
        <w:rPr>
          <w:sz w:val="22"/>
        </w:rPr>
        <w:t xml:space="preserve">, </w:t>
      </w:r>
      <w:r w:rsidRPr="00C31705">
        <w:rPr>
          <w:sz w:val="22"/>
          <w:szCs w:val="22"/>
        </w:rPr>
        <w:t>Government Sales</w:t>
      </w:r>
      <w:r w:rsidRPr="00C31705">
        <w:t xml:space="preserve"> </w:t>
      </w:r>
      <w:r w:rsidR="0042615E">
        <w:rPr>
          <w:rFonts w:cstheme="minorHAnsi"/>
          <w:sz w:val="22"/>
          <w:szCs w:val="22"/>
        </w:rPr>
        <w:t>sa</w:t>
      </w:r>
      <w:r w:rsidR="00B50601">
        <w:rPr>
          <w:rFonts w:cstheme="minorHAnsi"/>
          <w:sz w:val="22"/>
          <w:szCs w:val="22"/>
        </w:rPr>
        <w:t>id,</w:t>
      </w:r>
      <w:r w:rsidR="0042615E">
        <w:rPr>
          <w:rFonts w:cstheme="minorHAnsi"/>
          <w:sz w:val="22"/>
          <w:szCs w:val="22"/>
        </w:rPr>
        <w:t xml:space="preserve"> “</w:t>
      </w:r>
      <w:r w:rsidR="009A7B4F">
        <w:rPr>
          <w:rFonts w:cstheme="minorHAnsi"/>
          <w:sz w:val="22"/>
          <w:szCs w:val="22"/>
        </w:rPr>
        <w:t xml:space="preserve">The PSTA </w:t>
      </w:r>
      <w:r w:rsidR="00FC1E84">
        <w:rPr>
          <w:rFonts w:cstheme="minorHAnsi"/>
          <w:sz w:val="22"/>
          <w:szCs w:val="22"/>
        </w:rPr>
        <w:t>offers</w:t>
      </w:r>
      <w:r w:rsidR="009A7B4F">
        <w:rPr>
          <w:rFonts w:cstheme="minorHAnsi"/>
          <w:sz w:val="22"/>
          <w:szCs w:val="22"/>
        </w:rPr>
        <w:t xml:space="preserve"> a </w:t>
      </w:r>
      <w:proofErr w:type="gramStart"/>
      <w:r w:rsidR="009A7B4F">
        <w:rPr>
          <w:rFonts w:cstheme="minorHAnsi"/>
          <w:sz w:val="22"/>
          <w:szCs w:val="22"/>
        </w:rPr>
        <w:t>much needed</w:t>
      </w:r>
      <w:proofErr w:type="gramEnd"/>
      <w:r w:rsidR="009A7B4F">
        <w:rPr>
          <w:rFonts w:cstheme="minorHAnsi"/>
          <w:sz w:val="22"/>
          <w:szCs w:val="22"/>
        </w:rPr>
        <w:t xml:space="preserve"> forum for both public safety and industry to come together</w:t>
      </w:r>
      <w:r w:rsidR="00FC1E84">
        <w:rPr>
          <w:rFonts w:cstheme="minorHAnsi"/>
          <w:sz w:val="22"/>
          <w:szCs w:val="22"/>
        </w:rPr>
        <w:t xml:space="preserve"> to provide their expertise in determining the best paths forward to achieve reliable and standardized operability </w:t>
      </w:r>
      <w:r w:rsidR="00135C4D">
        <w:rPr>
          <w:rFonts w:cstheme="minorHAnsi"/>
          <w:sz w:val="22"/>
          <w:szCs w:val="22"/>
        </w:rPr>
        <w:t>among</w:t>
      </w:r>
      <w:r w:rsidR="00FC1E84">
        <w:rPr>
          <w:rFonts w:cstheme="minorHAnsi"/>
          <w:sz w:val="22"/>
          <w:szCs w:val="22"/>
        </w:rPr>
        <w:t xml:space="preserve"> systems to optimize public safety operations across disciplines. Sprint is looking forward to providing </w:t>
      </w:r>
      <w:r w:rsidR="00135C4D">
        <w:rPr>
          <w:rFonts w:cstheme="minorHAnsi"/>
          <w:sz w:val="22"/>
          <w:szCs w:val="22"/>
        </w:rPr>
        <w:t>our carrier perspective to these technical discussions.”</w:t>
      </w:r>
    </w:p>
    <w:p w14:paraId="02C29D14" w14:textId="77777777" w:rsidR="00EE4536" w:rsidRPr="000C40E7" w:rsidRDefault="00EE4536" w:rsidP="0042615E">
      <w:pPr>
        <w:widowControl w:val="0"/>
        <w:autoSpaceDE w:val="0"/>
        <w:autoSpaceDN w:val="0"/>
        <w:adjustRightInd w:val="0"/>
        <w:spacing w:line="276" w:lineRule="auto"/>
        <w:rPr>
          <w:rFonts w:cstheme="minorHAnsi"/>
          <w:sz w:val="22"/>
          <w:szCs w:val="22"/>
        </w:rPr>
      </w:pPr>
    </w:p>
    <w:p w14:paraId="7F10CACC" w14:textId="77777777" w:rsidR="001B4604" w:rsidRPr="000C40E7" w:rsidRDefault="001B4604" w:rsidP="0042615E">
      <w:pPr>
        <w:spacing w:line="276" w:lineRule="auto"/>
        <w:rPr>
          <w:rFonts w:eastAsia="Times New Roman" w:cstheme="minorHAnsi"/>
          <w:sz w:val="22"/>
          <w:szCs w:val="22"/>
          <w:lang w:eastAsia="en-GB"/>
        </w:rPr>
      </w:pPr>
      <w:r w:rsidRPr="000C40E7">
        <w:rPr>
          <w:rFonts w:cstheme="minorHAnsi"/>
          <w:sz w:val="22"/>
          <w:szCs w:val="22"/>
        </w:rPr>
        <w:t xml:space="preserve">The PSTA encourages </w:t>
      </w:r>
      <w:r w:rsidR="00DF7803" w:rsidRPr="000C40E7">
        <w:rPr>
          <w:rFonts w:cstheme="minorHAnsi"/>
          <w:sz w:val="22"/>
          <w:szCs w:val="22"/>
        </w:rPr>
        <w:t xml:space="preserve">and is actively seeking </w:t>
      </w:r>
      <w:r w:rsidRPr="000C40E7">
        <w:rPr>
          <w:rFonts w:cstheme="minorHAnsi"/>
          <w:sz w:val="22"/>
          <w:szCs w:val="22"/>
        </w:rPr>
        <w:t xml:space="preserve">public safety, industry, government and academia participation </w:t>
      </w:r>
      <w:r w:rsidR="00DF7803" w:rsidRPr="000C40E7">
        <w:rPr>
          <w:rFonts w:cstheme="minorHAnsi"/>
          <w:sz w:val="22"/>
          <w:szCs w:val="22"/>
        </w:rPr>
        <w:t xml:space="preserve">on the </w:t>
      </w:r>
      <w:r w:rsidRPr="000C40E7">
        <w:rPr>
          <w:rFonts w:cstheme="minorHAnsi"/>
          <w:sz w:val="22"/>
          <w:szCs w:val="22"/>
        </w:rPr>
        <w:t>PSTA’s technical subcommittee</w:t>
      </w:r>
      <w:r w:rsidR="00DF7803" w:rsidRPr="000C40E7">
        <w:rPr>
          <w:rFonts w:cstheme="minorHAnsi"/>
          <w:sz w:val="22"/>
          <w:szCs w:val="22"/>
        </w:rPr>
        <w:t>s</w:t>
      </w:r>
      <w:r w:rsidRPr="000C40E7">
        <w:rPr>
          <w:rFonts w:cstheme="minorHAnsi"/>
          <w:sz w:val="22"/>
          <w:szCs w:val="22"/>
        </w:rPr>
        <w:t>. Currently, the organization is focused on the following six technical priorities:</w:t>
      </w:r>
    </w:p>
    <w:p w14:paraId="4240FFB4"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bookmarkStart w:id="0" w:name="_Hlk521912562"/>
      <w:r w:rsidRPr="000C40E7">
        <w:rPr>
          <w:rFonts w:cstheme="minorHAnsi"/>
          <w:sz w:val="22"/>
          <w:szCs w:val="22"/>
        </w:rPr>
        <w:t>Situational Awareness Solutions (SAS)</w:t>
      </w:r>
    </w:p>
    <w:p w14:paraId="529E7614"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Single Sign On</w:t>
      </w:r>
    </w:p>
    <w:p w14:paraId="2424C75E"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Mission Critical Push to X – (Talk, Video, Data) and 3GPP standards</w:t>
      </w:r>
    </w:p>
    <w:p w14:paraId="32011C6B"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Cybersecurity</w:t>
      </w:r>
    </w:p>
    <w:p w14:paraId="6FAC0258"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Mapping</w:t>
      </w:r>
    </w:p>
    <w:p w14:paraId="34E2E321" w14:textId="77777777" w:rsidR="00EE4536"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LMR interoperability to LTE</w:t>
      </w:r>
      <w:bookmarkEnd w:id="0"/>
    </w:p>
    <w:p w14:paraId="7F3037E2" w14:textId="77777777" w:rsidR="00771ED4" w:rsidRPr="000C40E7" w:rsidRDefault="00771ED4" w:rsidP="0042615E">
      <w:pPr>
        <w:pStyle w:val="NoSpacing"/>
        <w:spacing w:line="276" w:lineRule="auto"/>
        <w:rPr>
          <w:rFonts w:asciiTheme="minorHAnsi" w:eastAsia="Times New Roman" w:hAnsiTheme="minorHAnsi" w:cstheme="minorHAnsi"/>
          <w:lang w:eastAsia="en-GB"/>
        </w:rPr>
      </w:pPr>
    </w:p>
    <w:p w14:paraId="77DCE391" w14:textId="0059D9FD" w:rsidR="00DF7803" w:rsidRPr="000C40E7" w:rsidRDefault="00DF7803" w:rsidP="0042615E">
      <w:pPr>
        <w:pStyle w:val="NoSpacing"/>
        <w:spacing w:line="276" w:lineRule="auto"/>
        <w:rPr>
          <w:rFonts w:asciiTheme="minorHAnsi" w:eastAsia="Times New Roman" w:hAnsiTheme="minorHAnsi" w:cstheme="minorHAnsi"/>
          <w:lang w:eastAsia="en-GB"/>
        </w:rPr>
      </w:pPr>
      <w:r w:rsidRPr="000C40E7">
        <w:rPr>
          <w:rFonts w:asciiTheme="minorHAnsi" w:eastAsia="Times New Roman" w:hAnsiTheme="minorHAnsi" w:cstheme="minorHAnsi"/>
          <w:lang w:eastAsia="en-GB"/>
        </w:rPr>
        <w:t>To join</w:t>
      </w:r>
      <w:r w:rsidR="00EC3118">
        <w:rPr>
          <w:rFonts w:asciiTheme="minorHAnsi" w:eastAsia="Times New Roman" w:hAnsiTheme="minorHAnsi" w:cstheme="minorHAnsi"/>
          <w:lang w:eastAsia="en-GB"/>
        </w:rPr>
        <w:t xml:space="preserve"> and </w:t>
      </w:r>
      <w:r w:rsidR="00517215">
        <w:rPr>
          <w:rFonts w:asciiTheme="minorHAnsi" w:eastAsia="Times New Roman" w:hAnsiTheme="minorHAnsi" w:cstheme="minorHAnsi"/>
          <w:lang w:eastAsia="en-GB"/>
        </w:rPr>
        <w:t>participate</w:t>
      </w:r>
      <w:r w:rsidR="00EC3118">
        <w:rPr>
          <w:rFonts w:asciiTheme="minorHAnsi" w:eastAsia="Times New Roman" w:hAnsiTheme="minorHAnsi" w:cstheme="minorHAnsi"/>
          <w:lang w:eastAsia="en-GB"/>
        </w:rPr>
        <w:t xml:space="preserve"> now</w:t>
      </w:r>
      <w:r w:rsidRPr="000C40E7">
        <w:rPr>
          <w:rFonts w:asciiTheme="minorHAnsi" w:eastAsia="Times New Roman" w:hAnsiTheme="minorHAnsi" w:cstheme="minorHAnsi"/>
          <w:lang w:eastAsia="en-GB"/>
        </w:rPr>
        <w:t xml:space="preserve">, </w:t>
      </w:r>
      <w:r w:rsidR="00EC3118">
        <w:rPr>
          <w:rFonts w:asciiTheme="minorHAnsi" w:eastAsia="Times New Roman" w:hAnsiTheme="minorHAnsi" w:cstheme="minorHAnsi"/>
          <w:lang w:eastAsia="en-GB"/>
        </w:rPr>
        <w:t xml:space="preserve">please </w:t>
      </w:r>
      <w:r w:rsidRPr="000C40E7">
        <w:rPr>
          <w:rFonts w:asciiTheme="minorHAnsi" w:eastAsia="Times New Roman" w:hAnsiTheme="minorHAnsi" w:cstheme="minorHAnsi"/>
          <w:lang w:eastAsia="en-GB"/>
        </w:rPr>
        <w:t xml:space="preserve">visit </w:t>
      </w:r>
      <w:hyperlink r:id="rId7" w:history="1">
        <w:r w:rsidRPr="000C40E7">
          <w:rPr>
            <w:rStyle w:val="Hyperlink"/>
            <w:rFonts w:asciiTheme="minorHAnsi" w:eastAsia="Times New Roman" w:hAnsiTheme="minorHAnsi" w:cstheme="minorHAnsi"/>
            <w:lang w:eastAsia="en-GB"/>
          </w:rPr>
          <w:t>https://www.pstalliance.org/how-to-join/</w:t>
        </w:r>
      </w:hyperlink>
      <w:r w:rsidRPr="000C40E7">
        <w:rPr>
          <w:rFonts w:asciiTheme="minorHAnsi" w:eastAsia="Times New Roman" w:hAnsiTheme="minorHAnsi" w:cstheme="minorHAnsi"/>
          <w:lang w:eastAsia="en-GB"/>
        </w:rPr>
        <w:t xml:space="preserve">. </w:t>
      </w:r>
    </w:p>
    <w:p w14:paraId="7013254A" w14:textId="77777777" w:rsidR="001E0EFA" w:rsidRDefault="001E0EFA" w:rsidP="0042615E">
      <w:pPr>
        <w:pStyle w:val="NoSpacing"/>
        <w:spacing w:line="276" w:lineRule="auto"/>
        <w:rPr>
          <w:rFonts w:asciiTheme="minorHAnsi" w:hAnsiTheme="minorHAnsi" w:cstheme="minorHAnsi"/>
          <w:b/>
        </w:rPr>
      </w:pPr>
    </w:p>
    <w:p w14:paraId="298A6C37" w14:textId="77777777" w:rsidR="0037755E" w:rsidRPr="000C40E7" w:rsidRDefault="0037755E" w:rsidP="0037755E">
      <w:pPr>
        <w:widowControl w:val="0"/>
        <w:autoSpaceDE w:val="0"/>
        <w:autoSpaceDN w:val="0"/>
        <w:adjustRightInd w:val="0"/>
        <w:spacing w:line="276" w:lineRule="auto"/>
        <w:rPr>
          <w:rFonts w:cstheme="minorHAnsi"/>
          <w:sz w:val="22"/>
          <w:szCs w:val="22"/>
        </w:rPr>
      </w:pPr>
      <w:r w:rsidRPr="000C40E7">
        <w:rPr>
          <w:rFonts w:cstheme="minorHAnsi"/>
          <w:sz w:val="22"/>
          <w:szCs w:val="22"/>
        </w:rPr>
        <w:t>“</w:t>
      </w:r>
      <w:r>
        <w:rPr>
          <w:rFonts w:cstheme="minorHAnsi"/>
          <w:sz w:val="22"/>
          <w:szCs w:val="22"/>
        </w:rPr>
        <w:t>We are pleased to have both Softil and Sprint as members of the PSTA</w:t>
      </w:r>
      <w:r w:rsidRPr="000C40E7">
        <w:rPr>
          <w:rFonts w:cstheme="minorHAnsi"/>
          <w:sz w:val="22"/>
          <w:szCs w:val="22"/>
        </w:rPr>
        <w:t xml:space="preserve">,” </w:t>
      </w:r>
      <w:r>
        <w:rPr>
          <w:rFonts w:cstheme="minorHAnsi"/>
          <w:sz w:val="22"/>
          <w:szCs w:val="22"/>
        </w:rPr>
        <w:t>added</w:t>
      </w:r>
      <w:r w:rsidR="008B5D97">
        <w:rPr>
          <w:rFonts w:cstheme="minorHAnsi"/>
          <w:sz w:val="22"/>
          <w:szCs w:val="22"/>
        </w:rPr>
        <w:t xml:space="preserve"> TJ Kennedy, PSTA CEO</w:t>
      </w:r>
      <w:r w:rsidRPr="000C40E7">
        <w:rPr>
          <w:rFonts w:cstheme="minorHAnsi"/>
          <w:sz w:val="22"/>
          <w:szCs w:val="22"/>
        </w:rPr>
        <w:t>. “</w:t>
      </w:r>
      <w:r>
        <w:rPr>
          <w:rFonts w:cstheme="minorHAnsi"/>
          <w:sz w:val="22"/>
          <w:szCs w:val="22"/>
        </w:rPr>
        <w:t>Both companies are</w:t>
      </w:r>
      <w:r w:rsidRPr="000C40E7">
        <w:rPr>
          <w:rFonts w:cstheme="minorHAnsi"/>
          <w:sz w:val="22"/>
          <w:szCs w:val="22"/>
        </w:rPr>
        <w:t xml:space="preserve"> </w:t>
      </w:r>
      <w:r w:rsidR="00EC3118">
        <w:rPr>
          <w:rFonts w:cstheme="minorHAnsi"/>
          <w:sz w:val="22"/>
          <w:szCs w:val="22"/>
        </w:rPr>
        <w:t xml:space="preserve">supporting public safety agencies </w:t>
      </w:r>
      <w:r w:rsidRPr="000C40E7">
        <w:rPr>
          <w:rFonts w:cstheme="minorHAnsi"/>
          <w:sz w:val="22"/>
          <w:szCs w:val="22"/>
        </w:rPr>
        <w:t>in the</w:t>
      </w:r>
      <w:r>
        <w:rPr>
          <w:rFonts w:cstheme="minorHAnsi"/>
          <w:sz w:val="22"/>
          <w:szCs w:val="22"/>
        </w:rPr>
        <w:t>ir</w:t>
      </w:r>
      <w:r w:rsidRPr="000C40E7">
        <w:rPr>
          <w:rFonts w:cstheme="minorHAnsi"/>
          <w:sz w:val="22"/>
          <w:szCs w:val="22"/>
        </w:rPr>
        <w:t xml:space="preserve"> indust</w:t>
      </w:r>
      <w:r>
        <w:rPr>
          <w:rFonts w:cstheme="minorHAnsi"/>
          <w:sz w:val="22"/>
          <w:szCs w:val="22"/>
        </w:rPr>
        <w:t>ries</w:t>
      </w:r>
      <w:r w:rsidRPr="000C40E7">
        <w:rPr>
          <w:rFonts w:cstheme="minorHAnsi"/>
          <w:sz w:val="22"/>
          <w:szCs w:val="22"/>
        </w:rPr>
        <w:t xml:space="preserve"> and we look forward to </w:t>
      </w:r>
      <w:r>
        <w:rPr>
          <w:rFonts w:cstheme="minorHAnsi"/>
          <w:sz w:val="22"/>
          <w:szCs w:val="22"/>
        </w:rPr>
        <w:t>their</w:t>
      </w:r>
      <w:r w:rsidRPr="000C40E7">
        <w:rPr>
          <w:rFonts w:cstheme="minorHAnsi"/>
          <w:sz w:val="22"/>
          <w:szCs w:val="22"/>
        </w:rPr>
        <w:t xml:space="preserve"> insightful contributions </w:t>
      </w:r>
      <w:r>
        <w:rPr>
          <w:rFonts w:cstheme="minorHAnsi"/>
          <w:sz w:val="22"/>
          <w:szCs w:val="22"/>
        </w:rPr>
        <w:t>to</w:t>
      </w:r>
      <w:r w:rsidRPr="000C40E7">
        <w:rPr>
          <w:rFonts w:cstheme="minorHAnsi"/>
          <w:sz w:val="22"/>
          <w:szCs w:val="22"/>
        </w:rPr>
        <w:t xml:space="preserve"> PSTA’s technical committee </w:t>
      </w:r>
      <w:r>
        <w:rPr>
          <w:rFonts w:cstheme="minorHAnsi"/>
          <w:sz w:val="22"/>
          <w:szCs w:val="22"/>
        </w:rPr>
        <w:t xml:space="preserve">and subcommittee </w:t>
      </w:r>
      <w:r w:rsidRPr="000C40E7">
        <w:rPr>
          <w:rFonts w:cstheme="minorHAnsi"/>
          <w:sz w:val="22"/>
          <w:szCs w:val="22"/>
        </w:rPr>
        <w:t xml:space="preserve">work,” </w:t>
      </w:r>
      <w:r w:rsidR="00713C20">
        <w:rPr>
          <w:rFonts w:cstheme="minorHAnsi"/>
          <w:sz w:val="22"/>
          <w:szCs w:val="22"/>
        </w:rPr>
        <w:t>he concluded</w:t>
      </w:r>
      <w:r w:rsidRPr="000C40E7">
        <w:rPr>
          <w:rFonts w:cstheme="minorHAnsi"/>
          <w:sz w:val="22"/>
          <w:szCs w:val="22"/>
        </w:rPr>
        <w:t xml:space="preserve">. </w:t>
      </w:r>
    </w:p>
    <w:p w14:paraId="3E6635D9" w14:textId="77777777" w:rsidR="001E0EFA" w:rsidRDefault="001E0EFA" w:rsidP="0042615E">
      <w:pPr>
        <w:pStyle w:val="NoSpacing"/>
        <w:spacing w:line="276" w:lineRule="auto"/>
        <w:rPr>
          <w:rFonts w:asciiTheme="minorHAnsi" w:hAnsiTheme="minorHAnsi" w:cstheme="minorHAnsi"/>
          <w:b/>
        </w:rPr>
      </w:pPr>
    </w:p>
    <w:p w14:paraId="722CA4B0" w14:textId="77777777" w:rsidR="0042615E" w:rsidRPr="0042615E" w:rsidRDefault="0050505A" w:rsidP="0042615E">
      <w:pPr>
        <w:pStyle w:val="NoSpacing"/>
        <w:spacing w:line="276" w:lineRule="auto"/>
        <w:rPr>
          <w:rFonts w:asciiTheme="minorHAnsi" w:hAnsiTheme="minorHAnsi" w:cstheme="minorHAnsi"/>
          <w:b/>
        </w:rPr>
      </w:pPr>
      <w:r w:rsidRPr="000C40E7">
        <w:rPr>
          <w:rFonts w:asciiTheme="minorHAnsi" w:hAnsiTheme="minorHAnsi" w:cstheme="minorHAnsi"/>
          <w:b/>
        </w:rPr>
        <w:lastRenderedPageBreak/>
        <w:t xml:space="preserve">About </w:t>
      </w:r>
      <w:r w:rsidR="00A60E8C" w:rsidRPr="000C40E7">
        <w:rPr>
          <w:rFonts w:asciiTheme="minorHAnsi" w:hAnsiTheme="minorHAnsi" w:cstheme="minorHAnsi"/>
          <w:b/>
        </w:rPr>
        <w:t>PSTA</w:t>
      </w:r>
    </w:p>
    <w:p w14:paraId="35B6F27E" w14:textId="77777777" w:rsidR="0050505A" w:rsidRPr="000C40E7" w:rsidRDefault="00A60E8C" w:rsidP="0042615E">
      <w:pPr>
        <w:pStyle w:val="NoSpacing"/>
        <w:spacing w:line="276" w:lineRule="auto"/>
        <w:rPr>
          <w:rFonts w:asciiTheme="minorHAnsi" w:hAnsiTheme="minorHAnsi" w:cstheme="minorHAnsi"/>
        </w:rPr>
      </w:pPr>
      <w:r w:rsidRPr="000C40E7">
        <w:rPr>
          <w:rFonts w:asciiTheme="minorHAnsi" w:hAnsiTheme="minorHAnsi" w:cstheme="minorHAnsi"/>
          <w:shd w:val="clear" w:color="auto" w:fill="FFFFFF"/>
        </w:rPr>
        <w:t xml:space="preserve">The Public Safety Technology Alliance (PSTA), comprised of telecommunications industry, public safety, and technology leaders, is a nonprofit coalition with a mission of adopting open, best-in-class, standards-based technology for the public safety user community. As broadband and narrowband networks evolve to meet the demands of first responders, so too must the standards evolve to ensure interoperability between and among the various networks, applications and databases upon which public safety users rely. For more information visit </w:t>
      </w:r>
      <w:hyperlink r:id="rId8" w:history="1">
        <w:r w:rsidRPr="000C40E7">
          <w:rPr>
            <w:rStyle w:val="Hyperlink"/>
            <w:rFonts w:asciiTheme="minorHAnsi" w:hAnsiTheme="minorHAnsi" w:cstheme="minorHAnsi"/>
            <w:shd w:val="clear" w:color="auto" w:fill="FFFFFF"/>
          </w:rPr>
          <w:t>www.pstalliance.org</w:t>
        </w:r>
      </w:hyperlink>
      <w:r w:rsidRPr="000C40E7">
        <w:rPr>
          <w:rFonts w:asciiTheme="minorHAnsi" w:hAnsiTheme="minorHAnsi" w:cstheme="minorHAnsi"/>
          <w:shd w:val="clear" w:color="auto" w:fill="FFFFFF"/>
        </w:rPr>
        <w:t xml:space="preserve">. </w:t>
      </w:r>
    </w:p>
    <w:p w14:paraId="46819DAC" w14:textId="77777777" w:rsidR="00D144A9" w:rsidRPr="000C40E7" w:rsidRDefault="00D144A9" w:rsidP="0042615E">
      <w:pPr>
        <w:pStyle w:val="NoSpacing"/>
        <w:spacing w:line="276" w:lineRule="auto"/>
        <w:rPr>
          <w:rStyle w:val="Strong"/>
          <w:rFonts w:asciiTheme="minorHAnsi" w:hAnsiTheme="minorHAnsi" w:cstheme="minorHAnsi"/>
          <w:b w:val="0"/>
          <w:lang w:val="en-GB"/>
        </w:rPr>
      </w:pPr>
    </w:p>
    <w:p w14:paraId="758A976A" w14:textId="77777777" w:rsidR="001E0EFA" w:rsidRPr="001E0EFA" w:rsidRDefault="00F220E7" w:rsidP="001E0EFA">
      <w:pPr>
        <w:spacing w:line="276" w:lineRule="auto"/>
        <w:rPr>
          <w:rFonts w:cstheme="minorHAnsi"/>
          <w:b/>
          <w:bCs/>
          <w:sz w:val="22"/>
          <w:szCs w:val="22"/>
        </w:rPr>
      </w:pPr>
      <w:r w:rsidRPr="001E0EFA">
        <w:rPr>
          <w:rFonts w:cstheme="minorHAnsi"/>
          <w:b/>
          <w:bCs/>
          <w:sz w:val="22"/>
          <w:szCs w:val="22"/>
        </w:rPr>
        <w:t xml:space="preserve">About </w:t>
      </w:r>
      <w:r w:rsidR="001E0EFA" w:rsidRPr="001E0EFA">
        <w:rPr>
          <w:rFonts w:cstheme="minorHAnsi"/>
          <w:b/>
          <w:bCs/>
          <w:sz w:val="22"/>
          <w:szCs w:val="22"/>
        </w:rPr>
        <w:t>Softil</w:t>
      </w:r>
    </w:p>
    <w:p w14:paraId="60DFA5BB" w14:textId="6227F21D" w:rsidR="00F220E7" w:rsidRPr="001E0EFA" w:rsidRDefault="001E0EFA" w:rsidP="001E0EFA">
      <w:pPr>
        <w:spacing w:line="276" w:lineRule="auto"/>
        <w:rPr>
          <w:rStyle w:val="Strong"/>
          <w:rFonts w:cstheme="minorHAnsi"/>
          <w:b w:val="0"/>
          <w:bCs w:val="0"/>
          <w:sz w:val="22"/>
          <w:szCs w:val="22"/>
          <w:shd w:val="clear" w:color="auto" w:fill="FFFFFF"/>
        </w:rPr>
      </w:pPr>
      <w:proofErr w:type="spellStart"/>
      <w:r w:rsidRPr="001E0EFA">
        <w:rPr>
          <w:rFonts w:cstheme="minorHAnsi"/>
          <w:sz w:val="22"/>
          <w:szCs w:val="22"/>
        </w:rPr>
        <w:t>Softil</w:t>
      </w:r>
      <w:proofErr w:type="spellEnd"/>
      <w:r w:rsidR="00517215">
        <w:rPr>
          <w:rFonts w:cstheme="minorHAnsi"/>
          <w:sz w:val="22"/>
          <w:szCs w:val="22"/>
        </w:rPr>
        <w:t xml:space="preserve"> </w:t>
      </w:r>
      <w:bookmarkStart w:id="1" w:name="_GoBack"/>
      <w:bookmarkEnd w:id="1"/>
      <w:r w:rsidRPr="001E0EFA">
        <w:rPr>
          <w:rFonts w:cstheme="minorHAnsi"/>
          <w:sz w:val="22"/>
          <w:szCs w:val="22"/>
        </w:rPr>
        <w:t xml:space="preserve">is today’s </w:t>
      </w:r>
      <w:r w:rsidRPr="001E0EFA">
        <w:rPr>
          <w:rFonts w:cstheme="minorHAnsi"/>
          <w:i/>
          <w:sz w:val="22"/>
          <w:szCs w:val="22"/>
        </w:rPr>
        <w:t>de-facto</w:t>
      </w:r>
      <w:r w:rsidRPr="001E0EFA">
        <w:rPr>
          <w:rFonts w:cstheme="minorHAnsi"/>
          <w:sz w:val="22"/>
          <w:szCs w:val="22"/>
        </w:rPr>
        <w:t xml:space="preserve"> IP communications leader and enabler for more than 800 corporations across the globe. Its technological achievements include the p</w:t>
      </w:r>
      <w:r w:rsidRPr="001E0EFA">
        <w:rPr>
          <w:rFonts w:cstheme="minorHAnsi"/>
          <w:color w:val="000000"/>
          <w:sz w:val="22"/>
          <w:szCs w:val="22"/>
        </w:rPr>
        <w:t xml:space="preserve">ioneering of Voice and Video over IP with a wide range of embedded technologies and testing solutions, combining our unique expertise in standards-based signalling, multimedia and IMS. Softil’s award-winning suite of Protocol Stacks, including IMS, Diameter, SIP and H.323, as well as its state-of-the-art BEEHD client framework, provide the core technology behind the rich media applications and products of today’s Enterprise, IMS/VoLTE, and Mission Critical communications industry, greatly simplifies their development, and ensures earliest time-to-market. </w:t>
      </w:r>
      <w:r w:rsidRPr="001E0EFA">
        <w:rPr>
          <w:rFonts w:cstheme="minorHAnsi"/>
          <w:sz w:val="22"/>
          <w:szCs w:val="22"/>
          <w:shd w:val="clear" w:color="auto" w:fill="FFFFFF"/>
        </w:rPr>
        <w:t xml:space="preserve">For </w:t>
      </w:r>
      <w:r w:rsidR="005425B4">
        <w:rPr>
          <w:rFonts w:cstheme="minorHAnsi"/>
          <w:sz w:val="22"/>
          <w:szCs w:val="22"/>
          <w:shd w:val="clear" w:color="auto" w:fill="FFFFFF"/>
        </w:rPr>
        <w:t>more</w:t>
      </w:r>
      <w:r w:rsidRPr="001E0EFA">
        <w:rPr>
          <w:rFonts w:cstheme="minorHAnsi"/>
          <w:sz w:val="22"/>
          <w:szCs w:val="22"/>
          <w:shd w:val="clear" w:color="auto" w:fill="FFFFFF"/>
        </w:rPr>
        <w:t xml:space="preserve"> information visit </w:t>
      </w:r>
      <w:hyperlink r:id="rId9" w:history="1">
        <w:r w:rsidR="00D01BA2" w:rsidRPr="000F7448">
          <w:rPr>
            <w:rStyle w:val="Hyperlink"/>
            <w:rFonts w:cstheme="minorHAnsi"/>
            <w:sz w:val="22"/>
            <w:szCs w:val="22"/>
            <w:shd w:val="clear" w:color="auto" w:fill="FFFFFF"/>
          </w:rPr>
          <w:t>www.softil.com</w:t>
        </w:r>
      </w:hyperlink>
      <w:r w:rsidRPr="001E0EFA">
        <w:rPr>
          <w:rFonts w:cstheme="minorHAnsi"/>
          <w:sz w:val="22"/>
          <w:szCs w:val="22"/>
          <w:shd w:val="clear" w:color="auto" w:fill="FFFFFF"/>
        </w:rPr>
        <w:t>.</w:t>
      </w:r>
      <w:r w:rsidR="00E033E3" w:rsidRPr="000C40E7">
        <w:rPr>
          <w:sz w:val="22"/>
          <w:szCs w:val="22"/>
        </w:rPr>
        <w:br/>
      </w:r>
    </w:p>
    <w:p w14:paraId="7EE5EA3F" w14:textId="77777777" w:rsidR="0042615E" w:rsidRPr="0042615E" w:rsidRDefault="0042615E" w:rsidP="0042615E">
      <w:pPr>
        <w:pStyle w:val="NoSpacing"/>
        <w:spacing w:line="276" w:lineRule="auto"/>
        <w:rPr>
          <w:rStyle w:val="Strong"/>
          <w:rFonts w:asciiTheme="minorHAnsi" w:hAnsiTheme="minorHAnsi" w:cstheme="minorHAnsi"/>
          <w:lang w:val="en-GB"/>
        </w:rPr>
      </w:pPr>
      <w:r>
        <w:rPr>
          <w:rStyle w:val="Strong"/>
          <w:rFonts w:asciiTheme="minorHAnsi" w:hAnsiTheme="minorHAnsi" w:cstheme="minorHAnsi"/>
          <w:lang w:val="en-GB"/>
        </w:rPr>
        <w:t>About Sprint</w:t>
      </w:r>
    </w:p>
    <w:p w14:paraId="555861A1" w14:textId="77777777" w:rsidR="000D1F6F" w:rsidRDefault="0074234E" w:rsidP="0042615E">
      <w:pPr>
        <w:pStyle w:val="NoSpacing"/>
        <w:spacing w:line="276" w:lineRule="auto"/>
        <w:rPr>
          <w:rFonts w:asciiTheme="minorHAnsi" w:hAnsiTheme="minorHAnsi" w:cstheme="minorHAnsi"/>
          <w:color w:val="000000"/>
          <w:shd w:val="clear" w:color="auto" w:fill="FFFFFF"/>
        </w:rPr>
      </w:pPr>
      <w:r w:rsidRPr="00B60716">
        <w:rPr>
          <w:rFonts w:asciiTheme="minorHAnsi" w:hAnsiTheme="minorHAnsi" w:cstheme="minorHAnsi"/>
          <w:color w:val="000000"/>
          <w:shd w:val="clear" w:color="auto" w:fill="FFFFFF"/>
        </w:rPr>
        <w:t>Sprint (NYSE: S) is a communications services company that creates more and better ways to connect its customers to the things they care about most. Sprint served 54.6 million connections as of June 30, 2018 and is widely recognized for developing, engineering and deploying innovative technologies, including the first wireless 4G service from a national carrier in the United States; leading no-contract brands including Virgin Mobile USA, Boost Mobile, and Assurance Wireless; instant national and international push-to-talk capabilities; and a global Tier 1 Internet backbone. Today, Sprint’s legacy of innovation and service continues with an increased investment to dramatically improve coverage, reliability, and speed across its nationwide network and commitment to launching the first 5G mobile network in the U.S. You can learn more and visit Sprint at </w:t>
      </w:r>
      <w:hyperlink r:id="rId10" w:tgtFrame="_blank" w:history="1">
        <w:r w:rsidRPr="00B60716">
          <w:rPr>
            <w:rStyle w:val="Hyperlink"/>
            <w:rFonts w:asciiTheme="minorHAnsi" w:hAnsiTheme="minorHAnsi" w:cstheme="minorHAnsi"/>
            <w:shd w:val="clear" w:color="auto" w:fill="FFFFFF"/>
          </w:rPr>
          <w:t>www.sprint.com</w:t>
        </w:r>
      </w:hyperlink>
      <w:r w:rsidRPr="00B60716">
        <w:rPr>
          <w:rFonts w:asciiTheme="minorHAnsi" w:hAnsiTheme="minorHAnsi" w:cstheme="minorHAnsi"/>
          <w:color w:val="000000"/>
          <w:shd w:val="clear" w:color="auto" w:fill="FFFFFF"/>
        </w:rPr>
        <w:t xml:space="preserve"> or </w:t>
      </w:r>
      <w:hyperlink r:id="rId11" w:tgtFrame="_blank" w:history="1">
        <w:r w:rsidRPr="00B60716">
          <w:rPr>
            <w:rStyle w:val="Hyperlink"/>
            <w:rFonts w:asciiTheme="minorHAnsi" w:hAnsiTheme="minorHAnsi" w:cstheme="minorHAnsi"/>
            <w:shd w:val="clear" w:color="auto" w:fill="FFFFFF"/>
          </w:rPr>
          <w:t>www.facebook.com/sprint</w:t>
        </w:r>
      </w:hyperlink>
      <w:r w:rsidRPr="00B60716">
        <w:rPr>
          <w:rFonts w:asciiTheme="minorHAnsi" w:hAnsiTheme="minorHAnsi" w:cstheme="minorHAnsi"/>
          <w:color w:val="000000"/>
          <w:shd w:val="clear" w:color="auto" w:fill="FFFFFF"/>
        </w:rPr>
        <w:t> and </w:t>
      </w:r>
      <w:hyperlink r:id="rId12" w:tgtFrame="_blank" w:history="1">
        <w:r w:rsidRPr="00B60716">
          <w:rPr>
            <w:rStyle w:val="Hyperlink"/>
            <w:rFonts w:asciiTheme="minorHAnsi" w:hAnsiTheme="minorHAnsi" w:cstheme="minorHAnsi"/>
            <w:shd w:val="clear" w:color="auto" w:fill="FFFFFF"/>
          </w:rPr>
          <w:t>www.twitter.com/sprint</w:t>
        </w:r>
      </w:hyperlink>
      <w:r w:rsidRPr="00B60716">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p>
    <w:p w14:paraId="3AA64950" w14:textId="77777777" w:rsidR="0074234E" w:rsidRDefault="0074234E" w:rsidP="0042615E">
      <w:pPr>
        <w:pStyle w:val="NoSpacing"/>
        <w:spacing w:line="276" w:lineRule="auto"/>
        <w:rPr>
          <w:rStyle w:val="Strong"/>
          <w:rFonts w:asciiTheme="minorHAnsi" w:hAnsiTheme="minorHAnsi" w:cstheme="minorHAnsi"/>
          <w:lang w:val="en-GB"/>
        </w:rPr>
      </w:pPr>
    </w:p>
    <w:p w14:paraId="18574427" w14:textId="77777777" w:rsidR="0050505A" w:rsidRPr="004168FC" w:rsidRDefault="0050505A" w:rsidP="0042615E">
      <w:pPr>
        <w:pStyle w:val="NoSpacing"/>
        <w:spacing w:line="276" w:lineRule="auto"/>
        <w:rPr>
          <w:rStyle w:val="Strong"/>
          <w:rFonts w:asciiTheme="minorHAnsi" w:hAnsiTheme="minorHAnsi" w:cstheme="minorHAnsi"/>
          <w:bCs w:val="0"/>
          <w:lang w:val="en-GB"/>
        </w:rPr>
      </w:pPr>
      <w:r w:rsidRPr="004168FC">
        <w:rPr>
          <w:rStyle w:val="Strong"/>
          <w:rFonts w:asciiTheme="minorHAnsi" w:hAnsiTheme="minorHAnsi" w:cstheme="minorHAnsi"/>
          <w:lang w:val="en-GB"/>
        </w:rPr>
        <w:t>Contact</w:t>
      </w:r>
    </w:p>
    <w:p w14:paraId="66DE4796" w14:textId="77777777" w:rsidR="0050505A" w:rsidRPr="00A60E8C" w:rsidRDefault="00127256" w:rsidP="0042615E">
      <w:pPr>
        <w:pStyle w:val="NoSpacing"/>
        <w:spacing w:line="276" w:lineRule="auto"/>
        <w:rPr>
          <w:rFonts w:asciiTheme="minorHAnsi" w:hAnsiTheme="minorHAnsi" w:cstheme="minorHAnsi"/>
          <w:b/>
          <w:lang w:val="en-GB"/>
        </w:rPr>
      </w:pPr>
      <w:r w:rsidRPr="00A60E8C">
        <w:rPr>
          <w:rStyle w:val="Strong"/>
          <w:rFonts w:asciiTheme="minorHAnsi" w:hAnsiTheme="minorHAnsi" w:cstheme="minorHAnsi"/>
          <w:b w:val="0"/>
          <w:lang w:val="en-GB"/>
        </w:rPr>
        <w:t>Victoria Lee</w:t>
      </w:r>
    </w:p>
    <w:p w14:paraId="786D20E7" w14:textId="77777777" w:rsidR="0050505A" w:rsidRPr="004168FC" w:rsidRDefault="00127256" w:rsidP="0042615E">
      <w:pPr>
        <w:pStyle w:val="NoSpacing"/>
        <w:spacing w:line="276" w:lineRule="auto"/>
        <w:rPr>
          <w:rFonts w:asciiTheme="minorHAnsi" w:hAnsiTheme="minorHAnsi" w:cstheme="minorHAnsi"/>
        </w:rPr>
      </w:pPr>
      <w:r>
        <w:rPr>
          <w:rFonts w:asciiTheme="minorHAnsi" w:hAnsiTheme="minorHAnsi" w:cstheme="minorHAnsi"/>
        </w:rPr>
        <w:t>Tel: 541-771-2144</w:t>
      </w:r>
    </w:p>
    <w:p w14:paraId="0D942ED7" w14:textId="77777777" w:rsidR="00CD17D8" w:rsidRPr="000D1F6F" w:rsidRDefault="0050505A" w:rsidP="0042615E">
      <w:pPr>
        <w:pStyle w:val="NoSpacing"/>
        <w:spacing w:line="276" w:lineRule="auto"/>
        <w:rPr>
          <w:rFonts w:asciiTheme="minorHAnsi" w:hAnsiTheme="minorHAnsi" w:cstheme="minorHAnsi"/>
          <w:color w:val="0563C1" w:themeColor="hyperlink"/>
          <w:u w:val="single"/>
        </w:rPr>
      </w:pPr>
      <w:r w:rsidRPr="004168FC">
        <w:rPr>
          <w:rFonts w:asciiTheme="minorHAnsi" w:hAnsiTheme="minorHAnsi" w:cstheme="minorHAnsi"/>
        </w:rPr>
        <w:t xml:space="preserve">Email: </w:t>
      </w:r>
      <w:hyperlink r:id="rId13" w:history="1">
        <w:r w:rsidR="00CD17D8" w:rsidRPr="0008733D">
          <w:rPr>
            <w:rStyle w:val="Hyperlink"/>
            <w:rFonts w:asciiTheme="minorHAnsi" w:hAnsiTheme="minorHAnsi" w:cstheme="minorHAnsi"/>
          </w:rPr>
          <w:t>vicki@publicsafety.network</w:t>
        </w:r>
      </w:hyperlink>
    </w:p>
    <w:p w14:paraId="08D59765" w14:textId="77777777" w:rsidR="00CD17D8" w:rsidRDefault="00CD17D8" w:rsidP="00CD17D8">
      <w:pPr>
        <w:pStyle w:val="NoSpacing"/>
        <w:spacing w:line="276" w:lineRule="auto"/>
        <w:jc w:val="center"/>
        <w:rPr>
          <w:rFonts w:asciiTheme="minorHAnsi" w:hAnsiTheme="minorHAnsi" w:cstheme="minorHAnsi"/>
        </w:rPr>
      </w:pPr>
    </w:p>
    <w:p w14:paraId="051DB465" w14:textId="77777777" w:rsidR="00CD17D8" w:rsidRDefault="000D1F6F" w:rsidP="00CD17D8">
      <w:pPr>
        <w:pStyle w:val="NoSpacing"/>
        <w:spacing w:line="276" w:lineRule="auto"/>
        <w:jc w:val="center"/>
        <w:rPr>
          <w:rFonts w:asciiTheme="minorHAnsi" w:hAnsiTheme="minorHAnsi" w:cstheme="minorHAnsi"/>
        </w:rPr>
      </w:pPr>
      <w:r>
        <w:rPr>
          <w:rFonts w:asciiTheme="minorHAnsi" w:hAnsiTheme="minorHAnsi" w:cstheme="minorHAnsi"/>
        </w:rPr>
        <w:t>e</w:t>
      </w:r>
      <w:r w:rsidR="00CD17D8">
        <w:rPr>
          <w:rFonts w:asciiTheme="minorHAnsi" w:hAnsiTheme="minorHAnsi" w:cstheme="minorHAnsi"/>
        </w:rPr>
        <w:t>nd</w:t>
      </w:r>
    </w:p>
    <w:p w14:paraId="5F9E2ABB" w14:textId="77777777" w:rsidR="000D1F6F" w:rsidRDefault="000D1F6F" w:rsidP="00CD17D8">
      <w:pPr>
        <w:pStyle w:val="NoSpacing"/>
        <w:spacing w:line="276" w:lineRule="auto"/>
        <w:jc w:val="center"/>
        <w:rPr>
          <w:rFonts w:asciiTheme="minorHAnsi" w:hAnsiTheme="minorHAnsi" w:cstheme="minorHAnsi"/>
        </w:rPr>
      </w:pPr>
    </w:p>
    <w:p w14:paraId="51DA2FEF" w14:textId="77777777" w:rsidR="004C48B6" w:rsidRPr="00E57749" w:rsidRDefault="000D1F6F" w:rsidP="008B7C75">
      <w:pPr>
        <w:pStyle w:val="NoSpacing"/>
        <w:spacing w:line="276" w:lineRule="auto"/>
        <w:jc w:val="center"/>
        <w:rPr>
          <w:color w:val="000000" w:themeColor="text1"/>
        </w:rPr>
      </w:pPr>
      <w:r>
        <w:rPr>
          <w:rFonts w:asciiTheme="minorHAnsi" w:hAnsiTheme="minorHAnsi" w:cstheme="minorHAnsi"/>
        </w:rPr>
        <w:t>#######</w:t>
      </w:r>
    </w:p>
    <w:sectPr w:rsidR="004C48B6" w:rsidRPr="00E57749" w:rsidSect="00373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16B1C"/>
    <w:multiLevelType w:val="hybridMultilevel"/>
    <w:tmpl w:val="BC3A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576F2"/>
    <w:multiLevelType w:val="multilevel"/>
    <w:tmpl w:val="CEC6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D57E5"/>
    <w:multiLevelType w:val="multilevel"/>
    <w:tmpl w:val="78AE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5686F"/>
    <w:multiLevelType w:val="hybridMultilevel"/>
    <w:tmpl w:val="6D90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57C4"/>
    <w:rsid w:val="0001029F"/>
    <w:rsid w:val="00014EB5"/>
    <w:rsid w:val="000231FB"/>
    <w:rsid w:val="00023762"/>
    <w:rsid w:val="00024EA6"/>
    <w:rsid w:val="00026B16"/>
    <w:rsid w:val="00072F87"/>
    <w:rsid w:val="00075783"/>
    <w:rsid w:val="00086A47"/>
    <w:rsid w:val="000A0A3B"/>
    <w:rsid w:val="000C2CD8"/>
    <w:rsid w:val="000C40E7"/>
    <w:rsid w:val="000C446E"/>
    <w:rsid w:val="000C63FD"/>
    <w:rsid w:val="000D1F6F"/>
    <w:rsid w:val="000D47AB"/>
    <w:rsid w:val="000E069E"/>
    <w:rsid w:val="000E7C5E"/>
    <w:rsid w:val="000F40DE"/>
    <w:rsid w:val="000F46BD"/>
    <w:rsid w:val="000F6CDA"/>
    <w:rsid w:val="001220E5"/>
    <w:rsid w:val="00127256"/>
    <w:rsid w:val="00135C4D"/>
    <w:rsid w:val="00147920"/>
    <w:rsid w:val="00157A6B"/>
    <w:rsid w:val="001666CC"/>
    <w:rsid w:val="00187976"/>
    <w:rsid w:val="001B0D8E"/>
    <w:rsid w:val="001B29E3"/>
    <w:rsid w:val="001B4604"/>
    <w:rsid w:val="001B4C76"/>
    <w:rsid w:val="001C6A80"/>
    <w:rsid w:val="001E0EFA"/>
    <w:rsid w:val="001E1D1F"/>
    <w:rsid w:val="001E2165"/>
    <w:rsid w:val="00220BCE"/>
    <w:rsid w:val="002246D6"/>
    <w:rsid w:val="0022505C"/>
    <w:rsid w:val="00235283"/>
    <w:rsid w:val="00237D87"/>
    <w:rsid w:val="0025242C"/>
    <w:rsid w:val="002951A2"/>
    <w:rsid w:val="002A55C3"/>
    <w:rsid w:val="002B042D"/>
    <w:rsid w:val="002B1AAF"/>
    <w:rsid w:val="002E4A00"/>
    <w:rsid w:val="0033698D"/>
    <w:rsid w:val="00345E68"/>
    <w:rsid w:val="00357154"/>
    <w:rsid w:val="0037118F"/>
    <w:rsid w:val="00373307"/>
    <w:rsid w:val="0037745E"/>
    <w:rsid w:val="0037755E"/>
    <w:rsid w:val="003B172C"/>
    <w:rsid w:val="003B6E47"/>
    <w:rsid w:val="003C08FB"/>
    <w:rsid w:val="003D7F82"/>
    <w:rsid w:val="003E2A66"/>
    <w:rsid w:val="004175CE"/>
    <w:rsid w:val="0042358A"/>
    <w:rsid w:val="004256F4"/>
    <w:rsid w:val="0042615E"/>
    <w:rsid w:val="00441A48"/>
    <w:rsid w:val="004760F8"/>
    <w:rsid w:val="00493AFC"/>
    <w:rsid w:val="004B7F94"/>
    <w:rsid w:val="004C48B6"/>
    <w:rsid w:val="004E32DE"/>
    <w:rsid w:val="0050211E"/>
    <w:rsid w:val="0050505A"/>
    <w:rsid w:val="00517215"/>
    <w:rsid w:val="005425B4"/>
    <w:rsid w:val="00547443"/>
    <w:rsid w:val="0055636C"/>
    <w:rsid w:val="00560C28"/>
    <w:rsid w:val="00561869"/>
    <w:rsid w:val="0057039A"/>
    <w:rsid w:val="00573155"/>
    <w:rsid w:val="00577935"/>
    <w:rsid w:val="00585752"/>
    <w:rsid w:val="005B784E"/>
    <w:rsid w:val="005C59E4"/>
    <w:rsid w:val="005F0DDF"/>
    <w:rsid w:val="00621192"/>
    <w:rsid w:val="00626481"/>
    <w:rsid w:val="00642303"/>
    <w:rsid w:val="00693A3C"/>
    <w:rsid w:val="006C0412"/>
    <w:rsid w:val="006D2425"/>
    <w:rsid w:val="006E5CBB"/>
    <w:rsid w:val="006E7C1D"/>
    <w:rsid w:val="006F2345"/>
    <w:rsid w:val="00713C20"/>
    <w:rsid w:val="00723904"/>
    <w:rsid w:val="0074234E"/>
    <w:rsid w:val="00771ED4"/>
    <w:rsid w:val="00784780"/>
    <w:rsid w:val="007862C9"/>
    <w:rsid w:val="00796DD5"/>
    <w:rsid w:val="007A1FC0"/>
    <w:rsid w:val="007B4246"/>
    <w:rsid w:val="007B44CC"/>
    <w:rsid w:val="008015C3"/>
    <w:rsid w:val="00801A09"/>
    <w:rsid w:val="00820177"/>
    <w:rsid w:val="008363BE"/>
    <w:rsid w:val="008812F3"/>
    <w:rsid w:val="008B0A87"/>
    <w:rsid w:val="008B5D97"/>
    <w:rsid w:val="008B7C75"/>
    <w:rsid w:val="008D799B"/>
    <w:rsid w:val="008E17BD"/>
    <w:rsid w:val="009271DD"/>
    <w:rsid w:val="009277AA"/>
    <w:rsid w:val="009404E6"/>
    <w:rsid w:val="00964441"/>
    <w:rsid w:val="009657C4"/>
    <w:rsid w:val="00967338"/>
    <w:rsid w:val="00981EF6"/>
    <w:rsid w:val="009A2E0E"/>
    <w:rsid w:val="009A34C6"/>
    <w:rsid w:val="009A7B4F"/>
    <w:rsid w:val="009C08E1"/>
    <w:rsid w:val="009C2B43"/>
    <w:rsid w:val="009C2F75"/>
    <w:rsid w:val="009F6823"/>
    <w:rsid w:val="009F74F2"/>
    <w:rsid w:val="00A07FD5"/>
    <w:rsid w:val="00A113FD"/>
    <w:rsid w:val="00A12724"/>
    <w:rsid w:val="00A356C4"/>
    <w:rsid w:val="00A36246"/>
    <w:rsid w:val="00A36FD1"/>
    <w:rsid w:val="00A6001E"/>
    <w:rsid w:val="00A60E8C"/>
    <w:rsid w:val="00A62CEF"/>
    <w:rsid w:val="00AB0D35"/>
    <w:rsid w:val="00AB6C76"/>
    <w:rsid w:val="00AC3290"/>
    <w:rsid w:val="00AE0E27"/>
    <w:rsid w:val="00AF7336"/>
    <w:rsid w:val="00B0491C"/>
    <w:rsid w:val="00B254EE"/>
    <w:rsid w:val="00B4059A"/>
    <w:rsid w:val="00B40816"/>
    <w:rsid w:val="00B458FD"/>
    <w:rsid w:val="00B50601"/>
    <w:rsid w:val="00B64490"/>
    <w:rsid w:val="00BA5661"/>
    <w:rsid w:val="00BA5B60"/>
    <w:rsid w:val="00BA7976"/>
    <w:rsid w:val="00BD76A5"/>
    <w:rsid w:val="00BF74D3"/>
    <w:rsid w:val="00C10D78"/>
    <w:rsid w:val="00C12E14"/>
    <w:rsid w:val="00C246E8"/>
    <w:rsid w:val="00C31705"/>
    <w:rsid w:val="00C55C03"/>
    <w:rsid w:val="00C96DDF"/>
    <w:rsid w:val="00CA18D5"/>
    <w:rsid w:val="00CA25F6"/>
    <w:rsid w:val="00CB04E7"/>
    <w:rsid w:val="00CC06FD"/>
    <w:rsid w:val="00CC49FB"/>
    <w:rsid w:val="00CD17D8"/>
    <w:rsid w:val="00CF2D19"/>
    <w:rsid w:val="00CF537F"/>
    <w:rsid w:val="00CF568C"/>
    <w:rsid w:val="00CF78BF"/>
    <w:rsid w:val="00D00DD3"/>
    <w:rsid w:val="00D01BA2"/>
    <w:rsid w:val="00D1024E"/>
    <w:rsid w:val="00D144A9"/>
    <w:rsid w:val="00D2573E"/>
    <w:rsid w:val="00D406CD"/>
    <w:rsid w:val="00D52C94"/>
    <w:rsid w:val="00D62F29"/>
    <w:rsid w:val="00D86573"/>
    <w:rsid w:val="00D90A41"/>
    <w:rsid w:val="00D92182"/>
    <w:rsid w:val="00D9515D"/>
    <w:rsid w:val="00DB1581"/>
    <w:rsid w:val="00DB29E1"/>
    <w:rsid w:val="00DC5050"/>
    <w:rsid w:val="00DC57AD"/>
    <w:rsid w:val="00DF7803"/>
    <w:rsid w:val="00E033E3"/>
    <w:rsid w:val="00E153A9"/>
    <w:rsid w:val="00E21D06"/>
    <w:rsid w:val="00E405E1"/>
    <w:rsid w:val="00E505AC"/>
    <w:rsid w:val="00E57749"/>
    <w:rsid w:val="00E637CF"/>
    <w:rsid w:val="00E82401"/>
    <w:rsid w:val="00EA2F76"/>
    <w:rsid w:val="00EC3118"/>
    <w:rsid w:val="00EE4536"/>
    <w:rsid w:val="00EE5D42"/>
    <w:rsid w:val="00F220E7"/>
    <w:rsid w:val="00FC1E84"/>
    <w:rsid w:val="00FE2A14"/>
    <w:rsid w:val="00FE6377"/>
    <w:rsid w:val="00FE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3B71D"/>
  <w15:docId w15:val="{4822BA72-2E2C-442A-8DF8-15D7C502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6CC"/>
    <w:rPr>
      <w:color w:val="0563C1" w:themeColor="hyperlink"/>
      <w:u w:val="single"/>
    </w:rPr>
  </w:style>
  <w:style w:type="paragraph" w:styleId="BalloonText">
    <w:name w:val="Balloon Text"/>
    <w:basedOn w:val="Normal"/>
    <w:link w:val="BalloonTextChar"/>
    <w:uiPriority w:val="99"/>
    <w:semiHidden/>
    <w:unhideWhenUsed/>
    <w:rsid w:val="00801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C3"/>
    <w:rPr>
      <w:rFonts w:ascii="Segoe UI" w:hAnsi="Segoe UI" w:cs="Segoe UI"/>
      <w:sz w:val="18"/>
      <w:szCs w:val="18"/>
    </w:rPr>
  </w:style>
  <w:style w:type="character" w:customStyle="1" w:styleId="UnresolvedMention1">
    <w:name w:val="Unresolved Mention1"/>
    <w:basedOn w:val="DefaultParagraphFont"/>
    <w:uiPriority w:val="99"/>
    <w:rsid w:val="00C10D78"/>
    <w:rPr>
      <w:color w:val="808080"/>
      <w:shd w:val="clear" w:color="auto" w:fill="E6E6E6"/>
    </w:rPr>
  </w:style>
  <w:style w:type="character" w:styleId="CommentReference">
    <w:name w:val="annotation reference"/>
    <w:basedOn w:val="DefaultParagraphFont"/>
    <w:uiPriority w:val="99"/>
    <w:semiHidden/>
    <w:unhideWhenUsed/>
    <w:rsid w:val="00D92182"/>
    <w:rPr>
      <w:sz w:val="16"/>
      <w:szCs w:val="16"/>
    </w:rPr>
  </w:style>
  <w:style w:type="paragraph" w:styleId="CommentText">
    <w:name w:val="annotation text"/>
    <w:basedOn w:val="Normal"/>
    <w:link w:val="CommentTextChar"/>
    <w:uiPriority w:val="99"/>
    <w:semiHidden/>
    <w:unhideWhenUsed/>
    <w:rsid w:val="00D92182"/>
    <w:rPr>
      <w:sz w:val="20"/>
      <w:szCs w:val="20"/>
    </w:rPr>
  </w:style>
  <w:style w:type="character" w:customStyle="1" w:styleId="CommentTextChar">
    <w:name w:val="Comment Text Char"/>
    <w:basedOn w:val="DefaultParagraphFont"/>
    <w:link w:val="CommentText"/>
    <w:uiPriority w:val="99"/>
    <w:semiHidden/>
    <w:rsid w:val="00D92182"/>
    <w:rPr>
      <w:sz w:val="20"/>
      <w:szCs w:val="20"/>
    </w:rPr>
  </w:style>
  <w:style w:type="paragraph" w:styleId="CommentSubject">
    <w:name w:val="annotation subject"/>
    <w:basedOn w:val="CommentText"/>
    <w:next w:val="CommentText"/>
    <w:link w:val="CommentSubjectChar"/>
    <w:uiPriority w:val="99"/>
    <w:semiHidden/>
    <w:unhideWhenUsed/>
    <w:rsid w:val="00D92182"/>
    <w:rPr>
      <w:b/>
      <w:bCs/>
    </w:rPr>
  </w:style>
  <w:style w:type="character" w:customStyle="1" w:styleId="CommentSubjectChar">
    <w:name w:val="Comment Subject Char"/>
    <w:basedOn w:val="CommentTextChar"/>
    <w:link w:val="CommentSubject"/>
    <w:uiPriority w:val="99"/>
    <w:semiHidden/>
    <w:rsid w:val="00D92182"/>
    <w:rPr>
      <w:b/>
      <w:bCs/>
      <w:sz w:val="20"/>
      <w:szCs w:val="20"/>
    </w:rPr>
  </w:style>
  <w:style w:type="character" w:customStyle="1" w:styleId="UnresolvedMention2">
    <w:name w:val="Unresolved Mention2"/>
    <w:basedOn w:val="DefaultParagraphFont"/>
    <w:uiPriority w:val="99"/>
    <w:rsid w:val="004C48B6"/>
    <w:rPr>
      <w:color w:val="808080"/>
      <w:shd w:val="clear" w:color="auto" w:fill="E6E6E6"/>
    </w:rPr>
  </w:style>
  <w:style w:type="paragraph" w:styleId="PlainText">
    <w:name w:val="Plain Text"/>
    <w:basedOn w:val="Normal"/>
    <w:link w:val="PlainTextChar"/>
    <w:uiPriority w:val="99"/>
    <w:semiHidden/>
    <w:unhideWhenUsed/>
    <w:rsid w:val="000E7C5E"/>
    <w:rPr>
      <w:rFonts w:ascii="Calibri" w:hAnsi="Calibri"/>
      <w:sz w:val="22"/>
      <w:szCs w:val="21"/>
    </w:rPr>
  </w:style>
  <w:style w:type="character" w:customStyle="1" w:styleId="PlainTextChar">
    <w:name w:val="Plain Text Char"/>
    <w:basedOn w:val="DefaultParagraphFont"/>
    <w:link w:val="PlainText"/>
    <w:uiPriority w:val="99"/>
    <w:semiHidden/>
    <w:rsid w:val="000E7C5E"/>
    <w:rPr>
      <w:rFonts w:ascii="Calibri" w:hAnsi="Calibri"/>
      <w:sz w:val="22"/>
      <w:szCs w:val="21"/>
    </w:rPr>
  </w:style>
  <w:style w:type="character" w:styleId="Emphasis">
    <w:name w:val="Emphasis"/>
    <w:uiPriority w:val="20"/>
    <w:qFormat/>
    <w:rsid w:val="0050505A"/>
    <w:rPr>
      <w:i/>
      <w:iCs/>
    </w:rPr>
  </w:style>
  <w:style w:type="character" w:styleId="Strong">
    <w:name w:val="Strong"/>
    <w:uiPriority w:val="22"/>
    <w:qFormat/>
    <w:rsid w:val="0050505A"/>
    <w:rPr>
      <w:b/>
      <w:bCs/>
    </w:rPr>
  </w:style>
  <w:style w:type="paragraph" w:styleId="NoSpacing">
    <w:name w:val="No Spacing"/>
    <w:uiPriority w:val="1"/>
    <w:qFormat/>
    <w:rsid w:val="0050505A"/>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A60E8C"/>
    <w:rPr>
      <w:color w:val="954F72" w:themeColor="followedHyperlink"/>
      <w:u w:val="single"/>
    </w:rPr>
  </w:style>
  <w:style w:type="paragraph" w:styleId="ListParagraph">
    <w:name w:val="List Paragraph"/>
    <w:basedOn w:val="Normal"/>
    <w:uiPriority w:val="34"/>
    <w:qFormat/>
    <w:rsid w:val="009404E6"/>
    <w:pPr>
      <w:ind w:left="720"/>
      <w:contextualSpacing/>
    </w:pPr>
    <w:rPr>
      <w:rFonts w:eastAsiaTheme="minorEastAsia"/>
    </w:rPr>
  </w:style>
  <w:style w:type="paragraph" w:styleId="NormalWeb">
    <w:name w:val="Normal (Web)"/>
    <w:basedOn w:val="Normal"/>
    <w:uiPriority w:val="99"/>
    <w:semiHidden/>
    <w:unhideWhenUsed/>
    <w:rsid w:val="007A1FC0"/>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rsid w:val="0037745E"/>
    <w:rPr>
      <w:color w:val="605E5C"/>
      <w:shd w:val="clear" w:color="auto" w:fill="E1DFDD"/>
    </w:rPr>
  </w:style>
  <w:style w:type="character" w:customStyle="1" w:styleId="UnresolvedMention4">
    <w:name w:val="Unresolved Mention4"/>
    <w:basedOn w:val="DefaultParagraphFont"/>
    <w:uiPriority w:val="99"/>
    <w:semiHidden/>
    <w:unhideWhenUsed/>
    <w:rsid w:val="00CD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57289">
      <w:bodyDiv w:val="1"/>
      <w:marLeft w:val="0"/>
      <w:marRight w:val="0"/>
      <w:marTop w:val="0"/>
      <w:marBottom w:val="0"/>
      <w:divBdr>
        <w:top w:val="none" w:sz="0" w:space="0" w:color="auto"/>
        <w:left w:val="none" w:sz="0" w:space="0" w:color="auto"/>
        <w:bottom w:val="none" w:sz="0" w:space="0" w:color="auto"/>
        <w:right w:val="none" w:sz="0" w:space="0" w:color="auto"/>
      </w:divBdr>
    </w:div>
    <w:div w:id="1672029759">
      <w:bodyDiv w:val="1"/>
      <w:marLeft w:val="0"/>
      <w:marRight w:val="0"/>
      <w:marTop w:val="0"/>
      <w:marBottom w:val="0"/>
      <w:divBdr>
        <w:top w:val="none" w:sz="0" w:space="0" w:color="auto"/>
        <w:left w:val="none" w:sz="0" w:space="0" w:color="auto"/>
        <w:bottom w:val="none" w:sz="0" w:space="0" w:color="auto"/>
        <w:right w:val="none" w:sz="0" w:space="0" w:color="auto"/>
      </w:divBdr>
    </w:div>
    <w:div w:id="1803501725">
      <w:bodyDiv w:val="1"/>
      <w:marLeft w:val="0"/>
      <w:marRight w:val="0"/>
      <w:marTop w:val="0"/>
      <w:marBottom w:val="0"/>
      <w:divBdr>
        <w:top w:val="none" w:sz="0" w:space="0" w:color="auto"/>
        <w:left w:val="none" w:sz="0" w:space="0" w:color="auto"/>
        <w:bottom w:val="none" w:sz="0" w:space="0" w:color="auto"/>
        <w:right w:val="none" w:sz="0" w:space="0" w:color="auto"/>
      </w:divBdr>
    </w:div>
    <w:div w:id="1881092458">
      <w:bodyDiv w:val="1"/>
      <w:marLeft w:val="0"/>
      <w:marRight w:val="0"/>
      <w:marTop w:val="0"/>
      <w:marBottom w:val="0"/>
      <w:divBdr>
        <w:top w:val="none" w:sz="0" w:space="0" w:color="auto"/>
        <w:left w:val="none" w:sz="0" w:space="0" w:color="auto"/>
        <w:bottom w:val="none" w:sz="0" w:space="0" w:color="auto"/>
        <w:right w:val="none" w:sz="0" w:space="0" w:color="auto"/>
      </w:divBdr>
    </w:div>
    <w:div w:id="1886410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talliance.org" TargetMode="External"/><Relationship Id="rId13" Type="http://schemas.openxmlformats.org/officeDocument/2006/relationships/hyperlink" Target="mailto:vicki@publicsafety.network" TargetMode="External"/><Relationship Id="rId3" Type="http://schemas.openxmlformats.org/officeDocument/2006/relationships/styles" Target="styles.xml"/><Relationship Id="rId7" Type="http://schemas.openxmlformats.org/officeDocument/2006/relationships/hyperlink" Target="https://www.pstalliance.org/how-to-join/" TargetMode="External"/><Relationship Id="rId12" Type="http://schemas.openxmlformats.org/officeDocument/2006/relationships/hyperlink" Target="http://www.twitter.com/spr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acebook.com/spr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rint.com/" TargetMode="External"/><Relationship Id="rId4" Type="http://schemas.openxmlformats.org/officeDocument/2006/relationships/settings" Target="settings.xml"/><Relationship Id="rId9" Type="http://schemas.openxmlformats.org/officeDocument/2006/relationships/hyperlink" Target="http://www.soft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5A593-C812-4A31-B9AF-FFC18B7A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 Kennedy</dc:creator>
  <cp:lastModifiedBy>Victoria Lee</cp:lastModifiedBy>
  <cp:revision>3</cp:revision>
  <dcterms:created xsi:type="dcterms:W3CDTF">2018-11-02T01:13:00Z</dcterms:created>
  <dcterms:modified xsi:type="dcterms:W3CDTF">2018-11-02T13:06:00Z</dcterms:modified>
</cp:coreProperties>
</file>