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665F6" w14:textId="77777777" w:rsidR="00CA18D5" w:rsidRDefault="00CA18D5" w:rsidP="00E57749">
      <w:pPr>
        <w:spacing w:line="276" w:lineRule="auto"/>
        <w:rPr>
          <w:b/>
          <w:color w:val="000000" w:themeColor="text1"/>
          <w:u w:val="single"/>
        </w:rPr>
      </w:pPr>
      <w:r w:rsidRPr="00E94350">
        <w:rPr>
          <w:b/>
          <w:noProof/>
          <w:color w:val="000000" w:themeColor="text1"/>
          <w:u w:val="single"/>
          <w:lang w:val="en-GB" w:eastAsia="en-GB"/>
        </w:rPr>
        <w:drawing>
          <wp:anchor distT="0" distB="0" distL="114300" distR="114300" simplePos="0" relativeHeight="251658240" behindDoc="0" locked="0" layoutInCell="1" allowOverlap="1" wp14:anchorId="3A6DC229" wp14:editId="1FBE6CAC">
            <wp:simplePos x="0" y="0"/>
            <wp:positionH relativeFrom="margin">
              <wp:align>left</wp:align>
            </wp:positionH>
            <wp:positionV relativeFrom="paragraph">
              <wp:posOffset>-103233</wp:posOffset>
            </wp:positionV>
            <wp:extent cx="1638300" cy="882485"/>
            <wp:effectExtent l="0" t="0" r="0" b="0"/>
            <wp:wrapNone/>
            <wp:docPr id="8" name="Picture 7">
              <a:extLst xmlns:a="http://schemas.openxmlformats.org/drawingml/2006/main">
                <a:ext uri="{FF2B5EF4-FFF2-40B4-BE49-F238E27FC236}">
                  <a16:creationId xmlns:a16="http://schemas.microsoft.com/office/drawing/2014/main" id="{00FAAD44-B0AF-4D65-8EAD-F498AF6F8A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FAAD44-B0AF-4D65-8EAD-F498AF6F8A3D}"/>
                        </a:ext>
                      </a:extLst>
                    </pic:cNvPr>
                    <pic:cNvPicPr>
                      <a:picLocks noChangeAspect="1"/>
                    </pic:cNvPicPr>
                  </pic:nvPicPr>
                  <pic:blipFill>
                    <a:blip r:embed="rId6"/>
                    <a:stretch>
                      <a:fillRect/>
                    </a:stretch>
                  </pic:blipFill>
                  <pic:spPr>
                    <a:xfrm>
                      <a:off x="0" y="0"/>
                      <a:ext cx="1638300" cy="882485"/>
                    </a:xfrm>
                    <a:prstGeom prst="rect">
                      <a:avLst/>
                    </a:prstGeom>
                  </pic:spPr>
                </pic:pic>
              </a:graphicData>
            </a:graphic>
          </wp:anchor>
        </w:drawing>
      </w:r>
    </w:p>
    <w:p w14:paraId="3C825985" w14:textId="77777777" w:rsidR="00CA18D5" w:rsidRDefault="00CA18D5" w:rsidP="00E57749">
      <w:pPr>
        <w:spacing w:line="276" w:lineRule="auto"/>
        <w:rPr>
          <w:b/>
          <w:color w:val="000000" w:themeColor="text1"/>
          <w:u w:val="single"/>
        </w:rPr>
      </w:pPr>
    </w:p>
    <w:p w14:paraId="6FB12445" w14:textId="77777777" w:rsidR="00A60E8C" w:rsidRDefault="00A60E8C" w:rsidP="00E57749">
      <w:pPr>
        <w:spacing w:line="276" w:lineRule="auto"/>
        <w:rPr>
          <w:b/>
          <w:color w:val="000000" w:themeColor="text1"/>
        </w:rPr>
      </w:pPr>
    </w:p>
    <w:p w14:paraId="79C96CEA" w14:textId="77777777" w:rsidR="00A60E8C" w:rsidRDefault="00A60E8C" w:rsidP="00E57749">
      <w:pPr>
        <w:spacing w:line="276" w:lineRule="auto"/>
        <w:rPr>
          <w:b/>
          <w:color w:val="000000" w:themeColor="text1"/>
        </w:rPr>
      </w:pPr>
    </w:p>
    <w:p w14:paraId="3F6444F8" w14:textId="77777777" w:rsidR="00A60E8C" w:rsidRDefault="00A60E8C" w:rsidP="00E57749">
      <w:pPr>
        <w:spacing w:line="276" w:lineRule="auto"/>
        <w:rPr>
          <w:b/>
          <w:color w:val="000000" w:themeColor="text1"/>
        </w:rPr>
      </w:pPr>
    </w:p>
    <w:p w14:paraId="04B6B098" w14:textId="77777777" w:rsidR="00A971DD" w:rsidRPr="00A60E8C" w:rsidRDefault="009657C4" w:rsidP="00E57749">
      <w:pPr>
        <w:spacing w:line="276" w:lineRule="auto"/>
        <w:rPr>
          <w:b/>
          <w:color w:val="000000" w:themeColor="text1"/>
        </w:rPr>
      </w:pPr>
      <w:r w:rsidRPr="00A60E8C">
        <w:rPr>
          <w:b/>
          <w:color w:val="000000" w:themeColor="text1"/>
        </w:rPr>
        <w:t>Press Release:</w:t>
      </w:r>
    </w:p>
    <w:p w14:paraId="6FA16A2B" w14:textId="77777777" w:rsidR="009657C4" w:rsidRPr="003B6E47" w:rsidRDefault="009657C4" w:rsidP="00E57749">
      <w:pPr>
        <w:spacing w:line="276" w:lineRule="auto"/>
        <w:rPr>
          <w:color w:val="000000" w:themeColor="text1"/>
        </w:rPr>
      </w:pPr>
    </w:p>
    <w:p w14:paraId="1E72E13E" w14:textId="1C1CED2D" w:rsidR="0050505A" w:rsidRPr="009404E6" w:rsidRDefault="006F300E" w:rsidP="009404E6">
      <w:pPr>
        <w:pStyle w:val="NoSpacing"/>
        <w:spacing w:line="276" w:lineRule="auto"/>
        <w:jc w:val="center"/>
        <w:rPr>
          <w:rFonts w:ascii="Arial" w:eastAsia="Times New Roman" w:hAnsi="Arial" w:cs="Arial"/>
          <w:b/>
          <w:bCs/>
          <w:sz w:val="24"/>
          <w:szCs w:val="26"/>
          <w:lang w:val="en-GB"/>
        </w:rPr>
      </w:pPr>
      <w:proofErr w:type="spellStart"/>
      <w:r>
        <w:rPr>
          <w:rFonts w:ascii="Arial" w:eastAsia="Times New Roman" w:hAnsi="Arial" w:cs="Arial"/>
          <w:b/>
          <w:bCs/>
          <w:sz w:val="24"/>
          <w:szCs w:val="26"/>
          <w:lang w:val="en-GB"/>
        </w:rPr>
        <w:t>Bittium</w:t>
      </w:r>
      <w:proofErr w:type="spellEnd"/>
      <w:r>
        <w:rPr>
          <w:rFonts w:ascii="Arial" w:eastAsia="Times New Roman" w:hAnsi="Arial" w:cs="Arial"/>
          <w:b/>
          <w:bCs/>
          <w:sz w:val="24"/>
          <w:szCs w:val="26"/>
          <w:lang w:val="en-GB"/>
        </w:rPr>
        <w:t xml:space="preserve"> and </w:t>
      </w:r>
      <w:proofErr w:type="spellStart"/>
      <w:r>
        <w:rPr>
          <w:rFonts w:ascii="Arial" w:eastAsia="Times New Roman" w:hAnsi="Arial" w:cs="Arial"/>
          <w:b/>
          <w:bCs/>
          <w:sz w:val="24"/>
          <w:szCs w:val="26"/>
          <w:lang w:val="en-GB"/>
        </w:rPr>
        <w:t>Esri</w:t>
      </w:r>
      <w:proofErr w:type="spellEnd"/>
      <w:r w:rsidR="00CD17D8">
        <w:rPr>
          <w:rFonts w:ascii="Arial" w:eastAsia="Times New Roman" w:hAnsi="Arial" w:cs="Arial"/>
          <w:b/>
          <w:bCs/>
          <w:sz w:val="24"/>
          <w:szCs w:val="26"/>
          <w:lang w:val="en-GB"/>
        </w:rPr>
        <w:t xml:space="preserve"> Join PSTA as Platinum Member</w:t>
      </w:r>
      <w:r w:rsidR="00DB29E1">
        <w:rPr>
          <w:rFonts w:ascii="Arial" w:eastAsia="Times New Roman" w:hAnsi="Arial" w:cs="Arial"/>
          <w:b/>
          <w:bCs/>
          <w:sz w:val="24"/>
          <w:szCs w:val="26"/>
          <w:lang w:val="en-GB"/>
        </w:rPr>
        <w:t>s</w:t>
      </w:r>
    </w:p>
    <w:p w14:paraId="3837D779" w14:textId="77777777" w:rsidR="0050505A" w:rsidRPr="003255BB" w:rsidRDefault="0050505A" w:rsidP="0042615E">
      <w:pPr>
        <w:pStyle w:val="NoSpacing"/>
        <w:spacing w:line="276" w:lineRule="auto"/>
        <w:rPr>
          <w:rStyle w:val="Strong"/>
          <w:rFonts w:cs="Helvetica"/>
          <w:b w:val="0"/>
          <w:shd w:val="clear" w:color="auto" w:fill="FFFFFF"/>
        </w:rPr>
      </w:pPr>
    </w:p>
    <w:p w14:paraId="542A8E53" w14:textId="3D0D099F" w:rsidR="009404E6" w:rsidRPr="000C40E7" w:rsidRDefault="00127256" w:rsidP="0042615E">
      <w:pPr>
        <w:spacing w:line="276" w:lineRule="auto"/>
        <w:rPr>
          <w:rFonts w:cstheme="minorHAnsi"/>
          <w:sz w:val="22"/>
          <w:szCs w:val="22"/>
        </w:rPr>
      </w:pPr>
      <w:r w:rsidRPr="000C40E7">
        <w:rPr>
          <w:rStyle w:val="Emphasis"/>
          <w:rFonts w:cstheme="minorHAnsi"/>
          <w:i w:val="0"/>
          <w:sz w:val="22"/>
          <w:szCs w:val="22"/>
          <w:lang w:val="en-GB"/>
        </w:rPr>
        <w:t>FREMONT</w:t>
      </w:r>
      <w:r w:rsidR="0050505A" w:rsidRPr="000C40E7">
        <w:rPr>
          <w:rStyle w:val="Emphasis"/>
          <w:rFonts w:cstheme="minorHAnsi"/>
          <w:i w:val="0"/>
          <w:sz w:val="22"/>
          <w:szCs w:val="22"/>
          <w:lang w:val="en-GB"/>
        </w:rPr>
        <w:t>, CA</w:t>
      </w:r>
      <w:r w:rsidRPr="000C40E7">
        <w:rPr>
          <w:rStyle w:val="Emphasis"/>
          <w:rFonts w:cstheme="minorHAnsi"/>
          <w:i w:val="0"/>
          <w:sz w:val="22"/>
          <w:szCs w:val="22"/>
          <w:lang w:val="en-GB"/>
        </w:rPr>
        <w:t xml:space="preserve">, </w:t>
      </w:r>
      <w:r w:rsidR="006F300E">
        <w:rPr>
          <w:rStyle w:val="Emphasis"/>
          <w:rFonts w:cstheme="minorHAnsi"/>
          <w:i w:val="0"/>
          <w:sz w:val="22"/>
          <w:szCs w:val="22"/>
          <w:lang w:val="en-GB"/>
        </w:rPr>
        <w:t>January</w:t>
      </w:r>
      <w:r w:rsidR="00636A4F">
        <w:rPr>
          <w:rStyle w:val="Emphasis"/>
          <w:rFonts w:cstheme="minorHAnsi"/>
          <w:i w:val="0"/>
          <w:sz w:val="22"/>
          <w:szCs w:val="22"/>
          <w:lang w:val="en-GB"/>
        </w:rPr>
        <w:t xml:space="preserve"> 22, </w:t>
      </w:r>
      <w:r w:rsidR="002246D6" w:rsidRPr="000C40E7">
        <w:rPr>
          <w:rStyle w:val="Emphasis"/>
          <w:rFonts w:cstheme="minorHAnsi"/>
          <w:i w:val="0"/>
          <w:sz w:val="22"/>
          <w:szCs w:val="22"/>
          <w:lang w:val="en-GB"/>
        </w:rPr>
        <w:t>201</w:t>
      </w:r>
      <w:r w:rsidR="006F300E">
        <w:rPr>
          <w:rStyle w:val="Emphasis"/>
          <w:rFonts w:cstheme="minorHAnsi"/>
          <w:i w:val="0"/>
          <w:sz w:val="22"/>
          <w:szCs w:val="22"/>
          <w:lang w:val="en-GB"/>
        </w:rPr>
        <w:t>9</w:t>
      </w:r>
      <w:r w:rsidR="0050505A" w:rsidRPr="000C40E7">
        <w:rPr>
          <w:rStyle w:val="Emphasis"/>
          <w:rFonts w:cstheme="minorHAnsi"/>
          <w:sz w:val="22"/>
          <w:szCs w:val="22"/>
          <w:lang w:val="en-GB"/>
        </w:rPr>
        <w:t xml:space="preserve">: </w:t>
      </w:r>
      <w:r w:rsidR="007A1FC0" w:rsidRPr="000C40E7">
        <w:rPr>
          <w:rFonts w:cstheme="minorHAnsi"/>
          <w:sz w:val="22"/>
          <w:szCs w:val="22"/>
        </w:rPr>
        <w:t xml:space="preserve">The Public Safety Technology Alliance (PSTA) </w:t>
      </w:r>
      <w:r w:rsidR="00CD17D8" w:rsidRPr="000C40E7">
        <w:rPr>
          <w:rFonts w:cstheme="minorHAnsi"/>
          <w:sz w:val="22"/>
          <w:szCs w:val="22"/>
        </w:rPr>
        <w:t xml:space="preserve">is pleased to announce the </w:t>
      </w:r>
      <w:r w:rsidR="00CD17D8" w:rsidRPr="0074234E">
        <w:rPr>
          <w:rFonts w:cstheme="minorHAnsi"/>
          <w:sz w:val="22"/>
          <w:szCs w:val="22"/>
        </w:rPr>
        <w:t>addition</w:t>
      </w:r>
      <w:r w:rsidR="00D144A9" w:rsidRPr="0074234E">
        <w:rPr>
          <w:rFonts w:cstheme="minorHAnsi"/>
          <w:sz w:val="22"/>
          <w:szCs w:val="22"/>
        </w:rPr>
        <w:t xml:space="preserve"> </w:t>
      </w:r>
      <w:r w:rsidR="00CD17D8" w:rsidRPr="0074234E">
        <w:rPr>
          <w:rFonts w:cstheme="minorHAnsi"/>
          <w:sz w:val="22"/>
          <w:szCs w:val="22"/>
        </w:rPr>
        <w:t>of</w:t>
      </w:r>
      <w:r w:rsidR="001E0EFA" w:rsidRPr="0074234E">
        <w:rPr>
          <w:rFonts w:cstheme="minorHAnsi"/>
          <w:sz w:val="22"/>
          <w:szCs w:val="22"/>
        </w:rPr>
        <w:t xml:space="preserve"> </w:t>
      </w:r>
      <w:proofErr w:type="spellStart"/>
      <w:r w:rsidR="0048324A">
        <w:rPr>
          <w:rFonts w:cstheme="minorHAnsi"/>
          <w:sz w:val="22"/>
          <w:szCs w:val="22"/>
        </w:rPr>
        <w:t>Bittium</w:t>
      </w:r>
      <w:proofErr w:type="spellEnd"/>
      <w:r w:rsidR="0074234E" w:rsidRPr="0074234E">
        <w:rPr>
          <w:rFonts w:cstheme="minorHAnsi"/>
          <w:sz w:val="22"/>
          <w:szCs w:val="22"/>
        </w:rPr>
        <w:t xml:space="preserve">, a </w:t>
      </w:r>
      <w:r w:rsidR="00874CA2">
        <w:rPr>
          <w:rFonts w:cstheme="minorHAnsi"/>
          <w:sz w:val="22"/>
          <w:szCs w:val="22"/>
        </w:rPr>
        <w:t>provider of secure communications solutions,</w:t>
      </w:r>
      <w:r w:rsidR="0048324A">
        <w:rPr>
          <w:rFonts w:cstheme="minorHAnsi"/>
          <w:sz w:val="22"/>
          <w:szCs w:val="22"/>
          <w:shd w:val="clear" w:color="auto" w:fill="FFFFFF"/>
        </w:rPr>
        <w:t xml:space="preserve"> a</w:t>
      </w:r>
      <w:r w:rsidR="001E0EFA">
        <w:rPr>
          <w:rFonts w:cstheme="minorHAnsi"/>
          <w:sz w:val="22"/>
          <w:szCs w:val="22"/>
        </w:rPr>
        <w:t xml:space="preserve">nd </w:t>
      </w:r>
      <w:proofErr w:type="spellStart"/>
      <w:r w:rsidR="0048324A">
        <w:rPr>
          <w:rFonts w:cstheme="minorHAnsi"/>
          <w:sz w:val="22"/>
          <w:szCs w:val="22"/>
        </w:rPr>
        <w:t>Esri</w:t>
      </w:r>
      <w:proofErr w:type="spellEnd"/>
      <w:r w:rsidR="0074234E">
        <w:rPr>
          <w:rFonts w:cstheme="minorHAnsi"/>
          <w:sz w:val="22"/>
          <w:szCs w:val="22"/>
        </w:rPr>
        <w:t xml:space="preserve">, </w:t>
      </w:r>
      <w:r w:rsidR="0048324A">
        <w:rPr>
          <w:rFonts w:cstheme="minorHAnsi"/>
          <w:sz w:val="22"/>
          <w:szCs w:val="22"/>
        </w:rPr>
        <w:t xml:space="preserve">the global market leader in GIS, </w:t>
      </w:r>
      <w:r w:rsidR="00CD17D8" w:rsidRPr="000C40E7">
        <w:rPr>
          <w:rFonts w:cstheme="minorHAnsi"/>
          <w:sz w:val="22"/>
          <w:szCs w:val="22"/>
        </w:rPr>
        <w:t xml:space="preserve">as </w:t>
      </w:r>
      <w:r w:rsidR="001E0EFA">
        <w:rPr>
          <w:rFonts w:cstheme="minorHAnsi"/>
          <w:sz w:val="22"/>
          <w:szCs w:val="22"/>
        </w:rPr>
        <w:t>P</w:t>
      </w:r>
      <w:r w:rsidR="00CD17D8" w:rsidRPr="000C40E7">
        <w:rPr>
          <w:rFonts w:cstheme="minorHAnsi"/>
          <w:sz w:val="22"/>
          <w:szCs w:val="22"/>
        </w:rPr>
        <w:t>latinum member</w:t>
      </w:r>
      <w:r w:rsidR="00026B16">
        <w:rPr>
          <w:rFonts w:cstheme="minorHAnsi"/>
          <w:sz w:val="22"/>
          <w:szCs w:val="22"/>
        </w:rPr>
        <w:t>s</w:t>
      </w:r>
      <w:r w:rsidR="001E0EFA">
        <w:rPr>
          <w:rFonts w:cstheme="minorHAnsi"/>
          <w:sz w:val="22"/>
          <w:szCs w:val="22"/>
        </w:rPr>
        <w:t xml:space="preserve"> of the organization.</w:t>
      </w:r>
    </w:p>
    <w:p w14:paraId="7FA2EFA6" w14:textId="77777777" w:rsidR="00A36FD1" w:rsidRPr="000C40E7" w:rsidRDefault="00A36FD1" w:rsidP="0042615E">
      <w:pPr>
        <w:spacing w:line="276" w:lineRule="auto"/>
        <w:rPr>
          <w:rFonts w:cstheme="minorHAnsi"/>
          <w:sz w:val="22"/>
          <w:szCs w:val="22"/>
        </w:rPr>
      </w:pPr>
    </w:p>
    <w:p w14:paraId="05B96FA9" w14:textId="77777777" w:rsidR="00636A4F" w:rsidRPr="001E0EFA" w:rsidRDefault="00636A4F" w:rsidP="00636A4F">
      <w:pPr>
        <w:spacing w:line="276" w:lineRule="auto"/>
        <w:rPr>
          <w:rFonts w:cstheme="minorHAnsi"/>
          <w:sz w:val="22"/>
          <w:szCs w:val="20"/>
          <w:shd w:val="clear" w:color="auto" w:fill="FFFFFF"/>
        </w:rPr>
      </w:pPr>
      <w:r w:rsidRPr="001E0EFA">
        <w:rPr>
          <w:rFonts w:cstheme="minorHAnsi"/>
          <w:sz w:val="22"/>
          <w:szCs w:val="20"/>
          <w:shd w:val="clear" w:color="auto" w:fill="FFFFFF"/>
        </w:rPr>
        <w:t>“</w:t>
      </w:r>
      <w:r>
        <w:rPr>
          <w:rFonts w:cstheme="minorHAnsi"/>
          <w:sz w:val="22"/>
          <w:szCs w:val="20"/>
          <w:shd w:val="clear" w:color="auto" w:fill="FFFFFF"/>
        </w:rPr>
        <w:t>We recognize that the</w:t>
      </w:r>
      <w:r w:rsidRPr="001E0EFA">
        <w:rPr>
          <w:rFonts w:cstheme="minorHAnsi"/>
          <w:sz w:val="22"/>
          <w:szCs w:val="20"/>
          <w:shd w:val="clear" w:color="auto" w:fill="FFFFFF"/>
        </w:rPr>
        <w:t xml:space="preserve"> adoption </w:t>
      </w:r>
      <w:r>
        <w:rPr>
          <w:rFonts w:cstheme="minorHAnsi"/>
          <w:sz w:val="22"/>
          <w:szCs w:val="20"/>
          <w:shd w:val="clear" w:color="auto" w:fill="FFFFFF"/>
        </w:rPr>
        <w:t xml:space="preserve">and implementation </w:t>
      </w:r>
      <w:r w:rsidRPr="001E0EFA">
        <w:rPr>
          <w:rFonts w:cstheme="minorHAnsi"/>
          <w:sz w:val="22"/>
          <w:szCs w:val="20"/>
          <w:shd w:val="clear" w:color="auto" w:fill="FFFFFF"/>
        </w:rPr>
        <w:t>of open standards</w:t>
      </w:r>
      <w:r>
        <w:rPr>
          <w:rFonts w:cstheme="minorHAnsi"/>
          <w:sz w:val="22"/>
          <w:szCs w:val="20"/>
          <w:shd w:val="clear" w:color="auto" w:fill="FFFFFF"/>
        </w:rPr>
        <w:t xml:space="preserve"> is paramount for public safety, given first responders’ daily need to communicate with other local, state, and federal agencies</w:t>
      </w:r>
      <w:r w:rsidRPr="001E0EFA">
        <w:rPr>
          <w:rFonts w:cstheme="minorHAnsi"/>
          <w:sz w:val="22"/>
          <w:szCs w:val="20"/>
          <w:shd w:val="clear" w:color="auto" w:fill="FFFFFF"/>
        </w:rPr>
        <w:t xml:space="preserve">,” </w:t>
      </w:r>
      <w:r>
        <w:rPr>
          <w:rFonts w:cstheme="minorHAnsi"/>
          <w:sz w:val="22"/>
          <w:szCs w:val="20"/>
          <w:shd w:val="clear" w:color="auto" w:fill="FFFFFF"/>
        </w:rPr>
        <w:t>notes</w:t>
      </w:r>
      <w:r w:rsidRPr="001E0EFA">
        <w:rPr>
          <w:rFonts w:cstheme="minorHAnsi"/>
          <w:sz w:val="22"/>
          <w:szCs w:val="20"/>
          <w:shd w:val="clear" w:color="auto" w:fill="FFFFFF"/>
        </w:rPr>
        <w:t xml:space="preserve"> </w:t>
      </w:r>
      <w:r>
        <w:rPr>
          <w:rFonts w:cstheme="minorHAnsi"/>
          <w:sz w:val="22"/>
          <w:szCs w:val="20"/>
          <w:shd w:val="clear" w:color="auto" w:fill="FFFFFF"/>
        </w:rPr>
        <w:t xml:space="preserve">Jani </w:t>
      </w:r>
      <w:proofErr w:type="spellStart"/>
      <w:r>
        <w:rPr>
          <w:rFonts w:cstheme="minorHAnsi"/>
          <w:sz w:val="22"/>
          <w:szCs w:val="20"/>
          <w:shd w:val="clear" w:color="auto" w:fill="FFFFFF"/>
        </w:rPr>
        <w:t>Lyrintzis</w:t>
      </w:r>
      <w:proofErr w:type="spellEnd"/>
      <w:r>
        <w:rPr>
          <w:rFonts w:cstheme="minorHAnsi"/>
          <w:sz w:val="22"/>
          <w:szCs w:val="20"/>
          <w:shd w:val="clear" w:color="auto" w:fill="FFFFFF"/>
        </w:rPr>
        <w:t xml:space="preserve">, </w:t>
      </w:r>
      <w:proofErr w:type="spellStart"/>
      <w:r>
        <w:rPr>
          <w:rFonts w:cstheme="minorHAnsi"/>
          <w:sz w:val="22"/>
          <w:szCs w:val="20"/>
          <w:shd w:val="clear" w:color="auto" w:fill="FFFFFF"/>
        </w:rPr>
        <w:t>Bittium</w:t>
      </w:r>
      <w:proofErr w:type="spellEnd"/>
      <w:r>
        <w:rPr>
          <w:rFonts w:cstheme="minorHAnsi"/>
          <w:sz w:val="22"/>
          <w:szCs w:val="20"/>
          <w:shd w:val="clear" w:color="auto" w:fill="FFFFFF"/>
        </w:rPr>
        <w:t xml:space="preserve"> Vice President and General Manager</w:t>
      </w:r>
      <w:r w:rsidRPr="001E0EFA">
        <w:rPr>
          <w:rFonts w:cstheme="minorHAnsi"/>
          <w:sz w:val="22"/>
          <w:szCs w:val="20"/>
          <w:shd w:val="clear" w:color="auto" w:fill="FFFFFF"/>
        </w:rPr>
        <w:t xml:space="preserve">. “By joining the PSTA, </w:t>
      </w:r>
      <w:proofErr w:type="spellStart"/>
      <w:r>
        <w:rPr>
          <w:rFonts w:cstheme="minorHAnsi"/>
          <w:sz w:val="22"/>
          <w:szCs w:val="20"/>
          <w:shd w:val="clear" w:color="auto" w:fill="FFFFFF"/>
        </w:rPr>
        <w:t>Bittium</w:t>
      </w:r>
      <w:proofErr w:type="spellEnd"/>
      <w:r w:rsidRPr="001E0EFA">
        <w:rPr>
          <w:rFonts w:cstheme="minorHAnsi"/>
          <w:sz w:val="22"/>
          <w:szCs w:val="20"/>
          <w:shd w:val="clear" w:color="auto" w:fill="FFFFFF"/>
        </w:rPr>
        <w:t xml:space="preserve"> </w:t>
      </w:r>
      <w:r>
        <w:rPr>
          <w:rFonts w:cstheme="minorHAnsi"/>
          <w:sz w:val="22"/>
          <w:szCs w:val="20"/>
          <w:shd w:val="clear" w:color="auto" w:fill="FFFFFF"/>
        </w:rPr>
        <w:t>will</w:t>
      </w:r>
      <w:r w:rsidRPr="001E0EFA">
        <w:rPr>
          <w:rFonts w:cstheme="minorHAnsi"/>
          <w:sz w:val="22"/>
          <w:szCs w:val="20"/>
          <w:shd w:val="clear" w:color="auto" w:fill="FFFFFF"/>
        </w:rPr>
        <w:t xml:space="preserve"> work with member companies and public safety </w:t>
      </w:r>
      <w:r>
        <w:rPr>
          <w:rFonts w:cstheme="minorHAnsi"/>
          <w:sz w:val="22"/>
          <w:szCs w:val="20"/>
          <w:shd w:val="clear" w:color="auto" w:fill="FFFFFF"/>
        </w:rPr>
        <w:t>agencies to provide technical insights to help achieve this overarching goal.”</w:t>
      </w:r>
    </w:p>
    <w:p w14:paraId="68136486" w14:textId="77777777" w:rsidR="000D1F6F" w:rsidRDefault="000D1F6F" w:rsidP="0042615E">
      <w:pPr>
        <w:spacing w:line="276" w:lineRule="auto"/>
        <w:rPr>
          <w:sz w:val="22"/>
          <w:szCs w:val="22"/>
        </w:rPr>
      </w:pPr>
    </w:p>
    <w:p w14:paraId="4B0465CF" w14:textId="58523A24" w:rsidR="0042615E" w:rsidRDefault="006E7127" w:rsidP="0042615E">
      <w:pPr>
        <w:spacing w:line="276" w:lineRule="auto"/>
        <w:rPr>
          <w:rFonts w:cstheme="minorHAnsi"/>
          <w:sz w:val="22"/>
          <w:szCs w:val="22"/>
        </w:rPr>
      </w:pPr>
      <w:r>
        <w:rPr>
          <w:sz w:val="22"/>
        </w:rPr>
        <w:t>Mike King</w:t>
      </w:r>
      <w:r w:rsidR="00874CA2">
        <w:rPr>
          <w:sz w:val="22"/>
        </w:rPr>
        <w:t xml:space="preserve">, </w:t>
      </w:r>
      <w:proofErr w:type="spellStart"/>
      <w:r w:rsidR="00874CA2">
        <w:rPr>
          <w:sz w:val="22"/>
        </w:rPr>
        <w:t>Esri</w:t>
      </w:r>
      <w:proofErr w:type="spellEnd"/>
      <w:r w:rsidR="00874CA2">
        <w:rPr>
          <w:sz w:val="22"/>
        </w:rPr>
        <w:t xml:space="preserve"> </w:t>
      </w:r>
      <w:r>
        <w:rPr>
          <w:sz w:val="22"/>
        </w:rPr>
        <w:t>Global Public Safety Manager</w:t>
      </w:r>
      <w:r w:rsidR="00FE1E69">
        <w:rPr>
          <w:sz w:val="22"/>
        </w:rPr>
        <w:t>,</w:t>
      </w:r>
      <w:r w:rsidR="00C31705" w:rsidRPr="00C31705">
        <w:t xml:space="preserve"> </w:t>
      </w:r>
      <w:r w:rsidR="0042615E">
        <w:rPr>
          <w:rFonts w:cstheme="minorHAnsi"/>
          <w:sz w:val="22"/>
          <w:szCs w:val="22"/>
        </w:rPr>
        <w:t>sa</w:t>
      </w:r>
      <w:r w:rsidR="00B50601">
        <w:rPr>
          <w:rFonts w:cstheme="minorHAnsi"/>
          <w:sz w:val="22"/>
          <w:szCs w:val="22"/>
        </w:rPr>
        <w:t>id,</w:t>
      </w:r>
      <w:r w:rsidR="0042615E">
        <w:rPr>
          <w:rFonts w:cstheme="minorHAnsi"/>
          <w:sz w:val="22"/>
          <w:szCs w:val="22"/>
        </w:rPr>
        <w:t xml:space="preserve"> “</w:t>
      </w:r>
      <w:r w:rsidR="00874CA2">
        <w:rPr>
          <w:rFonts w:cstheme="minorHAnsi"/>
          <w:sz w:val="22"/>
          <w:szCs w:val="22"/>
        </w:rPr>
        <w:t xml:space="preserve">We look forward to participating in this </w:t>
      </w:r>
      <w:r w:rsidR="009A7B4F">
        <w:rPr>
          <w:rFonts w:cstheme="minorHAnsi"/>
          <w:sz w:val="22"/>
          <w:szCs w:val="22"/>
        </w:rPr>
        <w:t>much needed forum for both public safety and industry to come together</w:t>
      </w:r>
      <w:r w:rsidR="00FC1E84">
        <w:rPr>
          <w:rFonts w:cstheme="minorHAnsi"/>
          <w:sz w:val="22"/>
          <w:szCs w:val="22"/>
        </w:rPr>
        <w:t xml:space="preserve"> to provide expertise in </w:t>
      </w:r>
      <w:r w:rsidR="00874CA2">
        <w:rPr>
          <w:rFonts w:cstheme="minorHAnsi"/>
          <w:sz w:val="22"/>
          <w:szCs w:val="22"/>
        </w:rPr>
        <w:t>establishing</w:t>
      </w:r>
      <w:r w:rsidR="00FC1E84">
        <w:rPr>
          <w:rFonts w:cstheme="minorHAnsi"/>
          <w:sz w:val="22"/>
          <w:szCs w:val="22"/>
        </w:rPr>
        <w:t xml:space="preserve"> </w:t>
      </w:r>
      <w:r w:rsidR="00874CA2">
        <w:rPr>
          <w:rFonts w:cstheme="minorHAnsi"/>
          <w:sz w:val="22"/>
          <w:szCs w:val="22"/>
        </w:rPr>
        <w:t xml:space="preserve">timely and effective </w:t>
      </w:r>
      <w:r w:rsidR="00FC1E84">
        <w:rPr>
          <w:rFonts w:cstheme="minorHAnsi"/>
          <w:sz w:val="22"/>
          <w:szCs w:val="22"/>
        </w:rPr>
        <w:t xml:space="preserve">paths forward to achieve standardized </w:t>
      </w:r>
      <w:r w:rsidR="007E71F2">
        <w:rPr>
          <w:rFonts w:cstheme="minorHAnsi"/>
          <w:sz w:val="22"/>
          <w:szCs w:val="22"/>
        </w:rPr>
        <w:t>inter</w:t>
      </w:r>
      <w:r w:rsidR="00FC1E84">
        <w:rPr>
          <w:rFonts w:cstheme="minorHAnsi"/>
          <w:sz w:val="22"/>
          <w:szCs w:val="22"/>
        </w:rPr>
        <w:t xml:space="preserve">operability </w:t>
      </w:r>
      <w:r w:rsidR="00135C4D">
        <w:rPr>
          <w:rFonts w:cstheme="minorHAnsi"/>
          <w:sz w:val="22"/>
          <w:szCs w:val="22"/>
        </w:rPr>
        <w:t>among</w:t>
      </w:r>
      <w:r w:rsidR="00FC1E84">
        <w:rPr>
          <w:rFonts w:cstheme="minorHAnsi"/>
          <w:sz w:val="22"/>
          <w:szCs w:val="22"/>
        </w:rPr>
        <w:t xml:space="preserve"> systems </w:t>
      </w:r>
      <w:r w:rsidR="00874CA2">
        <w:rPr>
          <w:rFonts w:cstheme="minorHAnsi"/>
          <w:sz w:val="22"/>
          <w:szCs w:val="22"/>
        </w:rPr>
        <w:t>that will</w:t>
      </w:r>
      <w:r w:rsidR="00FC1E84">
        <w:rPr>
          <w:rFonts w:cstheme="minorHAnsi"/>
          <w:sz w:val="22"/>
          <w:szCs w:val="22"/>
        </w:rPr>
        <w:t xml:space="preserve"> optimize </w:t>
      </w:r>
      <w:r w:rsidR="00874CA2">
        <w:rPr>
          <w:rFonts w:cstheme="minorHAnsi"/>
          <w:sz w:val="22"/>
          <w:szCs w:val="22"/>
        </w:rPr>
        <w:t xml:space="preserve">all </w:t>
      </w:r>
      <w:r w:rsidR="00FC1E84">
        <w:rPr>
          <w:rFonts w:cstheme="minorHAnsi"/>
          <w:sz w:val="22"/>
          <w:szCs w:val="22"/>
        </w:rPr>
        <w:t>public safety operations</w:t>
      </w:r>
      <w:r w:rsidR="00874CA2">
        <w:rPr>
          <w:rFonts w:cstheme="minorHAnsi"/>
          <w:sz w:val="22"/>
          <w:szCs w:val="22"/>
        </w:rPr>
        <w:t>.”</w:t>
      </w:r>
    </w:p>
    <w:p w14:paraId="02C29D14" w14:textId="77777777" w:rsidR="00EE4536" w:rsidRPr="000C40E7" w:rsidRDefault="00EE4536" w:rsidP="0042615E">
      <w:pPr>
        <w:widowControl w:val="0"/>
        <w:autoSpaceDE w:val="0"/>
        <w:autoSpaceDN w:val="0"/>
        <w:adjustRightInd w:val="0"/>
        <w:spacing w:line="276" w:lineRule="auto"/>
        <w:rPr>
          <w:rFonts w:cstheme="minorHAnsi"/>
          <w:sz w:val="22"/>
          <w:szCs w:val="22"/>
        </w:rPr>
      </w:pPr>
    </w:p>
    <w:p w14:paraId="7F10CACC" w14:textId="77777777" w:rsidR="001B4604" w:rsidRPr="000C40E7" w:rsidRDefault="001B4604" w:rsidP="0042615E">
      <w:pPr>
        <w:spacing w:line="276" w:lineRule="auto"/>
        <w:rPr>
          <w:rFonts w:eastAsia="Times New Roman" w:cstheme="minorHAnsi"/>
          <w:sz w:val="22"/>
          <w:szCs w:val="22"/>
          <w:lang w:eastAsia="en-GB"/>
        </w:rPr>
      </w:pPr>
      <w:r w:rsidRPr="000C40E7">
        <w:rPr>
          <w:rFonts w:cstheme="minorHAnsi"/>
          <w:sz w:val="22"/>
          <w:szCs w:val="22"/>
        </w:rPr>
        <w:t xml:space="preserve">The PSTA encourages </w:t>
      </w:r>
      <w:r w:rsidR="00DF7803" w:rsidRPr="000C40E7">
        <w:rPr>
          <w:rFonts w:cstheme="minorHAnsi"/>
          <w:sz w:val="22"/>
          <w:szCs w:val="22"/>
        </w:rPr>
        <w:t xml:space="preserve">and is actively seeking </w:t>
      </w:r>
      <w:r w:rsidRPr="000C40E7">
        <w:rPr>
          <w:rFonts w:cstheme="minorHAnsi"/>
          <w:sz w:val="22"/>
          <w:szCs w:val="22"/>
        </w:rPr>
        <w:t xml:space="preserve">public safety, industry, government and academia participation </w:t>
      </w:r>
      <w:r w:rsidR="00DF7803" w:rsidRPr="000C40E7">
        <w:rPr>
          <w:rFonts w:cstheme="minorHAnsi"/>
          <w:sz w:val="22"/>
          <w:szCs w:val="22"/>
        </w:rPr>
        <w:t xml:space="preserve">on the </w:t>
      </w:r>
      <w:r w:rsidRPr="000C40E7">
        <w:rPr>
          <w:rFonts w:cstheme="minorHAnsi"/>
          <w:sz w:val="22"/>
          <w:szCs w:val="22"/>
        </w:rPr>
        <w:t>PSTA’s technical subcommittee</w:t>
      </w:r>
      <w:r w:rsidR="00DF7803" w:rsidRPr="000C40E7">
        <w:rPr>
          <w:rFonts w:cstheme="minorHAnsi"/>
          <w:sz w:val="22"/>
          <w:szCs w:val="22"/>
        </w:rPr>
        <w:t>s</w:t>
      </w:r>
      <w:r w:rsidRPr="000C40E7">
        <w:rPr>
          <w:rFonts w:cstheme="minorHAnsi"/>
          <w:sz w:val="22"/>
          <w:szCs w:val="22"/>
        </w:rPr>
        <w:t>. Currently, the organization is focused on the following six technical priorities:</w:t>
      </w:r>
    </w:p>
    <w:p w14:paraId="4240FFB4" w14:textId="77777777" w:rsidR="001B4604" w:rsidRPr="000C40E7" w:rsidRDefault="001B4604" w:rsidP="0042615E">
      <w:pPr>
        <w:pStyle w:val="ListParagraph"/>
        <w:widowControl w:val="0"/>
        <w:numPr>
          <w:ilvl w:val="0"/>
          <w:numId w:val="2"/>
        </w:numPr>
        <w:autoSpaceDE w:val="0"/>
        <w:autoSpaceDN w:val="0"/>
        <w:adjustRightInd w:val="0"/>
        <w:spacing w:line="276" w:lineRule="auto"/>
        <w:rPr>
          <w:rFonts w:cstheme="minorHAnsi"/>
          <w:sz w:val="22"/>
          <w:szCs w:val="22"/>
        </w:rPr>
      </w:pPr>
      <w:bookmarkStart w:id="0" w:name="_Hlk521912562"/>
      <w:r w:rsidRPr="000C40E7">
        <w:rPr>
          <w:rFonts w:cstheme="minorHAnsi"/>
          <w:sz w:val="22"/>
          <w:szCs w:val="22"/>
        </w:rPr>
        <w:t>Situational Awareness Solutions (SAS)</w:t>
      </w:r>
    </w:p>
    <w:p w14:paraId="529E7614" w14:textId="46D5BAD5" w:rsidR="001B4604" w:rsidRPr="000C40E7" w:rsidRDefault="007E71F2" w:rsidP="0042615E">
      <w:pPr>
        <w:pStyle w:val="ListParagraph"/>
        <w:widowControl w:val="0"/>
        <w:numPr>
          <w:ilvl w:val="0"/>
          <w:numId w:val="2"/>
        </w:numPr>
        <w:autoSpaceDE w:val="0"/>
        <w:autoSpaceDN w:val="0"/>
        <w:adjustRightInd w:val="0"/>
        <w:spacing w:line="276" w:lineRule="auto"/>
        <w:rPr>
          <w:rFonts w:cstheme="minorHAnsi"/>
          <w:sz w:val="22"/>
          <w:szCs w:val="22"/>
        </w:rPr>
      </w:pPr>
      <w:r>
        <w:rPr>
          <w:rFonts w:cstheme="minorHAnsi"/>
          <w:sz w:val="22"/>
          <w:szCs w:val="22"/>
        </w:rPr>
        <w:t xml:space="preserve">Identity </w:t>
      </w:r>
    </w:p>
    <w:p w14:paraId="2424C75E" w14:textId="77777777" w:rsidR="001B4604" w:rsidRPr="000C40E7" w:rsidRDefault="001B4604" w:rsidP="0042615E">
      <w:pPr>
        <w:pStyle w:val="ListParagraph"/>
        <w:widowControl w:val="0"/>
        <w:numPr>
          <w:ilvl w:val="0"/>
          <w:numId w:val="2"/>
        </w:numPr>
        <w:autoSpaceDE w:val="0"/>
        <w:autoSpaceDN w:val="0"/>
        <w:adjustRightInd w:val="0"/>
        <w:spacing w:line="276" w:lineRule="auto"/>
        <w:rPr>
          <w:rFonts w:cstheme="minorHAnsi"/>
          <w:sz w:val="22"/>
          <w:szCs w:val="22"/>
        </w:rPr>
      </w:pPr>
      <w:r w:rsidRPr="000C40E7">
        <w:rPr>
          <w:rFonts w:cstheme="minorHAnsi"/>
          <w:sz w:val="22"/>
          <w:szCs w:val="22"/>
        </w:rPr>
        <w:t>Mission Critical Push to X – (Talk, Video, Data) and 3GPP standards</w:t>
      </w:r>
    </w:p>
    <w:p w14:paraId="32011C6B" w14:textId="77777777" w:rsidR="001B4604" w:rsidRPr="000C40E7" w:rsidRDefault="001B4604" w:rsidP="0042615E">
      <w:pPr>
        <w:pStyle w:val="ListParagraph"/>
        <w:widowControl w:val="0"/>
        <w:numPr>
          <w:ilvl w:val="0"/>
          <w:numId w:val="2"/>
        </w:numPr>
        <w:autoSpaceDE w:val="0"/>
        <w:autoSpaceDN w:val="0"/>
        <w:adjustRightInd w:val="0"/>
        <w:spacing w:line="276" w:lineRule="auto"/>
        <w:rPr>
          <w:rFonts w:cstheme="minorHAnsi"/>
          <w:sz w:val="22"/>
          <w:szCs w:val="22"/>
        </w:rPr>
      </w:pPr>
      <w:r w:rsidRPr="000C40E7">
        <w:rPr>
          <w:rFonts w:cstheme="minorHAnsi"/>
          <w:sz w:val="22"/>
          <w:szCs w:val="22"/>
        </w:rPr>
        <w:t>Cybersecurity</w:t>
      </w:r>
    </w:p>
    <w:p w14:paraId="6FAC0258" w14:textId="77777777" w:rsidR="001B4604" w:rsidRPr="000C40E7" w:rsidRDefault="001B4604" w:rsidP="0042615E">
      <w:pPr>
        <w:pStyle w:val="ListParagraph"/>
        <w:widowControl w:val="0"/>
        <w:numPr>
          <w:ilvl w:val="0"/>
          <w:numId w:val="2"/>
        </w:numPr>
        <w:autoSpaceDE w:val="0"/>
        <w:autoSpaceDN w:val="0"/>
        <w:adjustRightInd w:val="0"/>
        <w:spacing w:line="276" w:lineRule="auto"/>
        <w:rPr>
          <w:rFonts w:cstheme="minorHAnsi"/>
          <w:sz w:val="22"/>
          <w:szCs w:val="22"/>
        </w:rPr>
      </w:pPr>
      <w:r w:rsidRPr="000C40E7">
        <w:rPr>
          <w:rFonts w:cstheme="minorHAnsi"/>
          <w:sz w:val="22"/>
          <w:szCs w:val="22"/>
        </w:rPr>
        <w:t>Mapping</w:t>
      </w:r>
    </w:p>
    <w:p w14:paraId="34E2E321" w14:textId="77777777" w:rsidR="00EE4536" w:rsidRPr="000C40E7" w:rsidRDefault="001B4604" w:rsidP="0042615E">
      <w:pPr>
        <w:pStyle w:val="ListParagraph"/>
        <w:widowControl w:val="0"/>
        <w:numPr>
          <w:ilvl w:val="0"/>
          <w:numId w:val="2"/>
        </w:numPr>
        <w:autoSpaceDE w:val="0"/>
        <w:autoSpaceDN w:val="0"/>
        <w:adjustRightInd w:val="0"/>
        <w:spacing w:line="276" w:lineRule="auto"/>
        <w:rPr>
          <w:rFonts w:cstheme="minorHAnsi"/>
          <w:sz w:val="22"/>
          <w:szCs w:val="22"/>
        </w:rPr>
      </w:pPr>
      <w:r w:rsidRPr="000C40E7">
        <w:rPr>
          <w:rFonts w:cstheme="minorHAnsi"/>
          <w:sz w:val="22"/>
          <w:szCs w:val="22"/>
        </w:rPr>
        <w:t>LMR interoperability to LTE</w:t>
      </w:r>
      <w:bookmarkEnd w:id="0"/>
    </w:p>
    <w:p w14:paraId="7F3037E2" w14:textId="77777777" w:rsidR="00771ED4" w:rsidRPr="000C40E7" w:rsidRDefault="00771ED4" w:rsidP="0042615E">
      <w:pPr>
        <w:pStyle w:val="NoSpacing"/>
        <w:spacing w:line="276" w:lineRule="auto"/>
        <w:rPr>
          <w:rFonts w:asciiTheme="minorHAnsi" w:eastAsia="Times New Roman" w:hAnsiTheme="minorHAnsi" w:cstheme="minorHAnsi"/>
          <w:lang w:eastAsia="en-GB"/>
        </w:rPr>
      </w:pPr>
    </w:p>
    <w:p w14:paraId="77DCE391" w14:textId="0059D9FD" w:rsidR="00DF7803" w:rsidRPr="000C40E7" w:rsidRDefault="00DF7803" w:rsidP="0042615E">
      <w:pPr>
        <w:pStyle w:val="NoSpacing"/>
        <w:spacing w:line="276" w:lineRule="auto"/>
        <w:rPr>
          <w:rFonts w:asciiTheme="minorHAnsi" w:eastAsia="Times New Roman" w:hAnsiTheme="minorHAnsi" w:cstheme="minorHAnsi"/>
          <w:lang w:eastAsia="en-GB"/>
        </w:rPr>
      </w:pPr>
      <w:r w:rsidRPr="000C40E7">
        <w:rPr>
          <w:rFonts w:asciiTheme="minorHAnsi" w:eastAsia="Times New Roman" w:hAnsiTheme="minorHAnsi" w:cstheme="minorHAnsi"/>
          <w:lang w:eastAsia="en-GB"/>
        </w:rPr>
        <w:t>To join</w:t>
      </w:r>
      <w:r w:rsidR="00EC3118">
        <w:rPr>
          <w:rFonts w:asciiTheme="minorHAnsi" w:eastAsia="Times New Roman" w:hAnsiTheme="minorHAnsi" w:cstheme="minorHAnsi"/>
          <w:lang w:eastAsia="en-GB"/>
        </w:rPr>
        <w:t xml:space="preserve"> and </w:t>
      </w:r>
      <w:r w:rsidR="00517215">
        <w:rPr>
          <w:rFonts w:asciiTheme="minorHAnsi" w:eastAsia="Times New Roman" w:hAnsiTheme="minorHAnsi" w:cstheme="minorHAnsi"/>
          <w:lang w:eastAsia="en-GB"/>
        </w:rPr>
        <w:t>participate</w:t>
      </w:r>
      <w:r w:rsidR="00EC3118">
        <w:rPr>
          <w:rFonts w:asciiTheme="minorHAnsi" w:eastAsia="Times New Roman" w:hAnsiTheme="minorHAnsi" w:cstheme="minorHAnsi"/>
          <w:lang w:eastAsia="en-GB"/>
        </w:rPr>
        <w:t xml:space="preserve"> now</w:t>
      </w:r>
      <w:r w:rsidRPr="000C40E7">
        <w:rPr>
          <w:rFonts w:asciiTheme="minorHAnsi" w:eastAsia="Times New Roman" w:hAnsiTheme="minorHAnsi" w:cstheme="minorHAnsi"/>
          <w:lang w:eastAsia="en-GB"/>
        </w:rPr>
        <w:t xml:space="preserve">, </w:t>
      </w:r>
      <w:r w:rsidR="00EC3118">
        <w:rPr>
          <w:rFonts w:asciiTheme="minorHAnsi" w:eastAsia="Times New Roman" w:hAnsiTheme="minorHAnsi" w:cstheme="minorHAnsi"/>
          <w:lang w:eastAsia="en-GB"/>
        </w:rPr>
        <w:t xml:space="preserve">please </w:t>
      </w:r>
      <w:r w:rsidRPr="000C40E7">
        <w:rPr>
          <w:rFonts w:asciiTheme="minorHAnsi" w:eastAsia="Times New Roman" w:hAnsiTheme="minorHAnsi" w:cstheme="minorHAnsi"/>
          <w:lang w:eastAsia="en-GB"/>
        </w:rPr>
        <w:t xml:space="preserve">visit </w:t>
      </w:r>
      <w:hyperlink r:id="rId7" w:history="1">
        <w:r w:rsidRPr="000C40E7">
          <w:rPr>
            <w:rStyle w:val="Hyperlink"/>
            <w:rFonts w:asciiTheme="minorHAnsi" w:eastAsia="Times New Roman" w:hAnsiTheme="minorHAnsi" w:cstheme="minorHAnsi"/>
            <w:lang w:eastAsia="en-GB"/>
          </w:rPr>
          <w:t>https://www.pstalliance.org/how-to-join/</w:t>
        </w:r>
      </w:hyperlink>
      <w:r w:rsidRPr="000C40E7">
        <w:rPr>
          <w:rFonts w:asciiTheme="minorHAnsi" w:eastAsia="Times New Roman" w:hAnsiTheme="minorHAnsi" w:cstheme="minorHAnsi"/>
          <w:lang w:eastAsia="en-GB"/>
        </w:rPr>
        <w:t xml:space="preserve">. </w:t>
      </w:r>
    </w:p>
    <w:p w14:paraId="7013254A" w14:textId="77777777" w:rsidR="001E0EFA" w:rsidRDefault="001E0EFA" w:rsidP="0042615E">
      <w:pPr>
        <w:pStyle w:val="NoSpacing"/>
        <w:spacing w:line="276" w:lineRule="auto"/>
        <w:rPr>
          <w:rFonts w:asciiTheme="minorHAnsi" w:hAnsiTheme="minorHAnsi" w:cstheme="minorHAnsi"/>
          <w:b/>
        </w:rPr>
      </w:pPr>
    </w:p>
    <w:p w14:paraId="298A6C37" w14:textId="1CF5BB79" w:rsidR="0037755E" w:rsidRPr="000C40E7" w:rsidRDefault="0037755E" w:rsidP="0037755E">
      <w:pPr>
        <w:widowControl w:val="0"/>
        <w:autoSpaceDE w:val="0"/>
        <w:autoSpaceDN w:val="0"/>
        <w:adjustRightInd w:val="0"/>
        <w:spacing w:line="276" w:lineRule="auto"/>
        <w:rPr>
          <w:rFonts w:cstheme="minorHAnsi"/>
          <w:sz w:val="22"/>
          <w:szCs w:val="22"/>
        </w:rPr>
      </w:pPr>
      <w:r w:rsidRPr="000C40E7">
        <w:rPr>
          <w:rFonts w:cstheme="minorHAnsi"/>
          <w:sz w:val="22"/>
          <w:szCs w:val="22"/>
        </w:rPr>
        <w:t>“</w:t>
      </w:r>
      <w:r>
        <w:rPr>
          <w:rFonts w:cstheme="minorHAnsi"/>
          <w:sz w:val="22"/>
          <w:szCs w:val="22"/>
        </w:rPr>
        <w:t xml:space="preserve">We are pleased to have both </w:t>
      </w:r>
      <w:proofErr w:type="spellStart"/>
      <w:r w:rsidR="006F300E">
        <w:rPr>
          <w:rFonts w:cstheme="minorHAnsi"/>
          <w:sz w:val="22"/>
          <w:szCs w:val="22"/>
        </w:rPr>
        <w:t>Bittium</w:t>
      </w:r>
      <w:proofErr w:type="spellEnd"/>
      <w:r>
        <w:rPr>
          <w:rFonts w:cstheme="minorHAnsi"/>
          <w:sz w:val="22"/>
          <w:szCs w:val="22"/>
        </w:rPr>
        <w:t xml:space="preserve"> and </w:t>
      </w:r>
      <w:proofErr w:type="spellStart"/>
      <w:r w:rsidR="006F300E">
        <w:rPr>
          <w:rFonts w:cstheme="minorHAnsi"/>
          <w:sz w:val="22"/>
          <w:szCs w:val="22"/>
        </w:rPr>
        <w:t>Esri</w:t>
      </w:r>
      <w:proofErr w:type="spellEnd"/>
      <w:r>
        <w:rPr>
          <w:rFonts w:cstheme="minorHAnsi"/>
          <w:sz w:val="22"/>
          <w:szCs w:val="22"/>
        </w:rPr>
        <w:t xml:space="preserve"> as members of the PSTA</w:t>
      </w:r>
      <w:r w:rsidRPr="000C40E7">
        <w:rPr>
          <w:rFonts w:cstheme="minorHAnsi"/>
          <w:sz w:val="22"/>
          <w:szCs w:val="22"/>
        </w:rPr>
        <w:t xml:space="preserve">,” </w:t>
      </w:r>
      <w:r>
        <w:rPr>
          <w:rFonts w:cstheme="minorHAnsi"/>
          <w:sz w:val="22"/>
          <w:szCs w:val="22"/>
        </w:rPr>
        <w:t>added</w:t>
      </w:r>
      <w:r w:rsidR="008B5D97">
        <w:rPr>
          <w:rFonts w:cstheme="minorHAnsi"/>
          <w:sz w:val="22"/>
          <w:szCs w:val="22"/>
        </w:rPr>
        <w:t xml:space="preserve"> TJ Kennedy, PSTA CEO</w:t>
      </w:r>
      <w:r w:rsidRPr="000C40E7">
        <w:rPr>
          <w:rFonts w:cstheme="minorHAnsi"/>
          <w:sz w:val="22"/>
          <w:szCs w:val="22"/>
        </w:rPr>
        <w:t>. “</w:t>
      </w:r>
      <w:r>
        <w:rPr>
          <w:rFonts w:cstheme="minorHAnsi"/>
          <w:sz w:val="22"/>
          <w:szCs w:val="22"/>
        </w:rPr>
        <w:t>Both companies are</w:t>
      </w:r>
      <w:r w:rsidRPr="000C40E7">
        <w:rPr>
          <w:rFonts w:cstheme="minorHAnsi"/>
          <w:sz w:val="22"/>
          <w:szCs w:val="22"/>
        </w:rPr>
        <w:t xml:space="preserve"> </w:t>
      </w:r>
      <w:r w:rsidR="00EC3118">
        <w:rPr>
          <w:rFonts w:cstheme="minorHAnsi"/>
          <w:sz w:val="22"/>
          <w:szCs w:val="22"/>
        </w:rPr>
        <w:t xml:space="preserve">supporting public safety agencies </w:t>
      </w:r>
      <w:r w:rsidRPr="000C40E7">
        <w:rPr>
          <w:rFonts w:cstheme="minorHAnsi"/>
          <w:sz w:val="22"/>
          <w:szCs w:val="22"/>
        </w:rPr>
        <w:t>in the</w:t>
      </w:r>
      <w:r>
        <w:rPr>
          <w:rFonts w:cstheme="minorHAnsi"/>
          <w:sz w:val="22"/>
          <w:szCs w:val="22"/>
        </w:rPr>
        <w:t>ir</w:t>
      </w:r>
      <w:r w:rsidRPr="000C40E7">
        <w:rPr>
          <w:rFonts w:cstheme="minorHAnsi"/>
          <w:sz w:val="22"/>
          <w:szCs w:val="22"/>
        </w:rPr>
        <w:t xml:space="preserve"> indust</w:t>
      </w:r>
      <w:r>
        <w:rPr>
          <w:rFonts w:cstheme="minorHAnsi"/>
          <w:sz w:val="22"/>
          <w:szCs w:val="22"/>
        </w:rPr>
        <w:t>ries</w:t>
      </w:r>
      <w:r w:rsidRPr="000C40E7">
        <w:rPr>
          <w:rFonts w:cstheme="minorHAnsi"/>
          <w:sz w:val="22"/>
          <w:szCs w:val="22"/>
        </w:rPr>
        <w:t xml:space="preserve"> and we look forward to </w:t>
      </w:r>
      <w:r>
        <w:rPr>
          <w:rFonts w:cstheme="minorHAnsi"/>
          <w:sz w:val="22"/>
          <w:szCs w:val="22"/>
        </w:rPr>
        <w:t>their</w:t>
      </w:r>
      <w:r w:rsidRPr="000C40E7">
        <w:rPr>
          <w:rFonts w:cstheme="minorHAnsi"/>
          <w:sz w:val="22"/>
          <w:szCs w:val="22"/>
        </w:rPr>
        <w:t xml:space="preserve"> insightful contributions </w:t>
      </w:r>
      <w:r>
        <w:rPr>
          <w:rFonts w:cstheme="minorHAnsi"/>
          <w:sz w:val="22"/>
          <w:szCs w:val="22"/>
        </w:rPr>
        <w:t>to</w:t>
      </w:r>
      <w:r w:rsidRPr="000C40E7">
        <w:rPr>
          <w:rFonts w:cstheme="minorHAnsi"/>
          <w:sz w:val="22"/>
          <w:szCs w:val="22"/>
        </w:rPr>
        <w:t xml:space="preserve"> PSTA’s technical </w:t>
      </w:r>
      <w:bookmarkStart w:id="1" w:name="_GoBack"/>
      <w:bookmarkEnd w:id="1"/>
      <w:r>
        <w:rPr>
          <w:rFonts w:cstheme="minorHAnsi"/>
          <w:sz w:val="22"/>
          <w:szCs w:val="22"/>
        </w:rPr>
        <w:t xml:space="preserve">subcommittee </w:t>
      </w:r>
      <w:r w:rsidRPr="000C40E7">
        <w:rPr>
          <w:rFonts w:cstheme="minorHAnsi"/>
          <w:sz w:val="22"/>
          <w:szCs w:val="22"/>
        </w:rPr>
        <w:t xml:space="preserve">work,” </w:t>
      </w:r>
      <w:r w:rsidR="00713C20">
        <w:rPr>
          <w:rFonts w:cstheme="minorHAnsi"/>
          <w:sz w:val="22"/>
          <w:szCs w:val="22"/>
        </w:rPr>
        <w:t>he concluded</w:t>
      </w:r>
      <w:r w:rsidRPr="000C40E7">
        <w:rPr>
          <w:rFonts w:cstheme="minorHAnsi"/>
          <w:sz w:val="22"/>
          <w:szCs w:val="22"/>
        </w:rPr>
        <w:t xml:space="preserve">. </w:t>
      </w:r>
    </w:p>
    <w:p w14:paraId="3E6635D9" w14:textId="5032C4CE" w:rsidR="001E0EFA" w:rsidRDefault="001E0EFA" w:rsidP="0042615E">
      <w:pPr>
        <w:pStyle w:val="NoSpacing"/>
        <w:spacing w:line="276" w:lineRule="auto"/>
        <w:rPr>
          <w:rFonts w:asciiTheme="minorHAnsi" w:hAnsiTheme="minorHAnsi" w:cstheme="minorHAnsi"/>
          <w:b/>
        </w:rPr>
      </w:pPr>
    </w:p>
    <w:p w14:paraId="46B5028E" w14:textId="292FD4C2" w:rsidR="00E3584B" w:rsidRDefault="00E3584B" w:rsidP="0042615E">
      <w:pPr>
        <w:pStyle w:val="NoSpacing"/>
        <w:spacing w:line="276" w:lineRule="auto"/>
        <w:rPr>
          <w:rFonts w:asciiTheme="minorHAnsi" w:hAnsiTheme="minorHAnsi" w:cstheme="minorHAnsi"/>
          <w:b/>
        </w:rPr>
      </w:pPr>
    </w:p>
    <w:p w14:paraId="2B01E1C8" w14:textId="77777777" w:rsidR="00E3584B" w:rsidRDefault="00E3584B" w:rsidP="0042615E">
      <w:pPr>
        <w:pStyle w:val="NoSpacing"/>
        <w:spacing w:line="276" w:lineRule="auto"/>
        <w:rPr>
          <w:rFonts w:asciiTheme="minorHAnsi" w:hAnsiTheme="minorHAnsi" w:cstheme="minorHAnsi"/>
          <w:b/>
        </w:rPr>
      </w:pPr>
    </w:p>
    <w:p w14:paraId="722CA4B0" w14:textId="77777777" w:rsidR="0042615E" w:rsidRPr="0042615E" w:rsidRDefault="0050505A" w:rsidP="0042615E">
      <w:pPr>
        <w:pStyle w:val="NoSpacing"/>
        <w:spacing w:line="276" w:lineRule="auto"/>
        <w:rPr>
          <w:rFonts w:asciiTheme="minorHAnsi" w:hAnsiTheme="minorHAnsi" w:cstheme="minorHAnsi"/>
          <w:b/>
        </w:rPr>
      </w:pPr>
      <w:r w:rsidRPr="000C40E7">
        <w:rPr>
          <w:rFonts w:asciiTheme="minorHAnsi" w:hAnsiTheme="minorHAnsi" w:cstheme="minorHAnsi"/>
          <w:b/>
        </w:rPr>
        <w:t xml:space="preserve">About </w:t>
      </w:r>
      <w:r w:rsidR="00A60E8C" w:rsidRPr="000C40E7">
        <w:rPr>
          <w:rFonts w:asciiTheme="minorHAnsi" w:hAnsiTheme="minorHAnsi" w:cstheme="minorHAnsi"/>
          <w:b/>
        </w:rPr>
        <w:t>PSTA</w:t>
      </w:r>
    </w:p>
    <w:p w14:paraId="35B6F27E" w14:textId="77777777" w:rsidR="0050505A" w:rsidRPr="000C40E7" w:rsidRDefault="00A60E8C" w:rsidP="0042615E">
      <w:pPr>
        <w:pStyle w:val="NoSpacing"/>
        <w:spacing w:line="276" w:lineRule="auto"/>
        <w:rPr>
          <w:rFonts w:asciiTheme="minorHAnsi" w:hAnsiTheme="minorHAnsi" w:cstheme="minorHAnsi"/>
        </w:rPr>
      </w:pPr>
      <w:r w:rsidRPr="000C40E7">
        <w:rPr>
          <w:rFonts w:asciiTheme="minorHAnsi" w:hAnsiTheme="minorHAnsi" w:cstheme="minorHAnsi"/>
          <w:shd w:val="clear" w:color="auto" w:fill="FFFFFF"/>
        </w:rPr>
        <w:t xml:space="preserve">The Public Safety Technology Alliance (PSTA), comprised of telecommunications industry, public safety, and technology leaders, is a nonprofit coalition with a mission of adopting open, best-in-class, standards-based technology for the public safety user community. As broadband and narrowband networks evolve to meet the demands of first responders, so too must the standards evolve to ensure interoperability between and among the various networks, applications and databases upon which public safety users rely. For more information visit </w:t>
      </w:r>
      <w:hyperlink r:id="rId8" w:history="1">
        <w:r w:rsidRPr="000C40E7">
          <w:rPr>
            <w:rStyle w:val="Hyperlink"/>
            <w:rFonts w:asciiTheme="minorHAnsi" w:hAnsiTheme="minorHAnsi" w:cstheme="minorHAnsi"/>
            <w:shd w:val="clear" w:color="auto" w:fill="FFFFFF"/>
          </w:rPr>
          <w:t>www.pstalliance.org</w:t>
        </w:r>
      </w:hyperlink>
      <w:r w:rsidRPr="000C40E7">
        <w:rPr>
          <w:rFonts w:asciiTheme="minorHAnsi" w:hAnsiTheme="minorHAnsi" w:cstheme="minorHAnsi"/>
          <w:shd w:val="clear" w:color="auto" w:fill="FFFFFF"/>
        </w:rPr>
        <w:t xml:space="preserve">. </w:t>
      </w:r>
    </w:p>
    <w:p w14:paraId="46819DAC" w14:textId="77777777" w:rsidR="00D144A9" w:rsidRPr="000C40E7" w:rsidRDefault="00D144A9" w:rsidP="0042615E">
      <w:pPr>
        <w:pStyle w:val="NoSpacing"/>
        <w:spacing w:line="276" w:lineRule="auto"/>
        <w:rPr>
          <w:rStyle w:val="Strong"/>
          <w:rFonts w:asciiTheme="minorHAnsi" w:hAnsiTheme="minorHAnsi" w:cstheme="minorHAnsi"/>
          <w:b w:val="0"/>
          <w:lang w:val="en-GB"/>
        </w:rPr>
      </w:pPr>
    </w:p>
    <w:p w14:paraId="758A976A" w14:textId="4D055C65" w:rsidR="001E0EFA" w:rsidRPr="001E0EFA" w:rsidRDefault="00F220E7" w:rsidP="001E0EFA">
      <w:pPr>
        <w:spacing w:line="276" w:lineRule="auto"/>
        <w:rPr>
          <w:rFonts w:cstheme="minorHAnsi"/>
          <w:b/>
          <w:bCs/>
          <w:sz w:val="22"/>
          <w:szCs w:val="22"/>
        </w:rPr>
      </w:pPr>
      <w:r w:rsidRPr="001E0EFA">
        <w:rPr>
          <w:rFonts w:cstheme="minorHAnsi"/>
          <w:b/>
          <w:bCs/>
          <w:sz w:val="22"/>
          <w:szCs w:val="22"/>
        </w:rPr>
        <w:t xml:space="preserve">About </w:t>
      </w:r>
      <w:proofErr w:type="spellStart"/>
      <w:r w:rsidR="006F300E">
        <w:rPr>
          <w:rFonts w:cstheme="minorHAnsi"/>
          <w:b/>
          <w:bCs/>
          <w:sz w:val="22"/>
          <w:szCs w:val="22"/>
        </w:rPr>
        <w:t>Bittium</w:t>
      </w:r>
      <w:proofErr w:type="spellEnd"/>
    </w:p>
    <w:p w14:paraId="60DFA5BB" w14:textId="4012B90D" w:rsidR="00F220E7" w:rsidRPr="001E0EFA" w:rsidRDefault="00636A4F" w:rsidP="00B81D5E">
      <w:pPr>
        <w:spacing w:line="276" w:lineRule="auto"/>
        <w:rPr>
          <w:rStyle w:val="Strong"/>
          <w:rFonts w:cstheme="minorHAnsi"/>
          <w:b w:val="0"/>
          <w:bCs w:val="0"/>
          <w:sz w:val="22"/>
          <w:szCs w:val="22"/>
          <w:shd w:val="clear" w:color="auto" w:fill="FFFFFF"/>
        </w:rPr>
      </w:pPr>
      <w:proofErr w:type="spellStart"/>
      <w:r w:rsidRPr="006F300E">
        <w:rPr>
          <w:rFonts w:cstheme="minorHAnsi"/>
          <w:sz w:val="22"/>
          <w:szCs w:val="22"/>
          <w:shd w:val="clear" w:color="auto" w:fill="FFFFFF"/>
        </w:rPr>
        <w:t>Bittium</w:t>
      </w:r>
      <w:proofErr w:type="spellEnd"/>
      <w:r w:rsidRPr="006F300E">
        <w:rPr>
          <w:rFonts w:cstheme="minorHAnsi"/>
          <w:sz w:val="22"/>
          <w:szCs w:val="22"/>
          <w:shd w:val="clear" w:color="auto" w:fill="FFFFFF"/>
        </w:rPr>
        <w:t xml:space="preserve"> specializes in the development of reliable, secure communications and connectivity solutions leveraging its expertise in advanced radio communication technologies. </w:t>
      </w:r>
      <w:proofErr w:type="spellStart"/>
      <w:r w:rsidRPr="006F300E">
        <w:rPr>
          <w:rFonts w:cstheme="minorHAnsi"/>
          <w:sz w:val="22"/>
          <w:szCs w:val="22"/>
          <w:shd w:val="clear" w:color="auto" w:fill="FFFFFF"/>
        </w:rPr>
        <w:t>Bittium</w:t>
      </w:r>
      <w:proofErr w:type="spellEnd"/>
      <w:r w:rsidRPr="006F300E">
        <w:rPr>
          <w:rFonts w:cstheme="minorHAnsi"/>
          <w:sz w:val="22"/>
          <w:szCs w:val="22"/>
          <w:shd w:val="clear" w:color="auto" w:fill="FFFFFF"/>
        </w:rPr>
        <w:t xml:space="preserve"> provides innovative products and services, customized solutions based on its product platforms and R&amp;D services. Complementing its communications and connectivity solutions, </w:t>
      </w:r>
      <w:proofErr w:type="spellStart"/>
      <w:r w:rsidRPr="006F300E">
        <w:rPr>
          <w:rFonts w:cstheme="minorHAnsi"/>
          <w:sz w:val="22"/>
          <w:szCs w:val="22"/>
          <w:shd w:val="clear" w:color="auto" w:fill="FFFFFF"/>
        </w:rPr>
        <w:t>Bittium</w:t>
      </w:r>
      <w:proofErr w:type="spellEnd"/>
      <w:r w:rsidRPr="006F300E">
        <w:rPr>
          <w:rFonts w:cstheme="minorHAnsi"/>
          <w:sz w:val="22"/>
          <w:szCs w:val="22"/>
          <w:shd w:val="clear" w:color="auto" w:fill="FFFFFF"/>
        </w:rPr>
        <w:t xml:space="preserve"> offers proven information security solutions for mobile devices and portable computers</w:t>
      </w:r>
      <w:r>
        <w:rPr>
          <w:rFonts w:cstheme="minorHAnsi"/>
          <w:sz w:val="22"/>
          <w:szCs w:val="22"/>
          <w:shd w:val="clear" w:color="auto" w:fill="FFFFFF"/>
        </w:rPr>
        <w:t>.</w:t>
      </w:r>
      <w:r w:rsidRPr="00591A81">
        <w:rPr>
          <w:rFonts w:cstheme="minorHAnsi"/>
          <w:sz w:val="20"/>
          <w:szCs w:val="22"/>
          <w:shd w:val="clear" w:color="auto" w:fill="FFFFFF"/>
        </w:rPr>
        <w:t xml:space="preserve"> </w:t>
      </w:r>
      <w:proofErr w:type="spellStart"/>
      <w:r w:rsidRPr="00591A81">
        <w:rPr>
          <w:sz w:val="22"/>
        </w:rPr>
        <w:t>Bittium</w:t>
      </w:r>
      <w:proofErr w:type="spellEnd"/>
      <w:r w:rsidRPr="00591A81">
        <w:rPr>
          <w:sz w:val="22"/>
        </w:rPr>
        <w:t xml:space="preserve"> also provides healthcare technology products and services for </w:t>
      </w:r>
      <w:proofErr w:type="spellStart"/>
      <w:r w:rsidRPr="00591A81">
        <w:rPr>
          <w:sz w:val="22"/>
        </w:rPr>
        <w:t>biosignal</w:t>
      </w:r>
      <w:proofErr w:type="spellEnd"/>
      <w:r w:rsidRPr="00591A81">
        <w:rPr>
          <w:sz w:val="22"/>
        </w:rPr>
        <w:t xml:space="preserve"> measuring in the areas of cardiology, neurology, rehabilitation, occupational health and sports medicine. Net sales in 2017 were EUR 51.6 million. </w:t>
      </w:r>
      <w:proofErr w:type="spellStart"/>
      <w:r w:rsidRPr="00591A81">
        <w:rPr>
          <w:sz w:val="22"/>
        </w:rPr>
        <w:t>Bittium</w:t>
      </w:r>
      <w:proofErr w:type="spellEnd"/>
      <w:r w:rsidRPr="00591A81">
        <w:rPr>
          <w:sz w:val="22"/>
        </w:rPr>
        <w:t xml:space="preserve"> is listed on Nasdaq Helsinki. </w:t>
      </w:r>
      <w:r>
        <w:rPr>
          <w:sz w:val="22"/>
        </w:rPr>
        <w:t xml:space="preserve">For more information visit </w:t>
      </w:r>
      <w:hyperlink r:id="rId9" w:history="1">
        <w:r w:rsidRPr="001C21A5">
          <w:rPr>
            <w:rStyle w:val="Hyperlink"/>
            <w:sz w:val="22"/>
          </w:rPr>
          <w:t>www.bittium.com</w:t>
        </w:r>
      </w:hyperlink>
      <w:r w:rsidR="00E033E3" w:rsidRPr="000C40E7">
        <w:rPr>
          <w:sz w:val="22"/>
          <w:szCs w:val="22"/>
        </w:rPr>
        <w:br/>
      </w:r>
    </w:p>
    <w:p w14:paraId="7EE5EA3F" w14:textId="5517FFCD" w:rsidR="0042615E" w:rsidRPr="0042615E" w:rsidRDefault="0042615E" w:rsidP="00B81D5E">
      <w:pPr>
        <w:pStyle w:val="NoSpacing"/>
        <w:spacing w:line="276" w:lineRule="auto"/>
        <w:rPr>
          <w:rStyle w:val="Strong"/>
          <w:rFonts w:asciiTheme="minorHAnsi" w:hAnsiTheme="minorHAnsi" w:cstheme="minorHAnsi"/>
          <w:lang w:val="en-GB"/>
        </w:rPr>
      </w:pPr>
      <w:r>
        <w:rPr>
          <w:rStyle w:val="Strong"/>
          <w:rFonts w:asciiTheme="minorHAnsi" w:hAnsiTheme="minorHAnsi" w:cstheme="minorHAnsi"/>
          <w:lang w:val="en-GB"/>
        </w:rPr>
        <w:t xml:space="preserve">About </w:t>
      </w:r>
      <w:proofErr w:type="spellStart"/>
      <w:r w:rsidR="006F300E">
        <w:rPr>
          <w:rStyle w:val="Strong"/>
          <w:rFonts w:asciiTheme="minorHAnsi" w:hAnsiTheme="minorHAnsi" w:cstheme="minorHAnsi"/>
          <w:lang w:val="en-GB"/>
        </w:rPr>
        <w:t>Esri</w:t>
      </w:r>
      <w:proofErr w:type="spellEnd"/>
    </w:p>
    <w:p w14:paraId="3219F7DF" w14:textId="50747601" w:rsidR="006F300E" w:rsidRPr="006F300E" w:rsidRDefault="006F300E" w:rsidP="00B81D5E">
      <w:pPr>
        <w:shd w:val="clear" w:color="auto" w:fill="FFFFFF"/>
        <w:spacing w:line="276" w:lineRule="auto"/>
        <w:rPr>
          <w:rFonts w:eastAsia="Times New Roman" w:cstheme="minorHAnsi"/>
          <w:sz w:val="22"/>
        </w:rPr>
      </w:pPr>
      <w:proofErr w:type="spellStart"/>
      <w:r w:rsidRPr="006F300E">
        <w:rPr>
          <w:rFonts w:cstheme="minorHAnsi"/>
          <w:sz w:val="22"/>
          <w:shd w:val="clear" w:color="auto" w:fill="FFFFFF"/>
        </w:rPr>
        <w:t>Esri</w:t>
      </w:r>
      <w:proofErr w:type="spellEnd"/>
      <w:r w:rsidRPr="006F300E">
        <w:rPr>
          <w:rFonts w:cstheme="minorHAnsi"/>
          <w:sz w:val="22"/>
          <w:shd w:val="clear" w:color="auto" w:fill="FFFFFF"/>
        </w:rPr>
        <w:t xml:space="preserve"> is the global market leader in GIS, </w:t>
      </w:r>
      <w:r w:rsidRPr="006F300E">
        <w:rPr>
          <w:rFonts w:eastAsia="Times New Roman" w:cstheme="minorHAnsi"/>
          <w:sz w:val="22"/>
        </w:rPr>
        <w:t xml:space="preserve">committed to serving </w:t>
      </w:r>
      <w:r>
        <w:rPr>
          <w:rFonts w:eastAsia="Times New Roman" w:cstheme="minorHAnsi"/>
          <w:sz w:val="22"/>
        </w:rPr>
        <w:t>its</w:t>
      </w:r>
      <w:r w:rsidRPr="006F300E">
        <w:rPr>
          <w:rFonts w:eastAsia="Times New Roman" w:cstheme="minorHAnsi"/>
          <w:sz w:val="22"/>
        </w:rPr>
        <w:t xml:space="preserve"> users and customer</w:t>
      </w:r>
      <w:r>
        <w:rPr>
          <w:rFonts w:eastAsia="Times New Roman" w:cstheme="minorHAnsi"/>
          <w:sz w:val="22"/>
        </w:rPr>
        <w:t>s by seeking</w:t>
      </w:r>
      <w:r w:rsidRPr="006F300E">
        <w:rPr>
          <w:rFonts w:eastAsia="Times New Roman" w:cstheme="minorHAnsi"/>
          <w:sz w:val="22"/>
        </w:rPr>
        <w:t xml:space="preserve"> a deep understanding of their challenges and opportunities, and work</w:t>
      </w:r>
      <w:r>
        <w:rPr>
          <w:rFonts w:eastAsia="Times New Roman" w:cstheme="minorHAnsi"/>
          <w:sz w:val="22"/>
        </w:rPr>
        <w:t>ing</w:t>
      </w:r>
      <w:r w:rsidRPr="006F300E">
        <w:rPr>
          <w:rFonts w:eastAsia="Times New Roman" w:cstheme="minorHAnsi"/>
          <w:sz w:val="22"/>
        </w:rPr>
        <w:t xml:space="preserve"> together toward viable solutions.</w:t>
      </w:r>
      <w:r w:rsidR="0048324A">
        <w:rPr>
          <w:rFonts w:eastAsia="Times New Roman" w:cstheme="minorHAnsi"/>
          <w:sz w:val="22"/>
        </w:rPr>
        <w:t xml:space="preserve"> </w:t>
      </w:r>
      <w:proofErr w:type="spellStart"/>
      <w:r w:rsidR="0048324A">
        <w:rPr>
          <w:rFonts w:eastAsia="Times New Roman" w:cstheme="minorHAnsi"/>
          <w:sz w:val="22"/>
        </w:rPr>
        <w:t>Esri</w:t>
      </w:r>
      <w:proofErr w:type="spellEnd"/>
      <w:r w:rsidR="0048324A">
        <w:rPr>
          <w:rFonts w:eastAsia="Times New Roman" w:cstheme="minorHAnsi"/>
          <w:sz w:val="22"/>
        </w:rPr>
        <w:t xml:space="preserve"> builds ArcGIS, a powerful mapping and spatial analytics software to deliver location intelligence and meet digital transformation needs for organizations of all sizes. For more information visit </w:t>
      </w:r>
      <w:hyperlink r:id="rId10" w:history="1">
        <w:r w:rsidR="0048324A" w:rsidRPr="001F0C1C">
          <w:rPr>
            <w:rStyle w:val="Hyperlink"/>
            <w:rFonts w:eastAsia="Times New Roman" w:cstheme="minorHAnsi"/>
            <w:sz w:val="22"/>
          </w:rPr>
          <w:t>www.esri.com</w:t>
        </w:r>
      </w:hyperlink>
      <w:r w:rsidR="0048324A">
        <w:rPr>
          <w:rFonts w:eastAsia="Times New Roman" w:cstheme="minorHAnsi"/>
          <w:sz w:val="22"/>
        </w:rPr>
        <w:t xml:space="preserve">. </w:t>
      </w:r>
    </w:p>
    <w:p w14:paraId="3AA64950" w14:textId="77777777" w:rsidR="0074234E" w:rsidRDefault="0074234E" w:rsidP="0042615E">
      <w:pPr>
        <w:pStyle w:val="NoSpacing"/>
        <w:spacing w:line="276" w:lineRule="auto"/>
        <w:rPr>
          <w:rStyle w:val="Strong"/>
          <w:rFonts w:asciiTheme="minorHAnsi" w:hAnsiTheme="minorHAnsi" w:cstheme="minorHAnsi"/>
          <w:lang w:val="en-GB"/>
        </w:rPr>
      </w:pPr>
    </w:p>
    <w:p w14:paraId="18574427" w14:textId="77777777" w:rsidR="0050505A" w:rsidRPr="004168FC" w:rsidRDefault="0050505A" w:rsidP="0042615E">
      <w:pPr>
        <w:pStyle w:val="NoSpacing"/>
        <w:spacing w:line="276" w:lineRule="auto"/>
        <w:rPr>
          <w:rStyle w:val="Strong"/>
          <w:rFonts w:asciiTheme="minorHAnsi" w:hAnsiTheme="minorHAnsi" w:cstheme="minorHAnsi"/>
          <w:bCs w:val="0"/>
          <w:lang w:val="en-GB"/>
        </w:rPr>
      </w:pPr>
      <w:r w:rsidRPr="004168FC">
        <w:rPr>
          <w:rStyle w:val="Strong"/>
          <w:rFonts w:asciiTheme="minorHAnsi" w:hAnsiTheme="minorHAnsi" w:cstheme="minorHAnsi"/>
          <w:lang w:val="en-GB"/>
        </w:rPr>
        <w:t>Contact</w:t>
      </w:r>
    </w:p>
    <w:p w14:paraId="66DE4796" w14:textId="77777777" w:rsidR="0050505A" w:rsidRPr="00A60E8C" w:rsidRDefault="00127256" w:rsidP="0042615E">
      <w:pPr>
        <w:pStyle w:val="NoSpacing"/>
        <w:spacing w:line="276" w:lineRule="auto"/>
        <w:rPr>
          <w:rFonts w:asciiTheme="minorHAnsi" w:hAnsiTheme="minorHAnsi" w:cstheme="minorHAnsi"/>
          <w:b/>
          <w:lang w:val="en-GB"/>
        </w:rPr>
      </w:pPr>
      <w:r w:rsidRPr="00A60E8C">
        <w:rPr>
          <w:rStyle w:val="Strong"/>
          <w:rFonts w:asciiTheme="minorHAnsi" w:hAnsiTheme="minorHAnsi" w:cstheme="minorHAnsi"/>
          <w:b w:val="0"/>
          <w:lang w:val="en-GB"/>
        </w:rPr>
        <w:t>Victoria Lee</w:t>
      </w:r>
    </w:p>
    <w:p w14:paraId="786D20E7" w14:textId="77777777" w:rsidR="0050505A" w:rsidRPr="004168FC" w:rsidRDefault="00127256" w:rsidP="0042615E">
      <w:pPr>
        <w:pStyle w:val="NoSpacing"/>
        <w:spacing w:line="276" w:lineRule="auto"/>
        <w:rPr>
          <w:rFonts w:asciiTheme="minorHAnsi" w:hAnsiTheme="minorHAnsi" w:cstheme="minorHAnsi"/>
        </w:rPr>
      </w:pPr>
      <w:r>
        <w:rPr>
          <w:rFonts w:asciiTheme="minorHAnsi" w:hAnsiTheme="minorHAnsi" w:cstheme="minorHAnsi"/>
        </w:rPr>
        <w:t>Tel: 541-771-2144</w:t>
      </w:r>
    </w:p>
    <w:p w14:paraId="0D942ED7" w14:textId="77777777" w:rsidR="00CD17D8" w:rsidRPr="000D1F6F" w:rsidRDefault="0050505A" w:rsidP="0042615E">
      <w:pPr>
        <w:pStyle w:val="NoSpacing"/>
        <w:spacing w:line="276" w:lineRule="auto"/>
        <w:rPr>
          <w:rFonts w:asciiTheme="minorHAnsi" w:hAnsiTheme="minorHAnsi" w:cstheme="minorHAnsi"/>
          <w:color w:val="0563C1" w:themeColor="hyperlink"/>
          <w:u w:val="single"/>
        </w:rPr>
      </w:pPr>
      <w:r w:rsidRPr="004168FC">
        <w:rPr>
          <w:rFonts w:asciiTheme="minorHAnsi" w:hAnsiTheme="minorHAnsi" w:cstheme="minorHAnsi"/>
        </w:rPr>
        <w:t xml:space="preserve">Email: </w:t>
      </w:r>
      <w:hyperlink r:id="rId11" w:history="1">
        <w:r w:rsidR="00CD17D8" w:rsidRPr="0008733D">
          <w:rPr>
            <w:rStyle w:val="Hyperlink"/>
            <w:rFonts w:asciiTheme="minorHAnsi" w:hAnsiTheme="minorHAnsi" w:cstheme="minorHAnsi"/>
          </w:rPr>
          <w:t>vicki@publicsafety.network</w:t>
        </w:r>
      </w:hyperlink>
    </w:p>
    <w:p w14:paraId="08D59765" w14:textId="77777777" w:rsidR="00CD17D8" w:rsidRDefault="00CD17D8" w:rsidP="00CD17D8">
      <w:pPr>
        <w:pStyle w:val="NoSpacing"/>
        <w:spacing w:line="276" w:lineRule="auto"/>
        <w:jc w:val="center"/>
        <w:rPr>
          <w:rFonts w:asciiTheme="minorHAnsi" w:hAnsiTheme="minorHAnsi" w:cstheme="minorHAnsi"/>
        </w:rPr>
      </w:pPr>
    </w:p>
    <w:p w14:paraId="051DB465" w14:textId="77777777" w:rsidR="00CD17D8" w:rsidRDefault="000D1F6F" w:rsidP="00CD17D8">
      <w:pPr>
        <w:pStyle w:val="NoSpacing"/>
        <w:spacing w:line="276" w:lineRule="auto"/>
        <w:jc w:val="center"/>
        <w:rPr>
          <w:rFonts w:asciiTheme="minorHAnsi" w:hAnsiTheme="minorHAnsi" w:cstheme="minorHAnsi"/>
        </w:rPr>
      </w:pPr>
      <w:r>
        <w:rPr>
          <w:rFonts w:asciiTheme="minorHAnsi" w:hAnsiTheme="minorHAnsi" w:cstheme="minorHAnsi"/>
        </w:rPr>
        <w:t>e</w:t>
      </w:r>
      <w:r w:rsidR="00CD17D8">
        <w:rPr>
          <w:rFonts w:asciiTheme="minorHAnsi" w:hAnsiTheme="minorHAnsi" w:cstheme="minorHAnsi"/>
        </w:rPr>
        <w:t>nd</w:t>
      </w:r>
    </w:p>
    <w:p w14:paraId="5F9E2ABB" w14:textId="77777777" w:rsidR="000D1F6F" w:rsidRDefault="000D1F6F" w:rsidP="00CD17D8">
      <w:pPr>
        <w:pStyle w:val="NoSpacing"/>
        <w:spacing w:line="276" w:lineRule="auto"/>
        <w:jc w:val="center"/>
        <w:rPr>
          <w:rFonts w:asciiTheme="minorHAnsi" w:hAnsiTheme="minorHAnsi" w:cstheme="minorHAnsi"/>
        </w:rPr>
      </w:pPr>
    </w:p>
    <w:p w14:paraId="51DA2FEF" w14:textId="77777777" w:rsidR="004C48B6" w:rsidRPr="00E57749" w:rsidRDefault="000D1F6F" w:rsidP="008B7C75">
      <w:pPr>
        <w:pStyle w:val="NoSpacing"/>
        <w:spacing w:line="276" w:lineRule="auto"/>
        <w:jc w:val="center"/>
        <w:rPr>
          <w:color w:val="000000" w:themeColor="text1"/>
        </w:rPr>
      </w:pPr>
      <w:r>
        <w:rPr>
          <w:rFonts w:asciiTheme="minorHAnsi" w:hAnsiTheme="minorHAnsi" w:cstheme="minorHAnsi"/>
        </w:rPr>
        <w:t>#######</w:t>
      </w:r>
    </w:p>
    <w:sectPr w:rsidR="004C48B6" w:rsidRPr="00E57749" w:rsidSect="00373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6B1C"/>
    <w:multiLevelType w:val="hybridMultilevel"/>
    <w:tmpl w:val="BC3A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76F2"/>
    <w:multiLevelType w:val="multilevel"/>
    <w:tmpl w:val="CEC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D57E5"/>
    <w:multiLevelType w:val="multilevel"/>
    <w:tmpl w:val="78A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5686F"/>
    <w:multiLevelType w:val="hybridMultilevel"/>
    <w:tmpl w:val="6D90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4"/>
    <w:rsid w:val="0001029F"/>
    <w:rsid w:val="00014EB5"/>
    <w:rsid w:val="000231FB"/>
    <w:rsid w:val="00023762"/>
    <w:rsid w:val="00024EA6"/>
    <w:rsid w:val="00026B16"/>
    <w:rsid w:val="00072F87"/>
    <w:rsid w:val="00075783"/>
    <w:rsid w:val="00086A47"/>
    <w:rsid w:val="000A0A3B"/>
    <w:rsid w:val="000C2CD8"/>
    <w:rsid w:val="000C40E7"/>
    <w:rsid w:val="000C446E"/>
    <w:rsid w:val="000C63FD"/>
    <w:rsid w:val="000D1F6F"/>
    <w:rsid w:val="000D47AB"/>
    <w:rsid w:val="000E069E"/>
    <w:rsid w:val="000E7C5E"/>
    <w:rsid w:val="000F40DE"/>
    <w:rsid w:val="000F46BD"/>
    <w:rsid w:val="000F6CDA"/>
    <w:rsid w:val="001220E5"/>
    <w:rsid w:val="00127256"/>
    <w:rsid w:val="00135C4D"/>
    <w:rsid w:val="00147920"/>
    <w:rsid w:val="00157A6B"/>
    <w:rsid w:val="001666CC"/>
    <w:rsid w:val="001766ED"/>
    <w:rsid w:val="00187976"/>
    <w:rsid w:val="00195754"/>
    <w:rsid w:val="001B0D8E"/>
    <w:rsid w:val="001B29E3"/>
    <w:rsid w:val="001B4604"/>
    <w:rsid w:val="001B4C76"/>
    <w:rsid w:val="001C6A80"/>
    <w:rsid w:val="001E0EFA"/>
    <w:rsid w:val="001E1D1F"/>
    <w:rsid w:val="001E2165"/>
    <w:rsid w:val="00220BCE"/>
    <w:rsid w:val="002246D6"/>
    <w:rsid w:val="0022505C"/>
    <w:rsid w:val="00235283"/>
    <w:rsid w:val="00237D87"/>
    <w:rsid w:val="0025242C"/>
    <w:rsid w:val="00263285"/>
    <w:rsid w:val="002951A2"/>
    <w:rsid w:val="002A55C3"/>
    <w:rsid w:val="002B042D"/>
    <w:rsid w:val="002B1AAF"/>
    <w:rsid w:val="002E4A00"/>
    <w:rsid w:val="0033698D"/>
    <w:rsid w:val="00345E68"/>
    <w:rsid w:val="00357154"/>
    <w:rsid w:val="0037118F"/>
    <w:rsid w:val="00373307"/>
    <w:rsid w:val="0037745E"/>
    <w:rsid w:val="0037755E"/>
    <w:rsid w:val="003B172C"/>
    <w:rsid w:val="003B6E47"/>
    <w:rsid w:val="003C08FB"/>
    <w:rsid w:val="003D7F82"/>
    <w:rsid w:val="003E2A66"/>
    <w:rsid w:val="004175CE"/>
    <w:rsid w:val="0042358A"/>
    <w:rsid w:val="004256F4"/>
    <w:rsid w:val="0042615E"/>
    <w:rsid w:val="00441A48"/>
    <w:rsid w:val="00465648"/>
    <w:rsid w:val="004760F8"/>
    <w:rsid w:val="0048324A"/>
    <w:rsid w:val="00493AFC"/>
    <w:rsid w:val="004B7F94"/>
    <w:rsid w:val="004C48B6"/>
    <w:rsid w:val="004E32DE"/>
    <w:rsid w:val="0050211E"/>
    <w:rsid w:val="0050505A"/>
    <w:rsid w:val="00517215"/>
    <w:rsid w:val="005425B4"/>
    <w:rsid w:val="00547443"/>
    <w:rsid w:val="0055636C"/>
    <w:rsid w:val="00560C28"/>
    <w:rsid w:val="00561869"/>
    <w:rsid w:val="0057039A"/>
    <w:rsid w:val="00573155"/>
    <w:rsid w:val="00577935"/>
    <w:rsid w:val="00585752"/>
    <w:rsid w:val="005B784E"/>
    <w:rsid w:val="005C59E4"/>
    <w:rsid w:val="005F0DDF"/>
    <w:rsid w:val="00621192"/>
    <w:rsid w:val="00626481"/>
    <w:rsid w:val="00636A4F"/>
    <w:rsid w:val="00642303"/>
    <w:rsid w:val="00693A3C"/>
    <w:rsid w:val="006C0412"/>
    <w:rsid w:val="006D2425"/>
    <w:rsid w:val="006E5CBB"/>
    <w:rsid w:val="006E7127"/>
    <w:rsid w:val="006E7C1D"/>
    <w:rsid w:val="006F2345"/>
    <w:rsid w:val="006F300E"/>
    <w:rsid w:val="00713C20"/>
    <w:rsid w:val="00723904"/>
    <w:rsid w:val="0074234E"/>
    <w:rsid w:val="007610A5"/>
    <w:rsid w:val="00771ED4"/>
    <w:rsid w:val="00784780"/>
    <w:rsid w:val="007862C9"/>
    <w:rsid w:val="00796DD5"/>
    <w:rsid w:val="007A1FC0"/>
    <w:rsid w:val="007B4246"/>
    <w:rsid w:val="007B44CC"/>
    <w:rsid w:val="007E71F2"/>
    <w:rsid w:val="008015C3"/>
    <w:rsid w:val="00801A09"/>
    <w:rsid w:val="00807717"/>
    <w:rsid w:val="00820177"/>
    <w:rsid w:val="008363BE"/>
    <w:rsid w:val="00874CA2"/>
    <w:rsid w:val="008812F3"/>
    <w:rsid w:val="008B0A87"/>
    <w:rsid w:val="008B5D97"/>
    <w:rsid w:val="008B7C75"/>
    <w:rsid w:val="008D799B"/>
    <w:rsid w:val="008E17BD"/>
    <w:rsid w:val="009271DD"/>
    <w:rsid w:val="009277AA"/>
    <w:rsid w:val="009404E6"/>
    <w:rsid w:val="00964441"/>
    <w:rsid w:val="009657C4"/>
    <w:rsid w:val="00967338"/>
    <w:rsid w:val="00981EF6"/>
    <w:rsid w:val="009A2E0E"/>
    <w:rsid w:val="009A34C6"/>
    <w:rsid w:val="009A7B4F"/>
    <w:rsid w:val="009C08E1"/>
    <w:rsid w:val="009C2B43"/>
    <w:rsid w:val="009C2F75"/>
    <w:rsid w:val="009F6823"/>
    <w:rsid w:val="009F74F2"/>
    <w:rsid w:val="00A07FD5"/>
    <w:rsid w:val="00A113FD"/>
    <w:rsid w:val="00A12724"/>
    <w:rsid w:val="00A356C4"/>
    <w:rsid w:val="00A36246"/>
    <w:rsid w:val="00A36FD1"/>
    <w:rsid w:val="00A6001E"/>
    <w:rsid w:val="00A60E8C"/>
    <w:rsid w:val="00A62CEF"/>
    <w:rsid w:val="00AB0D35"/>
    <w:rsid w:val="00AB6C76"/>
    <w:rsid w:val="00AC3290"/>
    <w:rsid w:val="00AE0E27"/>
    <w:rsid w:val="00AF7336"/>
    <w:rsid w:val="00B0491C"/>
    <w:rsid w:val="00B254EE"/>
    <w:rsid w:val="00B4059A"/>
    <w:rsid w:val="00B40816"/>
    <w:rsid w:val="00B458FD"/>
    <w:rsid w:val="00B50601"/>
    <w:rsid w:val="00B64490"/>
    <w:rsid w:val="00B81D5E"/>
    <w:rsid w:val="00BA5661"/>
    <w:rsid w:val="00BA5B60"/>
    <w:rsid w:val="00BA7976"/>
    <w:rsid w:val="00BD76A5"/>
    <w:rsid w:val="00BF74D3"/>
    <w:rsid w:val="00C10D78"/>
    <w:rsid w:val="00C12E14"/>
    <w:rsid w:val="00C246E8"/>
    <w:rsid w:val="00C31705"/>
    <w:rsid w:val="00C55C03"/>
    <w:rsid w:val="00C96DDF"/>
    <w:rsid w:val="00CA18D5"/>
    <w:rsid w:val="00CA25F6"/>
    <w:rsid w:val="00CB04E7"/>
    <w:rsid w:val="00CC06FD"/>
    <w:rsid w:val="00CC49FB"/>
    <w:rsid w:val="00CD17D8"/>
    <w:rsid w:val="00CF2D19"/>
    <w:rsid w:val="00CF537F"/>
    <w:rsid w:val="00CF568C"/>
    <w:rsid w:val="00CF78BF"/>
    <w:rsid w:val="00D00DD3"/>
    <w:rsid w:val="00D01BA2"/>
    <w:rsid w:val="00D1024E"/>
    <w:rsid w:val="00D144A9"/>
    <w:rsid w:val="00D2573E"/>
    <w:rsid w:val="00D406CD"/>
    <w:rsid w:val="00D52C94"/>
    <w:rsid w:val="00D62F29"/>
    <w:rsid w:val="00D86573"/>
    <w:rsid w:val="00D90A41"/>
    <w:rsid w:val="00D92182"/>
    <w:rsid w:val="00D9515D"/>
    <w:rsid w:val="00DB1581"/>
    <w:rsid w:val="00DB29E1"/>
    <w:rsid w:val="00DC5050"/>
    <w:rsid w:val="00DC57AD"/>
    <w:rsid w:val="00DF7803"/>
    <w:rsid w:val="00E033E3"/>
    <w:rsid w:val="00E03CD8"/>
    <w:rsid w:val="00E153A9"/>
    <w:rsid w:val="00E21D06"/>
    <w:rsid w:val="00E3584B"/>
    <w:rsid w:val="00E405E1"/>
    <w:rsid w:val="00E505AC"/>
    <w:rsid w:val="00E57749"/>
    <w:rsid w:val="00E637CF"/>
    <w:rsid w:val="00E82401"/>
    <w:rsid w:val="00EA2F76"/>
    <w:rsid w:val="00EC3118"/>
    <w:rsid w:val="00EE4536"/>
    <w:rsid w:val="00EE5D42"/>
    <w:rsid w:val="00F220E7"/>
    <w:rsid w:val="00FC1E84"/>
    <w:rsid w:val="00FE1E69"/>
    <w:rsid w:val="00FE2A14"/>
    <w:rsid w:val="00FE6377"/>
    <w:rsid w:val="00FE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3B71D"/>
  <w15:docId w15:val="{4822BA72-2E2C-442A-8DF8-15D7C50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2DE"/>
  </w:style>
  <w:style w:type="paragraph" w:styleId="Heading2">
    <w:name w:val="heading 2"/>
    <w:basedOn w:val="Normal"/>
    <w:link w:val="Heading2Char"/>
    <w:uiPriority w:val="9"/>
    <w:qFormat/>
    <w:rsid w:val="006F30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6CC"/>
    <w:rPr>
      <w:color w:val="0563C1" w:themeColor="hyperlink"/>
      <w:u w:val="single"/>
    </w:rPr>
  </w:style>
  <w:style w:type="paragraph" w:styleId="BalloonText">
    <w:name w:val="Balloon Text"/>
    <w:basedOn w:val="Normal"/>
    <w:link w:val="BalloonTextChar"/>
    <w:uiPriority w:val="99"/>
    <w:semiHidden/>
    <w:unhideWhenUsed/>
    <w:rsid w:val="00801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C3"/>
    <w:rPr>
      <w:rFonts w:ascii="Segoe UI" w:hAnsi="Segoe UI" w:cs="Segoe UI"/>
      <w:sz w:val="18"/>
      <w:szCs w:val="18"/>
    </w:rPr>
  </w:style>
  <w:style w:type="character" w:customStyle="1" w:styleId="UnresolvedMention1">
    <w:name w:val="Unresolved Mention1"/>
    <w:basedOn w:val="DefaultParagraphFont"/>
    <w:uiPriority w:val="99"/>
    <w:rsid w:val="00C10D78"/>
    <w:rPr>
      <w:color w:val="808080"/>
      <w:shd w:val="clear" w:color="auto" w:fill="E6E6E6"/>
    </w:rPr>
  </w:style>
  <w:style w:type="character" w:styleId="CommentReference">
    <w:name w:val="annotation reference"/>
    <w:basedOn w:val="DefaultParagraphFont"/>
    <w:uiPriority w:val="99"/>
    <w:semiHidden/>
    <w:unhideWhenUsed/>
    <w:rsid w:val="00D92182"/>
    <w:rPr>
      <w:sz w:val="16"/>
      <w:szCs w:val="16"/>
    </w:rPr>
  </w:style>
  <w:style w:type="paragraph" w:styleId="CommentText">
    <w:name w:val="annotation text"/>
    <w:basedOn w:val="Normal"/>
    <w:link w:val="CommentTextChar"/>
    <w:uiPriority w:val="99"/>
    <w:semiHidden/>
    <w:unhideWhenUsed/>
    <w:rsid w:val="00D92182"/>
    <w:rPr>
      <w:sz w:val="20"/>
      <w:szCs w:val="20"/>
    </w:rPr>
  </w:style>
  <w:style w:type="character" w:customStyle="1" w:styleId="CommentTextChar">
    <w:name w:val="Comment Text Char"/>
    <w:basedOn w:val="DefaultParagraphFont"/>
    <w:link w:val="CommentText"/>
    <w:uiPriority w:val="99"/>
    <w:semiHidden/>
    <w:rsid w:val="00D92182"/>
    <w:rPr>
      <w:sz w:val="20"/>
      <w:szCs w:val="20"/>
    </w:rPr>
  </w:style>
  <w:style w:type="paragraph" w:styleId="CommentSubject">
    <w:name w:val="annotation subject"/>
    <w:basedOn w:val="CommentText"/>
    <w:next w:val="CommentText"/>
    <w:link w:val="CommentSubjectChar"/>
    <w:uiPriority w:val="99"/>
    <w:semiHidden/>
    <w:unhideWhenUsed/>
    <w:rsid w:val="00D92182"/>
    <w:rPr>
      <w:b/>
      <w:bCs/>
    </w:rPr>
  </w:style>
  <w:style w:type="character" w:customStyle="1" w:styleId="CommentSubjectChar">
    <w:name w:val="Comment Subject Char"/>
    <w:basedOn w:val="CommentTextChar"/>
    <w:link w:val="CommentSubject"/>
    <w:uiPriority w:val="99"/>
    <w:semiHidden/>
    <w:rsid w:val="00D92182"/>
    <w:rPr>
      <w:b/>
      <w:bCs/>
      <w:sz w:val="20"/>
      <w:szCs w:val="20"/>
    </w:rPr>
  </w:style>
  <w:style w:type="character" w:customStyle="1" w:styleId="UnresolvedMention2">
    <w:name w:val="Unresolved Mention2"/>
    <w:basedOn w:val="DefaultParagraphFont"/>
    <w:uiPriority w:val="99"/>
    <w:rsid w:val="004C48B6"/>
    <w:rPr>
      <w:color w:val="808080"/>
      <w:shd w:val="clear" w:color="auto" w:fill="E6E6E6"/>
    </w:rPr>
  </w:style>
  <w:style w:type="paragraph" w:styleId="PlainText">
    <w:name w:val="Plain Text"/>
    <w:basedOn w:val="Normal"/>
    <w:link w:val="PlainTextChar"/>
    <w:uiPriority w:val="99"/>
    <w:semiHidden/>
    <w:unhideWhenUsed/>
    <w:rsid w:val="000E7C5E"/>
    <w:rPr>
      <w:rFonts w:ascii="Calibri" w:hAnsi="Calibri"/>
      <w:sz w:val="22"/>
      <w:szCs w:val="21"/>
    </w:rPr>
  </w:style>
  <w:style w:type="character" w:customStyle="1" w:styleId="PlainTextChar">
    <w:name w:val="Plain Text Char"/>
    <w:basedOn w:val="DefaultParagraphFont"/>
    <w:link w:val="PlainText"/>
    <w:uiPriority w:val="99"/>
    <w:semiHidden/>
    <w:rsid w:val="000E7C5E"/>
    <w:rPr>
      <w:rFonts w:ascii="Calibri" w:hAnsi="Calibri"/>
      <w:sz w:val="22"/>
      <w:szCs w:val="21"/>
    </w:rPr>
  </w:style>
  <w:style w:type="character" w:styleId="Emphasis">
    <w:name w:val="Emphasis"/>
    <w:uiPriority w:val="20"/>
    <w:qFormat/>
    <w:rsid w:val="0050505A"/>
    <w:rPr>
      <w:i/>
      <w:iCs/>
    </w:rPr>
  </w:style>
  <w:style w:type="character" w:styleId="Strong">
    <w:name w:val="Strong"/>
    <w:uiPriority w:val="22"/>
    <w:qFormat/>
    <w:rsid w:val="0050505A"/>
    <w:rPr>
      <w:b/>
      <w:bCs/>
    </w:rPr>
  </w:style>
  <w:style w:type="paragraph" w:styleId="NoSpacing">
    <w:name w:val="No Spacing"/>
    <w:uiPriority w:val="1"/>
    <w:qFormat/>
    <w:rsid w:val="0050505A"/>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A60E8C"/>
    <w:rPr>
      <w:color w:val="954F72" w:themeColor="followedHyperlink"/>
      <w:u w:val="single"/>
    </w:rPr>
  </w:style>
  <w:style w:type="paragraph" w:styleId="ListParagraph">
    <w:name w:val="List Paragraph"/>
    <w:basedOn w:val="Normal"/>
    <w:uiPriority w:val="34"/>
    <w:qFormat/>
    <w:rsid w:val="009404E6"/>
    <w:pPr>
      <w:ind w:left="720"/>
      <w:contextualSpacing/>
    </w:pPr>
    <w:rPr>
      <w:rFonts w:eastAsiaTheme="minorEastAsia"/>
    </w:rPr>
  </w:style>
  <w:style w:type="paragraph" w:styleId="NormalWeb">
    <w:name w:val="Normal (Web)"/>
    <w:basedOn w:val="Normal"/>
    <w:uiPriority w:val="99"/>
    <w:semiHidden/>
    <w:unhideWhenUsed/>
    <w:rsid w:val="007A1FC0"/>
    <w:pPr>
      <w:spacing w:before="100" w:beforeAutospacing="1" w:after="100" w:afterAutospacing="1"/>
    </w:pPr>
    <w:rPr>
      <w:rFonts w:ascii="Times New Roman" w:eastAsia="Times New Roman" w:hAnsi="Times New Roman" w:cs="Times New Roman"/>
    </w:rPr>
  </w:style>
  <w:style w:type="character" w:customStyle="1" w:styleId="UnresolvedMention3">
    <w:name w:val="Unresolved Mention3"/>
    <w:basedOn w:val="DefaultParagraphFont"/>
    <w:uiPriority w:val="99"/>
    <w:rsid w:val="0037745E"/>
    <w:rPr>
      <w:color w:val="605E5C"/>
      <w:shd w:val="clear" w:color="auto" w:fill="E1DFDD"/>
    </w:rPr>
  </w:style>
  <w:style w:type="character" w:customStyle="1" w:styleId="UnresolvedMention4">
    <w:name w:val="Unresolved Mention4"/>
    <w:basedOn w:val="DefaultParagraphFont"/>
    <w:uiPriority w:val="99"/>
    <w:semiHidden/>
    <w:unhideWhenUsed/>
    <w:rsid w:val="00CD17D8"/>
    <w:rPr>
      <w:color w:val="605E5C"/>
      <w:shd w:val="clear" w:color="auto" w:fill="E1DFDD"/>
    </w:rPr>
  </w:style>
  <w:style w:type="character" w:styleId="UnresolvedMention">
    <w:name w:val="Unresolved Mention"/>
    <w:basedOn w:val="DefaultParagraphFont"/>
    <w:uiPriority w:val="99"/>
    <w:semiHidden/>
    <w:unhideWhenUsed/>
    <w:rsid w:val="006F300E"/>
    <w:rPr>
      <w:color w:val="605E5C"/>
      <w:shd w:val="clear" w:color="auto" w:fill="E1DFDD"/>
    </w:rPr>
  </w:style>
  <w:style w:type="character" w:customStyle="1" w:styleId="Heading2Char">
    <w:name w:val="Heading 2 Char"/>
    <w:basedOn w:val="DefaultParagraphFont"/>
    <w:link w:val="Heading2"/>
    <w:uiPriority w:val="9"/>
    <w:rsid w:val="006F300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7408">
      <w:bodyDiv w:val="1"/>
      <w:marLeft w:val="0"/>
      <w:marRight w:val="0"/>
      <w:marTop w:val="0"/>
      <w:marBottom w:val="0"/>
      <w:divBdr>
        <w:top w:val="none" w:sz="0" w:space="0" w:color="auto"/>
        <w:left w:val="none" w:sz="0" w:space="0" w:color="auto"/>
        <w:bottom w:val="none" w:sz="0" w:space="0" w:color="auto"/>
        <w:right w:val="none" w:sz="0" w:space="0" w:color="auto"/>
      </w:divBdr>
      <w:divsChild>
        <w:div w:id="1749035829">
          <w:marLeft w:val="0"/>
          <w:marRight w:val="0"/>
          <w:marTop w:val="0"/>
          <w:marBottom w:val="0"/>
          <w:divBdr>
            <w:top w:val="none" w:sz="0" w:space="0" w:color="auto"/>
            <w:left w:val="none" w:sz="0" w:space="0" w:color="auto"/>
            <w:bottom w:val="none" w:sz="0" w:space="0" w:color="auto"/>
            <w:right w:val="none" w:sz="0" w:space="0" w:color="auto"/>
          </w:divBdr>
          <w:divsChild>
            <w:div w:id="759448470">
              <w:marLeft w:val="0"/>
              <w:marRight w:val="0"/>
              <w:marTop w:val="0"/>
              <w:marBottom w:val="0"/>
              <w:divBdr>
                <w:top w:val="none" w:sz="0" w:space="0" w:color="auto"/>
                <w:left w:val="none" w:sz="0" w:space="0" w:color="auto"/>
                <w:bottom w:val="none" w:sz="0" w:space="0" w:color="auto"/>
                <w:right w:val="none" w:sz="0" w:space="0" w:color="auto"/>
              </w:divBdr>
              <w:divsChild>
                <w:div w:id="241530693">
                  <w:marLeft w:val="0"/>
                  <w:marRight w:val="0"/>
                  <w:marTop w:val="0"/>
                  <w:marBottom w:val="0"/>
                  <w:divBdr>
                    <w:top w:val="none" w:sz="0" w:space="0" w:color="auto"/>
                    <w:left w:val="none" w:sz="0" w:space="0" w:color="auto"/>
                    <w:bottom w:val="none" w:sz="0" w:space="0" w:color="auto"/>
                    <w:right w:val="none" w:sz="0" w:space="0" w:color="auto"/>
                  </w:divBdr>
                  <w:divsChild>
                    <w:div w:id="743917550">
                      <w:marLeft w:val="0"/>
                      <w:marRight w:val="0"/>
                      <w:marTop w:val="0"/>
                      <w:marBottom w:val="0"/>
                      <w:divBdr>
                        <w:top w:val="none" w:sz="0" w:space="0" w:color="auto"/>
                        <w:left w:val="none" w:sz="0" w:space="0" w:color="auto"/>
                        <w:bottom w:val="none" w:sz="0" w:space="0" w:color="auto"/>
                        <w:right w:val="none" w:sz="0" w:space="0" w:color="auto"/>
                      </w:divBdr>
                      <w:divsChild>
                        <w:div w:id="5600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092">
          <w:marLeft w:val="0"/>
          <w:marRight w:val="0"/>
          <w:marTop w:val="0"/>
          <w:marBottom w:val="0"/>
          <w:divBdr>
            <w:top w:val="none" w:sz="0" w:space="0" w:color="auto"/>
            <w:left w:val="none" w:sz="0" w:space="0" w:color="auto"/>
            <w:bottom w:val="none" w:sz="0" w:space="0" w:color="auto"/>
            <w:right w:val="none" w:sz="0" w:space="0" w:color="auto"/>
          </w:divBdr>
          <w:divsChild>
            <w:div w:id="1155492605">
              <w:marLeft w:val="0"/>
              <w:marRight w:val="0"/>
              <w:marTop w:val="0"/>
              <w:marBottom w:val="0"/>
              <w:divBdr>
                <w:top w:val="none" w:sz="0" w:space="0" w:color="auto"/>
                <w:left w:val="none" w:sz="0" w:space="0" w:color="auto"/>
                <w:bottom w:val="none" w:sz="0" w:space="0" w:color="auto"/>
                <w:right w:val="none" w:sz="0" w:space="0" w:color="auto"/>
              </w:divBdr>
              <w:divsChild>
                <w:div w:id="1718506076">
                  <w:marLeft w:val="0"/>
                  <w:marRight w:val="0"/>
                  <w:marTop w:val="0"/>
                  <w:marBottom w:val="0"/>
                  <w:divBdr>
                    <w:top w:val="none" w:sz="0" w:space="0" w:color="auto"/>
                    <w:left w:val="none" w:sz="0" w:space="0" w:color="auto"/>
                    <w:bottom w:val="none" w:sz="0" w:space="0" w:color="auto"/>
                    <w:right w:val="none" w:sz="0" w:space="0" w:color="auto"/>
                  </w:divBdr>
                  <w:divsChild>
                    <w:div w:id="505435662">
                      <w:marLeft w:val="0"/>
                      <w:marRight w:val="0"/>
                      <w:marTop w:val="0"/>
                      <w:marBottom w:val="0"/>
                      <w:divBdr>
                        <w:top w:val="none" w:sz="0" w:space="0" w:color="auto"/>
                        <w:left w:val="none" w:sz="0" w:space="0" w:color="auto"/>
                        <w:bottom w:val="none" w:sz="0" w:space="0" w:color="auto"/>
                        <w:right w:val="none" w:sz="0" w:space="0" w:color="auto"/>
                      </w:divBdr>
                    </w:div>
                    <w:div w:id="64837644">
                      <w:marLeft w:val="0"/>
                      <w:marRight w:val="0"/>
                      <w:marTop w:val="0"/>
                      <w:marBottom w:val="0"/>
                      <w:divBdr>
                        <w:top w:val="none" w:sz="0" w:space="0" w:color="auto"/>
                        <w:left w:val="none" w:sz="0" w:space="0" w:color="auto"/>
                        <w:bottom w:val="none" w:sz="0" w:space="0" w:color="auto"/>
                        <w:right w:val="none" w:sz="0" w:space="0" w:color="auto"/>
                      </w:divBdr>
                      <w:divsChild>
                        <w:div w:id="18016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7289">
      <w:bodyDiv w:val="1"/>
      <w:marLeft w:val="0"/>
      <w:marRight w:val="0"/>
      <w:marTop w:val="0"/>
      <w:marBottom w:val="0"/>
      <w:divBdr>
        <w:top w:val="none" w:sz="0" w:space="0" w:color="auto"/>
        <w:left w:val="none" w:sz="0" w:space="0" w:color="auto"/>
        <w:bottom w:val="none" w:sz="0" w:space="0" w:color="auto"/>
        <w:right w:val="none" w:sz="0" w:space="0" w:color="auto"/>
      </w:divBdr>
    </w:div>
    <w:div w:id="1672029759">
      <w:bodyDiv w:val="1"/>
      <w:marLeft w:val="0"/>
      <w:marRight w:val="0"/>
      <w:marTop w:val="0"/>
      <w:marBottom w:val="0"/>
      <w:divBdr>
        <w:top w:val="none" w:sz="0" w:space="0" w:color="auto"/>
        <w:left w:val="none" w:sz="0" w:space="0" w:color="auto"/>
        <w:bottom w:val="none" w:sz="0" w:space="0" w:color="auto"/>
        <w:right w:val="none" w:sz="0" w:space="0" w:color="auto"/>
      </w:divBdr>
    </w:div>
    <w:div w:id="1803501725">
      <w:bodyDiv w:val="1"/>
      <w:marLeft w:val="0"/>
      <w:marRight w:val="0"/>
      <w:marTop w:val="0"/>
      <w:marBottom w:val="0"/>
      <w:divBdr>
        <w:top w:val="none" w:sz="0" w:space="0" w:color="auto"/>
        <w:left w:val="none" w:sz="0" w:space="0" w:color="auto"/>
        <w:bottom w:val="none" w:sz="0" w:space="0" w:color="auto"/>
        <w:right w:val="none" w:sz="0" w:space="0" w:color="auto"/>
      </w:divBdr>
    </w:div>
    <w:div w:id="1881092458">
      <w:bodyDiv w:val="1"/>
      <w:marLeft w:val="0"/>
      <w:marRight w:val="0"/>
      <w:marTop w:val="0"/>
      <w:marBottom w:val="0"/>
      <w:divBdr>
        <w:top w:val="none" w:sz="0" w:space="0" w:color="auto"/>
        <w:left w:val="none" w:sz="0" w:space="0" w:color="auto"/>
        <w:bottom w:val="none" w:sz="0" w:space="0" w:color="auto"/>
        <w:right w:val="none" w:sz="0" w:space="0" w:color="auto"/>
      </w:divBdr>
    </w:div>
    <w:div w:id="188641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t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stalliance.org/how-to-jo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vicki@publicsafety.network" TargetMode="External"/><Relationship Id="rId5" Type="http://schemas.openxmlformats.org/officeDocument/2006/relationships/webSettings" Target="webSettings.xml"/><Relationship Id="rId10" Type="http://schemas.openxmlformats.org/officeDocument/2006/relationships/hyperlink" Target="http://www.esri.com" TargetMode="External"/><Relationship Id="rId4" Type="http://schemas.openxmlformats.org/officeDocument/2006/relationships/settings" Target="settings.xml"/><Relationship Id="rId9" Type="http://schemas.openxmlformats.org/officeDocument/2006/relationships/hyperlink" Target="http://www.bitt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EB76-F7FC-4EE3-B480-127B182B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 Kennedy</dc:creator>
  <cp:lastModifiedBy>Victoria Lee</cp:lastModifiedBy>
  <cp:revision>4</cp:revision>
  <dcterms:created xsi:type="dcterms:W3CDTF">2019-01-17T16:54:00Z</dcterms:created>
  <dcterms:modified xsi:type="dcterms:W3CDTF">2019-01-17T17:01:00Z</dcterms:modified>
</cp:coreProperties>
</file>