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9FC29" w14:textId="4B059B19" w:rsidR="00B81B02" w:rsidRDefault="00773827">
      <w:pPr>
        <w:rPr>
          <w:b/>
          <w:sz w:val="36"/>
          <w:szCs w:val="36"/>
        </w:rPr>
      </w:pPr>
      <w:bookmarkStart w:id="0" w:name="_GoBack"/>
      <w:bookmarkEnd w:id="0"/>
      <w:r>
        <w:rPr>
          <w:b/>
          <w:sz w:val="36"/>
          <w:szCs w:val="36"/>
        </w:rPr>
        <w:t xml:space="preserve">QCT Launches Next Generation Central Office Solutions </w:t>
      </w:r>
    </w:p>
    <w:p w14:paraId="360BA077" w14:textId="77777777" w:rsidR="00B81B02" w:rsidRDefault="00B81B02">
      <w:pPr>
        <w:rPr>
          <w:b/>
          <w:sz w:val="24"/>
          <w:szCs w:val="24"/>
        </w:rPr>
      </w:pPr>
    </w:p>
    <w:p w14:paraId="7717BA89" w14:textId="77777777" w:rsidR="00B81B02" w:rsidRDefault="00773827">
      <w:pPr>
        <w:rPr>
          <w:b/>
          <w:sz w:val="24"/>
          <w:szCs w:val="24"/>
        </w:rPr>
      </w:pPr>
      <w:r>
        <w:rPr>
          <w:b/>
          <w:sz w:val="24"/>
          <w:szCs w:val="24"/>
        </w:rPr>
        <w:t>Cloud Enabler Extends its Footprint to Telco for Innovative 5G Infrastructure</w:t>
      </w:r>
    </w:p>
    <w:p w14:paraId="645C1AA5" w14:textId="77777777" w:rsidR="00B81B02" w:rsidRDefault="00B81B02">
      <w:pPr>
        <w:rPr>
          <w:b/>
          <w:sz w:val="24"/>
          <w:szCs w:val="24"/>
        </w:rPr>
      </w:pPr>
    </w:p>
    <w:p w14:paraId="3C7715F7" w14:textId="311BD950" w:rsidR="00B81B02" w:rsidRDefault="00773827">
      <w:pPr>
        <w:spacing w:line="360" w:lineRule="auto"/>
        <w:rPr>
          <w:color w:val="333333"/>
          <w:sz w:val="24"/>
          <w:szCs w:val="24"/>
        </w:rPr>
      </w:pPr>
      <w:r>
        <w:rPr>
          <w:color w:val="333333"/>
          <w:sz w:val="24"/>
          <w:szCs w:val="24"/>
        </w:rPr>
        <w:t>[</w:t>
      </w:r>
      <w:r>
        <w:rPr>
          <w:b/>
          <w:color w:val="333333"/>
          <w:sz w:val="24"/>
          <w:szCs w:val="24"/>
        </w:rPr>
        <w:t>San Jose, California</w:t>
      </w:r>
      <w:r>
        <w:rPr>
          <w:color w:val="333333"/>
          <w:sz w:val="24"/>
          <w:szCs w:val="24"/>
        </w:rPr>
        <w:t>] January 24, 2019 - Quanta Cloud Technology (QCT), a global data center solution provider, held its Next Generation Central Office (NGCO) solution launch with its partners at the QCT Solution Center in San Jose. This event brought together industry leaders like Intel, Red Hat</w:t>
      </w:r>
      <w:r w:rsidRPr="00773827">
        <w:rPr>
          <w:b/>
          <w:bCs/>
          <w:color w:val="000000"/>
          <w:sz w:val="24"/>
          <w:szCs w:val="24"/>
          <w:vertAlign w:val="superscript"/>
        </w:rPr>
        <w:t>®</w:t>
      </w:r>
      <w:r>
        <w:rPr>
          <w:color w:val="333333"/>
          <w:sz w:val="24"/>
          <w:szCs w:val="24"/>
        </w:rPr>
        <w:t>, Broadcom</w:t>
      </w:r>
      <w:r w:rsidRPr="00773827">
        <w:rPr>
          <w:b/>
          <w:bCs/>
          <w:color w:val="000000"/>
          <w:sz w:val="24"/>
          <w:szCs w:val="24"/>
          <w:vertAlign w:val="superscript"/>
        </w:rPr>
        <w:t>®</w:t>
      </w:r>
      <w:r>
        <w:rPr>
          <w:color w:val="333333"/>
          <w:sz w:val="24"/>
          <w:szCs w:val="24"/>
        </w:rPr>
        <w:t>, KGP, and best-in-class virtual network function (VNF) partners to reveal cutting-edge open infrastructure and optimized network function virtualization infrastructure (NFVI) platforms that enable the network transformation of traditional central offices at both the core networks and the edge to pave the way for 5G.</w:t>
      </w:r>
    </w:p>
    <w:p w14:paraId="3F927F65" w14:textId="77777777" w:rsidR="00B81B02" w:rsidRDefault="00B81B02">
      <w:pPr>
        <w:spacing w:line="360" w:lineRule="auto"/>
        <w:rPr>
          <w:color w:val="333333"/>
          <w:sz w:val="24"/>
          <w:szCs w:val="24"/>
        </w:rPr>
      </w:pPr>
    </w:p>
    <w:p w14:paraId="722E1749" w14:textId="4D4C0BAB" w:rsidR="00B81B02" w:rsidRDefault="00773827">
      <w:pPr>
        <w:pStyle w:val="Heading1"/>
        <w:keepNext w:val="0"/>
        <w:keepLines w:val="0"/>
        <w:spacing w:before="120" w:line="360" w:lineRule="auto"/>
        <w:jc w:val="both"/>
        <w:rPr>
          <w:color w:val="333333"/>
          <w:sz w:val="24"/>
          <w:szCs w:val="24"/>
        </w:rPr>
      </w:pPr>
      <w:bookmarkStart w:id="1" w:name="_qyj15jomq3la" w:colFirst="0" w:colLast="0"/>
      <w:bookmarkEnd w:id="1"/>
      <w:r>
        <w:rPr>
          <w:color w:val="333333"/>
          <w:sz w:val="24"/>
          <w:szCs w:val="24"/>
        </w:rPr>
        <w:t xml:space="preserve">Traditional central offices have difficulties offering the required computing power, agility, scalability, and speed to support new 5G services at a sustainable cost. Telco operators have long been looking for innovative performance-optimized infrastructures and platforms built with open technologies, disaggregated hardware/software, and a lower TCO to enable 5G applications and services. </w:t>
      </w:r>
      <w:r w:rsidR="00C57A2E">
        <w:rPr>
          <w:color w:val="333333"/>
          <w:sz w:val="24"/>
          <w:szCs w:val="24"/>
        </w:rPr>
        <w:t xml:space="preserve">These are the key principles of QCT’s Next-Generation Central Office (NGCO) vision and is fully-aligned with Intel’s technology direction.  Industry-leading NGCO’s </w:t>
      </w:r>
      <w:r w:rsidR="00EF258A">
        <w:rPr>
          <w:color w:val="333333"/>
          <w:sz w:val="24"/>
          <w:szCs w:val="24"/>
        </w:rPr>
        <w:t>built with QCT</w:t>
      </w:r>
      <w:r>
        <w:rPr>
          <w:color w:val="333333"/>
          <w:sz w:val="24"/>
          <w:szCs w:val="24"/>
        </w:rPr>
        <w:t xml:space="preserve"> </w:t>
      </w:r>
      <w:r w:rsidR="00EF258A">
        <w:rPr>
          <w:color w:val="333333"/>
          <w:sz w:val="24"/>
          <w:szCs w:val="24"/>
        </w:rPr>
        <w:t xml:space="preserve">technology </w:t>
      </w:r>
      <w:r>
        <w:rPr>
          <w:color w:val="333333"/>
          <w:sz w:val="24"/>
          <w:szCs w:val="24"/>
        </w:rPr>
        <w:t>will deliver more immersive experiences at lower latencies, with more bandwidth, and with larger storage capacities. By leveraging their cloud computing expertise and experience, QCT is extending its industry footprint from Cloud Service Providers (CSP) to Telcos by creating an ecosystem that provides end-to-end solutions to expedite network transformation in central offices.</w:t>
      </w:r>
      <w:r w:rsidR="00772D52" w:rsidRPr="00772D52">
        <w:rPr>
          <w:rFonts w:ascii="Trebuchet MS" w:hAnsi="Trebuchet MS"/>
          <w:sz w:val="20"/>
          <w:szCs w:val="20"/>
        </w:rPr>
        <w:t xml:space="preserve"> </w:t>
      </w:r>
    </w:p>
    <w:p w14:paraId="6D40444D" w14:textId="77777777" w:rsidR="00B81B02" w:rsidRDefault="00B81B02">
      <w:pPr>
        <w:pStyle w:val="Heading1"/>
        <w:keepNext w:val="0"/>
        <w:keepLines w:val="0"/>
        <w:spacing w:before="120" w:line="360" w:lineRule="auto"/>
        <w:jc w:val="both"/>
        <w:rPr>
          <w:color w:val="333333"/>
          <w:sz w:val="24"/>
          <w:szCs w:val="24"/>
        </w:rPr>
      </w:pPr>
      <w:bookmarkStart w:id="2" w:name="_5oxwclvxuozf" w:colFirst="0" w:colLast="0"/>
      <w:bookmarkEnd w:id="2"/>
    </w:p>
    <w:p w14:paraId="558936AE" w14:textId="77777777" w:rsidR="00B81B02" w:rsidRDefault="00773827">
      <w:pPr>
        <w:pStyle w:val="Heading1"/>
        <w:keepNext w:val="0"/>
        <w:keepLines w:val="0"/>
        <w:spacing w:before="120" w:line="360" w:lineRule="auto"/>
        <w:jc w:val="both"/>
        <w:rPr>
          <w:color w:val="333333"/>
          <w:sz w:val="24"/>
          <w:szCs w:val="24"/>
        </w:rPr>
      </w:pPr>
      <w:bookmarkStart w:id="3" w:name="_hudb7k7prrwa" w:colFirst="0" w:colLast="0"/>
      <w:bookmarkEnd w:id="3"/>
      <w:r>
        <w:rPr>
          <w:color w:val="333333"/>
          <w:sz w:val="24"/>
          <w:szCs w:val="24"/>
        </w:rPr>
        <w:t xml:space="preserve">At the launch event with the theme "Enabling Network Transformation with QCT NGCO Solutions", QCT aims to play a critical role as an 5G ecosystem enabler to work with industry leading partners to drive fundamental changes in the way Telcos plan, deploy, and manage their infrastructure. QCT has spearheaded the integration efforts together </w:t>
      </w:r>
      <w:r>
        <w:rPr>
          <w:color w:val="333333"/>
          <w:sz w:val="24"/>
          <w:szCs w:val="24"/>
        </w:rPr>
        <w:lastRenderedPageBreak/>
        <w:t xml:space="preserve">with Intel by leveraging their best of breed edge to cloud CPU’s and bringing innovative NFVI and VNF technologies, products, and solutions to realize a truly software centric network infrastructure for next generation central offices, converging fixed-line and mobile networks in a unified platform. </w:t>
      </w:r>
    </w:p>
    <w:p w14:paraId="0C03A308" w14:textId="77777777" w:rsidR="00B81B02" w:rsidRDefault="00773827">
      <w:pPr>
        <w:pStyle w:val="Heading1"/>
        <w:keepNext w:val="0"/>
        <w:keepLines w:val="0"/>
        <w:spacing w:before="120" w:line="360" w:lineRule="auto"/>
        <w:jc w:val="both"/>
        <w:rPr>
          <w:color w:val="333333"/>
          <w:sz w:val="24"/>
          <w:szCs w:val="24"/>
        </w:rPr>
      </w:pPr>
      <w:bookmarkStart w:id="4" w:name="_58p0npl83y12" w:colFirst="0" w:colLast="0"/>
      <w:bookmarkEnd w:id="4"/>
      <w:r>
        <w:rPr>
          <w:color w:val="333333"/>
          <w:sz w:val="24"/>
          <w:szCs w:val="24"/>
        </w:rPr>
        <w:t>In addition to Intel, the additional market-leading innovative partners QCT has been working with showcased their solutions at the event:</w:t>
      </w:r>
    </w:p>
    <w:p w14:paraId="02921A04" w14:textId="77777777" w:rsidR="00B81B02" w:rsidRPr="00C1408D" w:rsidRDefault="00773827">
      <w:pPr>
        <w:pStyle w:val="Heading1"/>
        <w:keepNext w:val="0"/>
        <w:keepLines w:val="0"/>
        <w:numPr>
          <w:ilvl w:val="0"/>
          <w:numId w:val="1"/>
        </w:numPr>
        <w:spacing w:before="120" w:after="0" w:line="360" w:lineRule="auto"/>
        <w:jc w:val="both"/>
        <w:rPr>
          <w:color w:val="333333"/>
          <w:sz w:val="24"/>
          <w:szCs w:val="24"/>
        </w:rPr>
      </w:pPr>
      <w:bookmarkStart w:id="5" w:name="_cg7p70o4c76y" w:colFirst="0" w:colLast="0"/>
      <w:bookmarkEnd w:id="5"/>
      <w:r w:rsidRPr="00C1408D">
        <w:rPr>
          <w:color w:val="333333"/>
          <w:sz w:val="24"/>
          <w:szCs w:val="24"/>
        </w:rPr>
        <w:t xml:space="preserve">Access networking: </w:t>
      </w:r>
      <w:r w:rsidRPr="00F42BCC">
        <w:rPr>
          <w:color w:val="333333"/>
          <w:sz w:val="24"/>
          <w:szCs w:val="24"/>
        </w:rPr>
        <w:t>Radisys</w:t>
      </w:r>
      <w:r w:rsidRPr="00C1408D">
        <w:rPr>
          <w:color w:val="333333"/>
          <w:sz w:val="24"/>
          <w:szCs w:val="24"/>
        </w:rPr>
        <w:t xml:space="preserve"> and </w:t>
      </w:r>
      <w:r w:rsidRPr="00F42BCC">
        <w:rPr>
          <w:color w:val="333333"/>
          <w:sz w:val="24"/>
          <w:szCs w:val="24"/>
        </w:rPr>
        <w:t>Baicells</w:t>
      </w:r>
      <w:r w:rsidRPr="00C1408D">
        <w:rPr>
          <w:color w:val="333333"/>
          <w:sz w:val="24"/>
          <w:szCs w:val="24"/>
        </w:rPr>
        <w:t xml:space="preserve"> spoke on vRAN at the edge with pooled BBU</w:t>
      </w:r>
    </w:p>
    <w:p w14:paraId="39FCB018" w14:textId="77777777" w:rsidR="00B81B02" w:rsidRPr="00C1408D" w:rsidRDefault="00773827">
      <w:pPr>
        <w:numPr>
          <w:ilvl w:val="0"/>
          <w:numId w:val="1"/>
        </w:numPr>
        <w:spacing w:line="360" w:lineRule="auto"/>
        <w:rPr>
          <w:sz w:val="24"/>
          <w:szCs w:val="24"/>
        </w:rPr>
      </w:pPr>
      <w:r w:rsidRPr="00C1408D">
        <w:rPr>
          <w:sz w:val="24"/>
          <w:szCs w:val="24"/>
        </w:rPr>
        <w:t xml:space="preserve">Core networking: </w:t>
      </w:r>
      <w:r w:rsidRPr="00F42BCC">
        <w:rPr>
          <w:sz w:val="24"/>
          <w:szCs w:val="24"/>
        </w:rPr>
        <w:t>ASTRI</w:t>
      </w:r>
      <w:r w:rsidRPr="00C1408D">
        <w:rPr>
          <w:sz w:val="24"/>
          <w:szCs w:val="24"/>
        </w:rPr>
        <w:t xml:space="preserve"> and </w:t>
      </w:r>
      <w:r w:rsidRPr="00F42BCC">
        <w:rPr>
          <w:sz w:val="24"/>
          <w:szCs w:val="24"/>
        </w:rPr>
        <w:t>NetElastic</w:t>
      </w:r>
      <w:r w:rsidRPr="00C1408D">
        <w:rPr>
          <w:sz w:val="24"/>
          <w:szCs w:val="24"/>
        </w:rPr>
        <w:t xml:space="preserve"> presented 4G vEPC, 5G core, and vBNG with control and user plane separation (CUPS)</w:t>
      </w:r>
    </w:p>
    <w:p w14:paraId="2DFC5BBE" w14:textId="77777777" w:rsidR="00B81B02" w:rsidRPr="00C1408D" w:rsidRDefault="00773827">
      <w:pPr>
        <w:numPr>
          <w:ilvl w:val="0"/>
          <w:numId w:val="1"/>
        </w:numPr>
        <w:spacing w:line="360" w:lineRule="auto"/>
        <w:rPr>
          <w:sz w:val="24"/>
          <w:szCs w:val="24"/>
        </w:rPr>
      </w:pPr>
      <w:r w:rsidRPr="00C1408D">
        <w:rPr>
          <w:sz w:val="24"/>
          <w:szCs w:val="24"/>
        </w:rPr>
        <w:t>For NFVI:</w:t>
      </w:r>
    </w:p>
    <w:p w14:paraId="45585C65" w14:textId="77777777" w:rsidR="00B81B02" w:rsidRPr="00C1408D" w:rsidRDefault="00773827">
      <w:pPr>
        <w:numPr>
          <w:ilvl w:val="1"/>
          <w:numId w:val="1"/>
        </w:numPr>
        <w:spacing w:line="360" w:lineRule="auto"/>
        <w:rPr>
          <w:sz w:val="24"/>
          <w:szCs w:val="24"/>
        </w:rPr>
      </w:pPr>
      <w:r w:rsidRPr="00F42BCC">
        <w:rPr>
          <w:sz w:val="24"/>
          <w:szCs w:val="24"/>
        </w:rPr>
        <w:t>Red Hat</w:t>
      </w:r>
      <w:r w:rsidRPr="00C1408D">
        <w:rPr>
          <w:sz w:val="24"/>
          <w:szCs w:val="24"/>
        </w:rPr>
        <w:t xml:space="preserve"> demonstrated their widely adopted OpenStack platform</w:t>
      </w:r>
    </w:p>
    <w:p w14:paraId="69DD5665" w14:textId="77777777" w:rsidR="00B81B02" w:rsidRPr="00C1408D" w:rsidRDefault="00773827">
      <w:pPr>
        <w:numPr>
          <w:ilvl w:val="1"/>
          <w:numId w:val="1"/>
        </w:numPr>
        <w:spacing w:line="360" w:lineRule="auto"/>
        <w:rPr>
          <w:color w:val="000000" w:themeColor="text1"/>
          <w:sz w:val="24"/>
          <w:szCs w:val="24"/>
        </w:rPr>
      </w:pPr>
      <w:r w:rsidRPr="00F42BCC">
        <w:rPr>
          <w:sz w:val="24"/>
          <w:szCs w:val="24"/>
        </w:rPr>
        <w:t>Netcope</w:t>
      </w:r>
      <w:r w:rsidRPr="00C1408D">
        <w:rPr>
          <w:sz w:val="24"/>
          <w:szCs w:val="24"/>
        </w:rPr>
        <w:t xml:space="preserve"> introduced </w:t>
      </w:r>
      <w:r w:rsidR="0019298A" w:rsidRPr="00C1408D">
        <w:rPr>
          <w:color w:val="000000" w:themeColor="text1"/>
          <w:sz w:val="24"/>
          <w:szCs w:val="24"/>
        </w:rPr>
        <w:t xml:space="preserve">VNF </w:t>
      </w:r>
      <w:r w:rsidRPr="00C1408D">
        <w:rPr>
          <w:color w:val="000000" w:themeColor="text1"/>
          <w:sz w:val="24"/>
          <w:szCs w:val="24"/>
        </w:rPr>
        <w:t>data plane acceleration</w:t>
      </w:r>
      <w:r w:rsidR="0019298A" w:rsidRPr="00C1408D">
        <w:rPr>
          <w:color w:val="000000" w:themeColor="text1"/>
          <w:sz w:val="24"/>
          <w:szCs w:val="24"/>
        </w:rPr>
        <w:t xml:space="preserve"> with Intel FPGA. </w:t>
      </w:r>
    </w:p>
    <w:p w14:paraId="6B485A5F" w14:textId="77777777" w:rsidR="00B81B02" w:rsidRPr="00C1408D" w:rsidRDefault="00773827">
      <w:pPr>
        <w:numPr>
          <w:ilvl w:val="0"/>
          <w:numId w:val="1"/>
        </w:numPr>
        <w:spacing w:line="360" w:lineRule="auto"/>
        <w:rPr>
          <w:sz w:val="24"/>
          <w:szCs w:val="24"/>
        </w:rPr>
      </w:pPr>
      <w:r w:rsidRPr="00C1408D">
        <w:rPr>
          <w:sz w:val="24"/>
          <w:szCs w:val="24"/>
        </w:rPr>
        <w:t>Network automation and management:</w:t>
      </w:r>
      <w:r w:rsidRPr="00F42BCC">
        <w:rPr>
          <w:sz w:val="24"/>
          <w:szCs w:val="24"/>
        </w:rPr>
        <w:t xml:space="preserve"> Lumina</w:t>
      </w:r>
      <w:r w:rsidRPr="00C1408D">
        <w:rPr>
          <w:sz w:val="24"/>
          <w:szCs w:val="24"/>
        </w:rPr>
        <w:t xml:space="preserve"> introduced their SDN controller powered by </w:t>
      </w:r>
      <w:proofErr w:type="spellStart"/>
      <w:r w:rsidRPr="00C1408D">
        <w:rPr>
          <w:sz w:val="24"/>
          <w:szCs w:val="24"/>
        </w:rPr>
        <w:t>OpenDaylight</w:t>
      </w:r>
      <w:proofErr w:type="spellEnd"/>
    </w:p>
    <w:p w14:paraId="51BFEE1D" w14:textId="77777777" w:rsidR="00B81B02" w:rsidRPr="00C1408D" w:rsidRDefault="00773827">
      <w:pPr>
        <w:numPr>
          <w:ilvl w:val="0"/>
          <w:numId w:val="1"/>
        </w:numPr>
        <w:spacing w:line="360" w:lineRule="auto"/>
        <w:rPr>
          <w:sz w:val="24"/>
          <w:szCs w:val="24"/>
        </w:rPr>
      </w:pPr>
      <w:r w:rsidRPr="00C1408D">
        <w:rPr>
          <w:color w:val="333333"/>
          <w:sz w:val="24"/>
          <w:szCs w:val="24"/>
        </w:rPr>
        <w:t>Verification:</w:t>
      </w:r>
      <w:r w:rsidRPr="00F42BCC">
        <w:rPr>
          <w:color w:val="333333"/>
          <w:sz w:val="24"/>
          <w:szCs w:val="24"/>
        </w:rPr>
        <w:t xml:space="preserve"> Spirent</w:t>
      </w:r>
      <w:r w:rsidRPr="00C1408D">
        <w:rPr>
          <w:color w:val="333333"/>
          <w:sz w:val="24"/>
          <w:szCs w:val="24"/>
        </w:rPr>
        <w:t xml:space="preserve"> introduced their reliability testing and benchmarking capabilities</w:t>
      </w:r>
    </w:p>
    <w:p w14:paraId="4B1EB543" w14:textId="77777777" w:rsidR="00B81B02" w:rsidRPr="00C1408D" w:rsidRDefault="00773827">
      <w:pPr>
        <w:numPr>
          <w:ilvl w:val="0"/>
          <w:numId w:val="1"/>
        </w:numPr>
        <w:spacing w:line="360" w:lineRule="auto"/>
        <w:rPr>
          <w:color w:val="333333"/>
          <w:sz w:val="24"/>
          <w:szCs w:val="24"/>
        </w:rPr>
      </w:pPr>
      <w:r w:rsidRPr="00C1408D">
        <w:rPr>
          <w:color w:val="333333"/>
          <w:sz w:val="24"/>
          <w:szCs w:val="24"/>
        </w:rPr>
        <w:t xml:space="preserve">Security: </w:t>
      </w:r>
      <w:r w:rsidRPr="00F42BCC">
        <w:rPr>
          <w:color w:val="333333"/>
          <w:sz w:val="24"/>
          <w:szCs w:val="24"/>
        </w:rPr>
        <w:t>F5</w:t>
      </w:r>
      <w:r w:rsidRPr="00C1408D">
        <w:rPr>
          <w:color w:val="333333"/>
          <w:sz w:val="24"/>
          <w:szCs w:val="24"/>
        </w:rPr>
        <w:t xml:space="preserve"> presented a complete suite of solutions to secure every layer in the network and which scale along with the highest performance</w:t>
      </w:r>
    </w:p>
    <w:p w14:paraId="741CA64D" w14:textId="77777777" w:rsidR="00B81B02" w:rsidRPr="00C1408D" w:rsidRDefault="00773827">
      <w:pPr>
        <w:numPr>
          <w:ilvl w:val="0"/>
          <w:numId w:val="1"/>
        </w:numPr>
        <w:spacing w:line="360" w:lineRule="auto"/>
      </w:pPr>
      <w:r w:rsidRPr="00C1408D">
        <w:rPr>
          <w:color w:val="333333"/>
          <w:sz w:val="24"/>
          <w:szCs w:val="24"/>
        </w:rPr>
        <w:t>Use case:</w:t>
      </w:r>
      <w:r w:rsidRPr="00C1408D">
        <w:rPr>
          <w:sz w:val="24"/>
          <w:szCs w:val="24"/>
        </w:rPr>
        <w:t xml:space="preserve"> </w:t>
      </w:r>
      <w:proofErr w:type="spellStart"/>
      <w:r w:rsidRPr="00F42BCC">
        <w:rPr>
          <w:sz w:val="24"/>
          <w:szCs w:val="24"/>
        </w:rPr>
        <w:t>Qwilt</w:t>
      </w:r>
      <w:proofErr w:type="spellEnd"/>
      <w:r w:rsidRPr="00C1408D">
        <w:rPr>
          <w:sz w:val="24"/>
          <w:szCs w:val="24"/>
        </w:rPr>
        <w:t xml:space="preserve">, </w:t>
      </w:r>
      <w:r w:rsidRPr="00C1408D">
        <w:rPr>
          <w:color w:val="333333"/>
          <w:sz w:val="24"/>
          <w:szCs w:val="24"/>
        </w:rPr>
        <w:t xml:space="preserve">as a </w:t>
      </w:r>
      <w:proofErr w:type="spellStart"/>
      <w:r w:rsidR="0019298A" w:rsidRPr="00C1408D">
        <w:rPr>
          <w:color w:val="333333"/>
          <w:sz w:val="24"/>
          <w:szCs w:val="24"/>
        </w:rPr>
        <w:t>v</w:t>
      </w:r>
      <w:r w:rsidRPr="00C1408D">
        <w:rPr>
          <w:color w:val="333333"/>
          <w:sz w:val="24"/>
          <w:szCs w:val="24"/>
        </w:rPr>
        <w:t>CDN</w:t>
      </w:r>
      <w:proofErr w:type="spellEnd"/>
      <w:r w:rsidRPr="00C1408D">
        <w:rPr>
          <w:color w:val="333333"/>
          <w:sz w:val="24"/>
          <w:szCs w:val="24"/>
        </w:rPr>
        <w:t xml:space="preserve"> provider, shared their experiences with next generation networks</w:t>
      </w:r>
    </w:p>
    <w:p w14:paraId="0A24C572" w14:textId="7A89EB6E" w:rsidR="00B81B02" w:rsidRDefault="00773827">
      <w:pPr>
        <w:pStyle w:val="Heading1"/>
        <w:keepNext w:val="0"/>
        <w:keepLines w:val="0"/>
        <w:numPr>
          <w:ilvl w:val="0"/>
          <w:numId w:val="1"/>
        </w:numPr>
        <w:spacing w:before="0" w:line="360" w:lineRule="auto"/>
        <w:jc w:val="both"/>
        <w:rPr>
          <w:color w:val="333333"/>
          <w:sz w:val="24"/>
          <w:szCs w:val="24"/>
        </w:rPr>
      </w:pPr>
      <w:bookmarkStart w:id="6" w:name="_2p5ofn1f03fw" w:colFirst="0" w:colLast="0"/>
      <w:bookmarkEnd w:id="6"/>
      <w:r w:rsidRPr="00C1408D">
        <w:rPr>
          <w:color w:val="333333"/>
          <w:sz w:val="24"/>
          <w:szCs w:val="24"/>
        </w:rPr>
        <w:t xml:space="preserve">On the hardware side: </w:t>
      </w:r>
      <w:r w:rsidR="0019298A" w:rsidRPr="00C1408D">
        <w:rPr>
          <w:color w:val="000000" w:themeColor="text1"/>
          <w:sz w:val="24"/>
          <w:szCs w:val="24"/>
        </w:rPr>
        <w:t xml:space="preserve">For NGCO architecture, </w:t>
      </w:r>
      <w:r w:rsidRPr="00C1408D">
        <w:rPr>
          <w:color w:val="000000" w:themeColor="text1"/>
          <w:sz w:val="24"/>
          <w:szCs w:val="24"/>
        </w:rPr>
        <w:t xml:space="preserve">QCT introduced </w:t>
      </w:r>
      <w:r w:rsidR="0019298A" w:rsidRPr="00F42BCC">
        <w:rPr>
          <w:color w:val="000000" w:themeColor="text1"/>
          <w:sz w:val="24"/>
          <w:szCs w:val="24"/>
        </w:rPr>
        <w:t>D52B-1U</w:t>
      </w:r>
      <w:r w:rsidR="0019298A" w:rsidRPr="00C1408D">
        <w:rPr>
          <w:color w:val="000000" w:themeColor="text1"/>
          <w:sz w:val="24"/>
          <w:szCs w:val="24"/>
        </w:rPr>
        <w:t xml:space="preserve"> and </w:t>
      </w:r>
      <w:r w:rsidR="0019298A" w:rsidRPr="00F42BCC">
        <w:rPr>
          <w:color w:val="000000" w:themeColor="text1"/>
          <w:sz w:val="24"/>
          <w:szCs w:val="24"/>
        </w:rPr>
        <w:t xml:space="preserve">D52BQ-2U by using </w:t>
      </w:r>
      <w:r w:rsidR="00C0327A" w:rsidRPr="00F42BCC">
        <w:rPr>
          <w:color w:val="000000" w:themeColor="text1"/>
          <w:sz w:val="24"/>
          <w:szCs w:val="24"/>
        </w:rPr>
        <w:t xml:space="preserve">the </w:t>
      </w:r>
      <w:r w:rsidR="00422EB2" w:rsidRPr="00F42BCC">
        <w:rPr>
          <w:color w:val="000000" w:themeColor="text1"/>
          <w:sz w:val="24"/>
          <w:szCs w:val="24"/>
        </w:rPr>
        <w:t>Intel</w:t>
      </w:r>
      <w:r w:rsidR="008A2CD7" w:rsidRPr="00F42BCC">
        <w:rPr>
          <w:bCs/>
          <w:color w:val="000000"/>
          <w:sz w:val="24"/>
          <w:szCs w:val="24"/>
          <w:vertAlign w:val="superscript"/>
        </w:rPr>
        <w:t>®</w:t>
      </w:r>
      <w:r w:rsidR="00422EB2" w:rsidRPr="00F42BCC">
        <w:rPr>
          <w:color w:val="000000" w:themeColor="text1"/>
          <w:sz w:val="24"/>
          <w:szCs w:val="24"/>
        </w:rPr>
        <w:t xml:space="preserve"> </w:t>
      </w:r>
      <w:r w:rsidR="0019298A" w:rsidRPr="00F42BCC">
        <w:rPr>
          <w:color w:val="000000" w:themeColor="text1"/>
          <w:sz w:val="24"/>
          <w:szCs w:val="24"/>
        </w:rPr>
        <w:t>Xeon</w:t>
      </w:r>
      <w:r w:rsidR="008A2CD7" w:rsidRPr="00F42BCC">
        <w:rPr>
          <w:bCs/>
          <w:color w:val="000000"/>
          <w:sz w:val="24"/>
          <w:szCs w:val="24"/>
          <w:vertAlign w:val="superscript"/>
        </w:rPr>
        <w:t>®</w:t>
      </w:r>
      <w:r w:rsidR="00422EB2" w:rsidRPr="00F42BCC">
        <w:rPr>
          <w:color w:val="000000" w:themeColor="text1"/>
          <w:sz w:val="24"/>
          <w:szCs w:val="24"/>
        </w:rPr>
        <w:t xml:space="preserve"> </w:t>
      </w:r>
      <w:r w:rsidR="00CB092C" w:rsidRPr="00F42BCC">
        <w:rPr>
          <w:color w:val="000000" w:themeColor="text1"/>
          <w:sz w:val="24"/>
          <w:szCs w:val="24"/>
        </w:rPr>
        <w:t>Scalable</w:t>
      </w:r>
      <w:r w:rsidR="00643DFE" w:rsidRPr="00F42BCC">
        <w:rPr>
          <w:color w:val="000000" w:themeColor="text1"/>
          <w:sz w:val="24"/>
          <w:szCs w:val="24"/>
        </w:rPr>
        <w:t xml:space="preserve"> </w:t>
      </w:r>
      <w:r w:rsidR="00CB092C" w:rsidRPr="00F42BCC">
        <w:rPr>
          <w:color w:val="000000" w:themeColor="text1"/>
          <w:sz w:val="24"/>
          <w:szCs w:val="24"/>
        </w:rPr>
        <w:t>P</w:t>
      </w:r>
      <w:r w:rsidR="0019298A" w:rsidRPr="00F42BCC">
        <w:rPr>
          <w:color w:val="000000" w:themeColor="text1"/>
          <w:sz w:val="24"/>
          <w:szCs w:val="24"/>
        </w:rPr>
        <w:t>rocessor</w:t>
      </w:r>
      <w:r w:rsidR="0019298A" w:rsidRPr="00C1408D">
        <w:rPr>
          <w:color w:val="000000" w:themeColor="text1"/>
          <w:sz w:val="24"/>
          <w:szCs w:val="24"/>
        </w:rPr>
        <w:t>.</w:t>
      </w:r>
      <w:r w:rsidR="0019298A" w:rsidRPr="00C1408D">
        <w:rPr>
          <w:color w:val="333333"/>
          <w:sz w:val="24"/>
          <w:szCs w:val="24"/>
        </w:rPr>
        <w:t xml:space="preserve"> Also, QCT announced </w:t>
      </w:r>
      <w:r w:rsidRPr="00C1408D">
        <w:rPr>
          <w:color w:val="333333"/>
          <w:sz w:val="24"/>
          <w:szCs w:val="24"/>
        </w:rPr>
        <w:t xml:space="preserve">their latest </w:t>
      </w:r>
      <w:proofErr w:type="spellStart"/>
      <w:r w:rsidRPr="00F42BCC">
        <w:rPr>
          <w:color w:val="333333"/>
          <w:sz w:val="24"/>
          <w:szCs w:val="24"/>
        </w:rPr>
        <w:t>QuantaGrid</w:t>
      </w:r>
      <w:proofErr w:type="spellEnd"/>
      <w:r w:rsidRPr="00F42BCC">
        <w:rPr>
          <w:color w:val="333333"/>
          <w:sz w:val="24"/>
          <w:szCs w:val="24"/>
        </w:rPr>
        <w:t xml:space="preserve"> SD2H-1U </w:t>
      </w:r>
      <w:r w:rsidRPr="00C1408D">
        <w:rPr>
          <w:color w:val="333333"/>
          <w:sz w:val="24"/>
          <w:szCs w:val="24"/>
        </w:rPr>
        <w:t xml:space="preserve">and </w:t>
      </w:r>
      <w:proofErr w:type="spellStart"/>
      <w:r w:rsidRPr="00F42BCC">
        <w:rPr>
          <w:color w:val="333333"/>
          <w:sz w:val="24"/>
          <w:szCs w:val="24"/>
        </w:rPr>
        <w:t>QuantaGrid</w:t>
      </w:r>
      <w:proofErr w:type="spellEnd"/>
      <w:r w:rsidRPr="00F42BCC">
        <w:rPr>
          <w:color w:val="333333"/>
          <w:sz w:val="24"/>
          <w:szCs w:val="24"/>
        </w:rPr>
        <w:t xml:space="preserve"> SD2HQ-2U </w:t>
      </w:r>
      <w:r w:rsidR="0019298A" w:rsidRPr="00C1408D">
        <w:rPr>
          <w:color w:val="333333"/>
          <w:sz w:val="24"/>
          <w:szCs w:val="24"/>
        </w:rPr>
        <w:t>edged</w:t>
      </w:r>
      <w:r w:rsidRPr="00C1408D">
        <w:rPr>
          <w:color w:val="333333"/>
          <w:sz w:val="24"/>
          <w:szCs w:val="24"/>
        </w:rPr>
        <w:t xml:space="preserve"> servers, both based on the Intel</w:t>
      </w:r>
      <w:r w:rsidR="008A2CD7" w:rsidRPr="00F42BCC">
        <w:rPr>
          <w:bCs/>
          <w:color w:val="000000"/>
          <w:sz w:val="24"/>
          <w:szCs w:val="24"/>
          <w:vertAlign w:val="superscript"/>
        </w:rPr>
        <w:t>®</w:t>
      </w:r>
      <w:r w:rsidR="00643DFE" w:rsidRPr="00C1408D">
        <w:rPr>
          <w:color w:val="333333"/>
          <w:sz w:val="24"/>
          <w:szCs w:val="24"/>
        </w:rPr>
        <w:t xml:space="preserve"> </w:t>
      </w:r>
      <w:r w:rsidRPr="00C1408D">
        <w:rPr>
          <w:color w:val="333333"/>
          <w:sz w:val="24"/>
          <w:szCs w:val="24"/>
        </w:rPr>
        <w:t>Xeon</w:t>
      </w:r>
      <w:r w:rsidRPr="00F42BCC">
        <w:rPr>
          <w:bCs/>
          <w:color w:val="000000"/>
          <w:sz w:val="24"/>
          <w:szCs w:val="24"/>
          <w:vertAlign w:val="superscript"/>
        </w:rPr>
        <w:t>®</w:t>
      </w:r>
      <w:r w:rsidRPr="00C1408D">
        <w:rPr>
          <w:color w:val="555555"/>
          <w:sz w:val="22"/>
          <w:szCs w:val="22"/>
        </w:rPr>
        <w:t xml:space="preserve"> </w:t>
      </w:r>
      <w:r w:rsidRPr="00C1408D">
        <w:rPr>
          <w:color w:val="333333"/>
          <w:sz w:val="24"/>
          <w:szCs w:val="24"/>
        </w:rPr>
        <w:t xml:space="preserve">D </w:t>
      </w:r>
      <w:r w:rsidR="00CB092C" w:rsidRPr="00C1408D">
        <w:rPr>
          <w:color w:val="333333"/>
          <w:sz w:val="24"/>
          <w:szCs w:val="24"/>
        </w:rPr>
        <w:t>processors</w:t>
      </w:r>
      <w:r w:rsidRPr="00C1408D">
        <w:rPr>
          <w:color w:val="333333"/>
          <w:sz w:val="24"/>
          <w:szCs w:val="24"/>
        </w:rPr>
        <w:t xml:space="preserve">, with flexible </w:t>
      </w:r>
      <w:proofErr w:type="spellStart"/>
      <w:r w:rsidRPr="00C1408D">
        <w:rPr>
          <w:color w:val="333333"/>
          <w:sz w:val="24"/>
          <w:szCs w:val="24"/>
        </w:rPr>
        <w:t>compute</w:t>
      </w:r>
      <w:proofErr w:type="spellEnd"/>
      <w:r w:rsidRPr="00C1408D">
        <w:rPr>
          <w:color w:val="333333"/>
          <w:sz w:val="24"/>
          <w:szCs w:val="24"/>
        </w:rPr>
        <w:t xml:space="preserve">, networking, and storage modules, along with their new networking portfolio additions, the </w:t>
      </w:r>
      <w:proofErr w:type="spellStart"/>
      <w:r w:rsidRPr="00F42BCC">
        <w:rPr>
          <w:color w:val="333333"/>
          <w:sz w:val="24"/>
          <w:szCs w:val="24"/>
        </w:rPr>
        <w:t>QuantaMesh</w:t>
      </w:r>
      <w:proofErr w:type="spellEnd"/>
      <w:r w:rsidRPr="00F42BCC">
        <w:rPr>
          <w:color w:val="333333"/>
          <w:sz w:val="24"/>
          <w:szCs w:val="24"/>
        </w:rPr>
        <w:t xml:space="preserve"> T7080-IXA</w:t>
      </w:r>
      <w:r w:rsidRPr="00C1408D">
        <w:rPr>
          <w:color w:val="333333"/>
          <w:sz w:val="24"/>
          <w:szCs w:val="24"/>
        </w:rPr>
        <w:t xml:space="preserve"> and </w:t>
      </w:r>
      <w:proofErr w:type="spellStart"/>
      <w:r w:rsidRPr="00F42BCC">
        <w:rPr>
          <w:color w:val="333333"/>
          <w:sz w:val="24"/>
          <w:szCs w:val="24"/>
        </w:rPr>
        <w:t>QuantaMesh</w:t>
      </w:r>
      <w:proofErr w:type="spellEnd"/>
      <w:r w:rsidRPr="00F42BCC">
        <w:rPr>
          <w:color w:val="333333"/>
          <w:sz w:val="24"/>
          <w:szCs w:val="24"/>
        </w:rPr>
        <w:t xml:space="preserve"> T9032-IX9</w:t>
      </w:r>
      <w:r w:rsidRPr="00C1408D">
        <w:rPr>
          <w:color w:val="333333"/>
          <w:sz w:val="24"/>
          <w:szCs w:val="24"/>
        </w:rPr>
        <w:t>, which are</w:t>
      </w:r>
      <w:r>
        <w:rPr>
          <w:color w:val="333333"/>
          <w:sz w:val="24"/>
          <w:szCs w:val="24"/>
        </w:rPr>
        <w:t xml:space="preserve"> also based on the Intel</w:t>
      </w:r>
      <w:r w:rsidR="008A2CD7" w:rsidRPr="00773827">
        <w:rPr>
          <w:b/>
          <w:bCs/>
          <w:color w:val="000000"/>
          <w:sz w:val="24"/>
          <w:szCs w:val="24"/>
          <w:vertAlign w:val="superscript"/>
        </w:rPr>
        <w:t>®</w:t>
      </w:r>
      <w:r>
        <w:rPr>
          <w:color w:val="333333"/>
          <w:sz w:val="24"/>
          <w:szCs w:val="24"/>
        </w:rPr>
        <w:t xml:space="preserve"> Xeon</w:t>
      </w:r>
      <w:r w:rsidR="008A2CD7" w:rsidRPr="00773827">
        <w:rPr>
          <w:b/>
          <w:bCs/>
          <w:color w:val="000000"/>
          <w:sz w:val="24"/>
          <w:szCs w:val="24"/>
          <w:vertAlign w:val="superscript"/>
        </w:rPr>
        <w:t>®</w:t>
      </w:r>
      <w:r w:rsidR="00CB092C">
        <w:rPr>
          <w:color w:val="333333"/>
          <w:sz w:val="24"/>
          <w:szCs w:val="24"/>
        </w:rPr>
        <w:t xml:space="preserve"> D</w:t>
      </w:r>
      <w:r>
        <w:rPr>
          <w:color w:val="333333"/>
          <w:sz w:val="24"/>
          <w:szCs w:val="24"/>
        </w:rPr>
        <w:t xml:space="preserve"> processor</w:t>
      </w:r>
      <w:r w:rsidR="008A2CD7">
        <w:rPr>
          <w:color w:val="333333"/>
          <w:sz w:val="24"/>
          <w:szCs w:val="24"/>
        </w:rPr>
        <w:t xml:space="preserve"> </w:t>
      </w:r>
      <w:r>
        <w:rPr>
          <w:color w:val="333333"/>
          <w:sz w:val="24"/>
          <w:szCs w:val="24"/>
        </w:rPr>
        <w:t>and Intel Atom</w:t>
      </w:r>
      <w:r w:rsidRPr="00773827">
        <w:rPr>
          <w:b/>
          <w:bCs/>
          <w:color w:val="000000"/>
          <w:sz w:val="24"/>
          <w:szCs w:val="24"/>
          <w:vertAlign w:val="superscript"/>
        </w:rPr>
        <w:t>®</w:t>
      </w:r>
      <w:r>
        <w:rPr>
          <w:color w:val="333333"/>
          <w:sz w:val="24"/>
          <w:szCs w:val="24"/>
        </w:rPr>
        <w:t xml:space="preserve"> </w:t>
      </w:r>
      <w:r w:rsidR="00CB092C">
        <w:rPr>
          <w:color w:val="333333"/>
          <w:sz w:val="24"/>
          <w:szCs w:val="24"/>
        </w:rPr>
        <w:t xml:space="preserve">processors. </w:t>
      </w:r>
    </w:p>
    <w:p w14:paraId="3FB7686D" w14:textId="77777777" w:rsidR="00B81B02" w:rsidRDefault="00773827">
      <w:pPr>
        <w:spacing w:line="360" w:lineRule="auto"/>
        <w:rPr>
          <w:sz w:val="24"/>
          <w:szCs w:val="24"/>
        </w:rPr>
      </w:pPr>
      <w:r>
        <w:rPr>
          <w:color w:val="333333"/>
          <w:sz w:val="24"/>
          <w:szCs w:val="24"/>
        </w:rPr>
        <w:t xml:space="preserve">“QCT is proud to have developed 5G solutions with our ecosystem partners to transform a traditional central office to an open, and virtualized infrastructure,” said Mike Yang, </w:t>
      </w:r>
      <w:r>
        <w:rPr>
          <w:color w:val="333333"/>
          <w:sz w:val="24"/>
          <w:szCs w:val="24"/>
        </w:rPr>
        <w:lastRenderedPageBreak/>
        <w:t>President of QCT. “For the upcoming 5G era, QCT aims to expand our solution portfolio to Telco segments based on our strong footprint in the CSP space with proven server, storage, switch, and rack systems. With these NGCO solutions, Telco operators can enjoy innovations for their 5G applications with a faster time-to-market and lower TCO.”</w:t>
      </w:r>
    </w:p>
    <w:p w14:paraId="7A2DF868" w14:textId="77777777" w:rsidR="00B81B02" w:rsidRDefault="00B81B02">
      <w:pPr>
        <w:spacing w:line="360" w:lineRule="auto"/>
        <w:rPr>
          <w:color w:val="333333"/>
          <w:sz w:val="24"/>
          <w:szCs w:val="24"/>
          <w:highlight w:val="yellow"/>
        </w:rPr>
      </w:pPr>
    </w:p>
    <w:p w14:paraId="509FB3AD" w14:textId="77777777" w:rsidR="00B81B02" w:rsidRDefault="00773827">
      <w:pPr>
        <w:spacing w:line="360" w:lineRule="auto"/>
        <w:rPr>
          <w:color w:val="333333"/>
          <w:sz w:val="24"/>
          <w:szCs w:val="24"/>
        </w:rPr>
      </w:pPr>
      <w:r>
        <w:rPr>
          <w:color w:val="333333"/>
          <w:sz w:val="24"/>
          <w:szCs w:val="24"/>
        </w:rPr>
        <w:t>QCT NGCO solutions are based on the following Intel products and technologies:</w:t>
      </w:r>
    </w:p>
    <w:p w14:paraId="19BCE478" w14:textId="77777777" w:rsidR="00B81B02" w:rsidRDefault="00773827">
      <w:pPr>
        <w:spacing w:line="360" w:lineRule="auto"/>
        <w:rPr>
          <w:color w:val="333333"/>
          <w:sz w:val="24"/>
          <w:szCs w:val="24"/>
        </w:rPr>
      </w:pPr>
      <w:r>
        <w:rPr>
          <w:color w:val="333333"/>
          <w:sz w:val="24"/>
          <w:szCs w:val="24"/>
        </w:rPr>
        <w:t xml:space="preserve"> </w:t>
      </w:r>
    </w:p>
    <w:p w14:paraId="7E95834A" w14:textId="31B7BA7E" w:rsidR="00B81B02" w:rsidRDefault="00773827">
      <w:pPr>
        <w:pStyle w:val="Heading1"/>
        <w:keepNext w:val="0"/>
        <w:keepLines w:val="0"/>
        <w:numPr>
          <w:ilvl w:val="0"/>
          <w:numId w:val="2"/>
        </w:numPr>
        <w:spacing w:before="120" w:after="0" w:line="360" w:lineRule="auto"/>
        <w:jc w:val="both"/>
        <w:rPr>
          <w:color w:val="333333"/>
          <w:sz w:val="24"/>
          <w:szCs w:val="24"/>
        </w:rPr>
      </w:pPr>
      <w:bookmarkStart w:id="7" w:name="_7ows6kdtof0t" w:colFirst="0" w:colLast="0"/>
      <w:bookmarkEnd w:id="7"/>
      <w:r>
        <w:rPr>
          <w:color w:val="333333"/>
          <w:sz w:val="24"/>
          <w:szCs w:val="24"/>
        </w:rPr>
        <w:t>DPDK with DDP (dynamic device personalization) profile in XXV710 NIC for offloading LTE GTP</w:t>
      </w:r>
      <w:r w:rsidR="002D6791">
        <w:rPr>
          <w:color w:val="333333"/>
          <w:sz w:val="24"/>
          <w:szCs w:val="24"/>
        </w:rPr>
        <w:t xml:space="preserve">, </w:t>
      </w:r>
      <w:proofErr w:type="spellStart"/>
      <w:r w:rsidR="002D6791">
        <w:rPr>
          <w:color w:val="333333"/>
          <w:sz w:val="24"/>
          <w:szCs w:val="24"/>
        </w:rPr>
        <w:t>PPPoE</w:t>
      </w:r>
      <w:proofErr w:type="spellEnd"/>
      <w:r w:rsidR="002D6791">
        <w:rPr>
          <w:color w:val="333333"/>
          <w:sz w:val="24"/>
          <w:szCs w:val="24"/>
        </w:rPr>
        <w:t xml:space="preserve"> and </w:t>
      </w:r>
      <w:proofErr w:type="spellStart"/>
      <w:r w:rsidR="002D6791">
        <w:rPr>
          <w:color w:val="333333"/>
          <w:sz w:val="24"/>
          <w:szCs w:val="24"/>
        </w:rPr>
        <w:t>QinQ</w:t>
      </w:r>
      <w:proofErr w:type="spellEnd"/>
      <w:r w:rsidR="002D6791">
        <w:rPr>
          <w:color w:val="333333"/>
          <w:sz w:val="24"/>
          <w:szCs w:val="24"/>
        </w:rPr>
        <w:t xml:space="preserve"> </w:t>
      </w:r>
      <w:r>
        <w:rPr>
          <w:color w:val="333333"/>
          <w:sz w:val="24"/>
          <w:szCs w:val="24"/>
        </w:rPr>
        <w:t>packet classification to network controller.</w:t>
      </w:r>
    </w:p>
    <w:p w14:paraId="48DABAD3" w14:textId="57DF04C6" w:rsidR="00B81B02" w:rsidRDefault="00773827">
      <w:pPr>
        <w:pStyle w:val="Heading1"/>
        <w:keepNext w:val="0"/>
        <w:keepLines w:val="0"/>
        <w:numPr>
          <w:ilvl w:val="0"/>
          <w:numId w:val="2"/>
        </w:numPr>
        <w:spacing w:before="0" w:line="360" w:lineRule="auto"/>
        <w:jc w:val="both"/>
        <w:rPr>
          <w:sz w:val="24"/>
          <w:szCs w:val="24"/>
        </w:rPr>
      </w:pPr>
      <w:bookmarkStart w:id="8" w:name="_ouukuw6refbz" w:colFirst="0" w:colLast="0"/>
      <w:bookmarkEnd w:id="8"/>
      <w:r>
        <w:rPr>
          <w:sz w:val="24"/>
          <w:szCs w:val="24"/>
        </w:rPr>
        <w:t>In</w:t>
      </w:r>
      <w:r>
        <w:rPr>
          <w:color w:val="333333"/>
          <w:sz w:val="24"/>
          <w:szCs w:val="24"/>
        </w:rPr>
        <w:t>t</w:t>
      </w:r>
      <w:r w:rsidR="002A3D13">
        <w:rPr>
          <w:color w:val="333333"/>
          <w:sz w:val="24"/>
          <w:szCs w:val="24"/>
        </w:rPr>
        <w:t xml:space="preserve">el® </w:t>
      </w:r>
      <w:proofErr w:type="spellStart"/>
      <w:r w:rsidR="002A3D13">
        <w:rPr>
          <w:color w:val="333333"/>
          <w:sz w:val="24"/>
          <w:szCs w:val="24"/>
        </w:rPr>
        <w:t>QuickAssist</w:t>
      </w:r>
      <w:proofErr w:type="spellEnd"/>
      <w:r w:rsidR="002A3D13">
        <w:rPr>
          <w:color w:val="333333"/>
          <w:sz w:val="24"/>
          <w:szCs w:val="24"/>
        </w:rPr>
        <w:t xml:space="preserve"> Technology</w:t>
      </w:r>
      <w:r>
        <w:rPr>
          <w:color w:val="333333"/>
          <w:sz w:val="24"/>
          <w:szCs w:val="24"/>
        </w:rPr>
        <w:t xml:space="preserve"> (</w:t>
      </w:r>
      <w:r w:rsidR="002A3D13">
        <w:rPr>
          <w:color w:val="333333"/>
          <w:sz w:val="24"/>
          <w:szCs w:val="24"/>
        </w:rPr>
        <w:t>Intel® QAT</w:t>
      </w:r>
      <w:r w:rsidR="00E769AE">
        <w:rPr>
          <w:color w:val="333333"/>
          <w:sz w:val="24"/>
          <w:szCs w:val="24"/>
        </w:rPr>
        <w:t>)</w:t>
      </w:r>
      <w:r>
        <w:rPr>
          <w:color w:val="333333"/>
          <w:sz w:val="24"/>
          <w:szCs w:val="24"/>
        </w:rPr>
        <w:t xml:space="preserve"> </w:t>
      </w:r>
      <w:r>
        <w:rPr>
          <w:rFonts w:hint="eastAsia"/>
          <w:color w:val="333333"/>
          <w:sz w:val="24"/>
          <w:szCs w:val="24"/>
        </w:rPr>
        <w:t>for</w:t>
      </w:r>
      <w:r>
        <w:rPr>
          <w:color w:val="333333"/>
          <w:sz w:val="24"/>
          <w:szCs w:val="24"/>
        </w:rPr>
        <w:t xml:space="preserve"> improv</w:t>
      </w:r>
      <w:r>
        <w:rPr>
          <w:rFonts w:hint="eastAsia"/>
          <w:color w:val="333333"/>
          <w:sz w:val="24"/>
          <w:szCs w:val="24"/>
        </w:rPr>
        <w:t>ing</w:t>
      </w:r>
      <w:r>
        <w:rPr>
          <w:color w:val="333333"/>
          <w:sz w:val="24"/>
          <w:szCs w:val="24"/>
        </w:rPr>
        <w:t xml:space="preserve"> VPN decryption and encryption performance by hardware acceleration technology.</w:t>
      </w:r>
    </w:p>
    <w:p w14:paraId="6DCA29A8" w14:textId="03EAD3FB" w:rsidR="00543A01" w:rsidRDefault="00543A01" w:rsidP="00543A01">
      <w:pPr>
        <w:spacing w:line="360" w:lineRule="auto"/>
        <w:rPr>
          <w:sz w:val="24"/>
          <w:szCs w:val="24"/>
        </w:rPr>
      </w:pPr>
      <w:r w:rsidDel="00543A01">
        <w:rPr>
          <w:sz w:val="24"/>
          <w:szCs w:val="24"/>
        </w:rPr>
        <w:t xml:space="preserve"> </w:t>
      </w:r>
    </w:p>
    <w:p w14:paraId="7F41F4FE" w14:textId="0FB7898F" w:rsidR="00543A01" w:rsidRPr="00543A01" w:rsidRDefault="00543A01" w:rsidP="00543A01">
      <w:pPr>
        <w:spacing w:line="360" w:lineRule="auto"/>
        <w:rPr>
          <w:sz w:val="24"/>
          <w:szCs w:val="24"/>
        </w:rPr>
      </w:pPr>
      <w:r w:rsidRPr="00543A01">
        <w:rPr>
          <w:sz w:val="24"/>
          <w:szCs w:val="24"/>
        </w:rPr>
        <w:t xml:space="preserve">“Intel sees NGCO as a strategic opportunity to transform the central offices into mini data centers. These mini data centers are capable of hosting both fixed and mobile networking and have the ability to run all sorts of new and enhanced 5G and edge services that require low latency, high bandwidth and greater levels of privacy.” said Dan Rodriguez, vice president of the Data Center Group and general manager of the Network Compute Division at Intel. “With 5G and Edge emerging while network transformation continues to ramp, Intel is </w:t>
      </w:r>
      <w:r w:rsidR="00772D52">
        <w:rPr>
          <w:sz w:val="24"/>
          <w:szCs w:val="24"/>
        </w:rPr>
        <w:t>collaborating</w:t>
      </w:r>
      <w:r w:rsidRPr="00543A01">
        <w:rPr>
          <w:sz w:val="24"/>
          <w:szCs w:val="24"/>
        </w:rPr>
        <w:t xml:space="preserve"> with QCT to shift to the edge of the network and to enable the modernization of central offices with innovative Intel products and technologies.”</w:t>
      </w:r>
    </w:p>
    <w:p w14:paraId="6AEF73FF" w14:textId="77777777" w:rsidR="00543A01" w:rsidRPr="00543A01" w:rsidRDefault="00543A01" w:rsidP="00543A01">
      <w:pPr>
        <w:spacing w:line="360" w:lineRule="auto"/>
        <w:rPr>
          <w:sz w:val="24"/>
          <w:szCs w:val="24"/>
        </w:rPr>
      </w:pPr>
    </w:p>
    <w:p w14:paraId="3D897E64" w14:textId="41F904C7" w:rsidR="00B81B02" w:rsidRDefault="00B81B02">
      <w:pPr>
        <w:spacing w:line="360" w:lineRule="auto"/>
        <w:rPr>
          <w:sz w:val="24"/>
          <w:szCs w:val="24"/>
        </w:rPr>
      </w:pPr>
    </w:p>
    <w:p w14:paraId="5EC29D97" w14:textId="77777777" w:rsidR="00B81B02" w:rsidRDefault="00773827">
      <w:pPr>
        <w:spacing w:after="160" w:line="360" w:lineRule="auto"/>
        <w:rPr>
          <w:color w:val="333333"/>
          <w:sz w:val="24"/>
          <w:szCs w:val="24"/>
        </w:rPr>
      </w:pPr>
      <w:r>
        <w:rPr>
          <w:color w:val="333333"/>
          <w:sz w:val="24"/>
          <w:szCs w:val="24"/>
        </w:rPr>
        <w:t>For the latest updates follow QCT on</w:t>
      </w:r>
      <w:hyperlink r:id="rId6">
        <w:r>
          <w:rPr>
            <w:color w:val="333333"/>
            <w:sz w:val="24"/>
            <w:szCs w:val="24"/>
          </w:rPr>
          <w:t xml:space="preserve"> </w:t>
        </w:r>
      </w:hyperlink>
      <w:hyperlink r:id="rId7">
        <w:r>
          <w:rPr>
            <w:color w:val="009CE1"/>
            <w:sz w:val="24"/>
            <w:szCs w:val="24"/>
            <w:u w:val="single"/>
          </w:rPr>
          <w:t>Facebook</w:t>
        </w:r>
      </w:hyperlink>
      <w:r>
        <w:rPr>
          <w:color w:val="333333"/>
          <w:sz w:val="24"/>
          <w:szCs w:val="24"/>
        </w:rPr>
        <w:t>,</w:t>
      </w:r>
      <w:hyperlink r:id="rId8">
        <w:r>
          <w:rPr>
            <w:color w:val="333333"/>
            <w:sz w:val="24"/>
            <w:szCs w:val="24"/>
          </w:rPr>
          <w:t xml:space="preserve"> </w:t>
        </w:r>
      </w:hyperlink>
      <w:hyperlink r:id="rId9">
        <w:r>
          <w:rPr>
            <w:color w:val="009CE1"/>
            <w:sz w:val="24"/>
            <w:szCs w:val="24"/>
            <w:u w:val="single"/>
          </w:rPr>
          <w:t>Twitter</w:t>
        </w:r>
      </w:hyperlink>
      <w:r>
        <w:rPr>
          <w:color w:val="333333"/>
          <w:sz w:val="24"/>
          <w:szCs w:val="24"/>
        </w:rPr>
        <w:t xml:space="preserve"> and</w:t>
      </w:r>
      <w:hyperlink r:id="rId10">
        <w:r>
          <w:rPr>
            <w:color w:val="333333"/>
            <w:sz w:val="24"/>
            <w:szCs w:val="24"/>
          </w:rPr>
          <w:t xml:space="preserve"> </w:t>
        </w:r>
      </w:hyperlink>
      <w:hyperlink r:id="rId11">
        <w:r>
          <w:rPr>
            <w:color w:val="009CE1"/>
            <w:sz w:val="24"/>
            <w:szCs w:val="24"/>
            <w:u w:val="single"/>
          </w:rPr>
          <w:t>LinkedIn</w:t>
        </w:r>
      </w:hyperlink>
      <w:r>
        <w:rPr>
          <w:color w:val="333333"/>
          <w:sz w:val="24"/>
          <w:szCs w:val="24"/>
        </w:rPr>
        <w:t>.</w:t>
      </w:r>
    </w:p>
    <w:p w14:paraId="743BC58E" w14:textId="77777777" w:rsidR="00B81B02" w:rsidRDefault="00B81B02">
      <w:pPr>
        <w:spacing w:after="160" w:line="360" w:lineRule="auto"/>
        <w:rPr>
          <w:b/>
          <w:color w:val="333333"/>
          <w:sz w:val="24"/>
          <w:szCs w:val="24"/>
        </w:rPr>
      </w:pPr>
    </w:p>
    <w:p w14:paraId="3416D44B" w14:textId="77777777" w:rsidR="00B81B02" w:rsidRDefault="00773827">
      <w:pPr>
        <w:spacing w:after="160" w:line="360" w:lineRule="auto"/>
        <w:rPr>
          <w:b/>
          <w:color w:val="333333"/>
          <w:sz w:val="24"/>
          <w:szCs w:val="24"/>
        </w:rPr>
      </w:pPr>
      <w:r>
        <w:rPr>
          <w:b/>
          <w:color w:val="333333"/>
          <w:sz w:val="24"/>
          <w:szCs w:val="24"/>
        </w:rPr>
        <w:t>About Quanta Cloud Technology (QCT)</w:t>
      </w:r>
    </w:p>
    <w:p w14:paraId="6ADB16E3" w14:textId="77777777" w:rsidR="00B81B02" w:rsidRDefault="00773827">
      <w:pPr>
        <w:spacing w:after="160" w:line="360" w:lineRule="auto"/>
        <w:rPr>
          <w:color w:val="333333"/>
          <w:sz w:val="24"/>
          <w:szCs w:val="24"/>
        </w:rPr>
      </w:pPr>
      <w:r>
        <w:rPr>
          <w:color w:val="333333"/>
          <w:sz w:val="24"/>
          <w:szCs w:val="24"/>
        </w:rPr>
        <w:t xml:space="preserve">Quanta Cloud Technology (QCT) is a global data center solution provider. We combine the efficiency of hyperscale hardware with infrastructure software from a diversity of industry leaders to solve next-generation data center design and operation challenges. </w:t>
      </w:r>
      <w:r>
        <w:rPr>
          <w:color w:val="333333"/>
          <w:sz w:val="24"/>
          <w:szCs w:val="24"/>
        </w:rPr>
        <w:lastRenderedPageBreak/>
        <w:t>QCT serves cloud service providers, telecoms and enterprises running public, hybrid and private clouds.</w:t>
      </w:r>
    </w:p>
    <w:p w14:paraId="7209F3E7" w14:textId="77777777" w:rsidR="00B81B02" w:rsidRDefault="00773827">
      <w:pPr>
        <w:spacing w:after="160" w:line="360" w:lineRule="auto"/>
        <w:rPr>
          <w:color w:val="333333"/>
          <w:sz w:val="24"/>
          <w:szCs w:val="24"/>
        </w:rPr>
      </w:pPr>
      <w:r>
        <w:rPr>
          <w:color w:val="333333"/>
          <w:sz w:val="24"/>
          <w:szCs w:val="24"/>
        </w:rPr>
        <w:t>Product lines include hyperconverged and software-defined data center solutions as well as servers, storage, switches and integrated racks with a diverse ecosystem of hardware component and software partners. QCT designs, manufactures, integrates and services cutting-edge offerings via its own global network. The parent of QCT is Quanta Computer, Inc., a Fortune Global 500 corporation.</w:t>
      </w:r>
    </w:p>
    <w:p w14:paraId="02DEE56D" w14:textId="77777777" w:rsidR="00B81B02" w:rsidRDefault="00773827">
      <w:pPr>
        <w:spacing w:after="160" w:line="360" w:lineRule="auto"/>
      </w:pPr>
      <w:r>
        <w:rPr>
          <w:color w:val="333333"/>
          <w:sz w:val="24"/>
          <w:szCs w:val="24"/>
        </w:rPr>
        <w:t xml:space="preserve">For more information, visit the QCT website at </w:t>
      </w:r>
      <w:hyperlink r:id="rId12">
        <w:r>
          <w:rPr>
            <w:color w:val="009CE1"/>
            <w:sz w:val="24"/>
            <w:szCs w:val="24"/>
            <w:u w:val="single"/>
          </w:rPr>
          <w:t>www.QCT.io</w:t>
        </w:r>
      </w:hyperlink>
      <w:r>
        <w:rPr>
          <w:color w:val="333333"/>
          <w:sz w:val="24"/>
          <w:szCs w:val="24"/>
        </w:rPr>
        <w:t>.</w:t>
      </w:r>
    </w:p>
    <w:sectPr w:rsidR="00B81B0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C64FF"/>
    <w:multiLevelType w:val="multilevel"/>
    <w:tmpl w:val="BC7A1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B987E9B"/>
    <w:multiLevelType w:val="multilevel"/>
    <w:tmpl w:val="99AE2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B02"/>
    <w:rsid w:val="0019298A"/>
    <w:rsid w:val="002A3D13"/>
    <w:rsid w:val="002D6791"/>
    <w:rsid w:val="004114EC"/>
    <w:rsid w:val="00422EB2"/>
    <w:rsid w:val="00543A01"/>
    <w:rsid w:val="00643DFE"/>
    <w:rsid w:val="006923FE"/>
    <w:rsid w:val="00772D52"/>
    <w:rsid w:val="00773827"/>
    <w:rsid w:val="007C4B0C"/>
    <w:rsid w:val="008A2CD7"/>
    <w:rsid w:val="008A73C9"/>
    <w:rsid w:val="00AB7150"/>
    <w:rsid w:val="00B81B02"/>
    <w:rsid w:val="00BA2C1E"/>
    <w:rsid w:val="00BF3315"/>
    <w:rsid w:val="00C0327A"/>
    <w:rsid w:val="00C1408D"/>
    <w:rsid w:val="00C57A2E"/>
    <w:rsid w:val="00CB092C"/>
    <w:rsid w:val="00CC4F09"/>
    <w:rsid w:val="00D740F1"/>
    <w:rsid w:val="00DE52C1"/>
    <w:rsid w:val="00E1138A"/>
    <w:rsid w:val="00E769AE"/>
    <w:rsid w:val="00EF258A"/>
    <w:rsid w:val="00F42BCC"/>
    <w:rsid w:val="00F535AE"/>
    <w:rsid w:val="00FC2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character" w:styleId="CommentReference">
    <w:name w:val="annotation reference"/>
    <w:basedOn w:val="DefaultParagraphFont"/>
    <w:uiPriority w:val="99"/>
    <w:semiHidden/>
    <w:unhideWhenUsed/>
    <w:rsid w:val="00D740F1"/>
    <w:rPr>
      <w:sz w:val="16"/>
      <w:szCs w:val="16"/>
    </w:rPr>
  </w:style>
  <w:style w:type="paragraph" w:styleId="CommentText">
    <w:name w:val="annotation text"/>
    <w:basedOn w:val="Normal"/>
    <w:link w:val="CommentTextChar"/>
    <w:uiPriority w:val="99"/>
    <w:semiHidden/>
    <w:unhideWhenUsed/>
    <w:rsid w:val="00D740F1"/>
    <w:pPr>
      <w:spacing w:line="240" w:lineRule="auto"/>
    </w:pPr>
    <w:rPr>
      <w:sz w:val="20"/>
      <w:szCs w:val="20"/>
    </w:rPr>
  </w:style>
  <w:style w:type="character" w:customStyle="1" w:styleId="CommentTextChar">
    <w:name w:val="Comment Text Char"/>
    <w:basedOn w:val="DefaultParagraphFont"/>
    <w:link w:val="CommentText"/>
    <w:uiPriority w:val="99"/>
    <w:semiHidden/>
    <w:rsid w:val="00D740F1"/>
    <w:rPr>
      <w:sz w:val="20"/>
      <w:szCs w:val="20"/>
    </w:rPr>
  </w:style>
  <w:style w:type="paragraph" w:styleId="CommentSubject">
    <w:name w:val="annotation subject"/>
    <w:basedOn w:val="CommentText"/>
    <w:next w:val="CommentText"/>
    <w:link w:val="CommentSubjectChar"/>
    <w:uiPriority w:val="99"/>
    <w:semiHidden/>
    <w:unhideWhenUsed/>
    <w:rsid w:val="00D740F1"/>
    <w:rPr>
      <w:b/>
      <w:bCs/>
    </w:rPr>
  </w:style>
  <w:style w:type="character" w:customStyle="1" w:styleId="CommentSubjectChar">
    <w:name w:val="Comment Subject Char"/>
    <w:basedOn w:val="CommentTextChar"/>
    <w:link w:val="CommentSubject"/>
    <w:uiPriority w:val="99"/>
    <w:semiHidden/>
    <w:rsid w:val="00D740F1"/>
    <w:rPr>
      <w:b/>
      <w:bCs/>
      <w:sz w:val="20"/>
      <w:szCs w:val="20"/>
    </w:rPr>
  </w:style>
  <w:style w:type="paragraph" w:styleId="BalloonText">
    <w:name w:val="Balloon Text"/>
    <w:basedOn w:val="Normal"/>
    <w:link w:val="BalloonTextChar"/>
    <w:uiPriority w:val="99"/>
    <w:semiHidden/>
    <w:unhideWhenUsed/>
    <w:rsid w:val="00D740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0F1"/>
    <w:rPr>
      <w:rFonts w:ascii="Segoe UI" w:hAnsi="Segoe UI" w:cs="Segoe UI"/>
      <w:sz w:val="18"/>
      <w:szCs w:val="18"/>
    </w:rPr>
  </w:style>
  <w:style w:type="paragraph" w:styleId="Revision">
    <w:name w:val="Revision"/>
    <w:hidden/>
    <w:uiPriority w:val="99"/>
    <w:semiHidden/>
    <w:rsid w:val="00C1408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character" w:styleId="CommentReference">
    <w:name w:val="annotation reference"/>
    <w:basedOn w:val="DefaultParagraphFont"/>
    <w:uiPriority w:val="99"/>
    <w:semiHidden/>
    <w:unhideWhenUsed/>
    <w:rsid w:val="00D740F1"/>
    <w:rPr>
      <w:sz w:val="16"/>
      <w:szCs w:val="16"/>
    </w:rPr>
  </w:style>
  <w:style w:type="paragraph" w:styleId="CommentText">
    <w:name w:val="annotation text"/>
    <w:basedOn w:val="Normal"/>
    <w:link w:val="CommentTextChar"/>
    <w:uiPriority w:val="99"/>
    <w:semiHidden/>
    <w:unhideWhenUsed/>
    <w:rsid w:val="00D740F1"/>
    <w:pPr>
      <w:spacing w:line="240" w:lineRule="auto"/>
    </w:pPr>
    <w:rPr>
      <w:sz w:val="20"/>
      <w:szCs w:val="20"/>
    </w:rPr>
  </w:style>
  <w:style w:type="character" w:customStyle="1" w:styleId="CommentTextChar">
    <w:name w:val="Comment Text Char"/>
    <w:basedOn w:val="DefaultParagraphFont"/>
    <w:link w:val="CommentText"/>
    <w:uiPriority w:val="99"/>
    <w:semiHidden/>
    <w:rsid w:val="00D740F1"/>
    <w:rPr>
      <w:sz w:val="20"/>
      <w:szCs w:val="20"/>
    </w:rPr>
  </w:style>
  <w:style w:type="paragraph" w:styleId="CommentSubject">
    <w:name w:val="annotation subject"/>
    <w:basedOn w:val="CommentText"/>
    <w:next w:val="CommentText"/>
    <w:link w:val="CommentSubjectChar"/>
    <w:uiPriority w:val="99"/>
    <w:semiHidden/>
    <w:unhideWhenUsed/>
    <w:rsid w:val="00D740F1"/>
    <w:rPr>
      <w:b/>
      <w:bCs/>
    </w:rPr>
  </w:style>
  <w:style w:type="character" w:customStyle="1" w:styleId="CommentSubjectChar">
    <w:name w:val="Comment Subject Char"/>
    <w:basedOn w:val="CommentTextChar"/>
    <w:link w:val="CommentSubject"/>
    <w:uiPriority w:val="99"/>
    <w:semiHidden/>
    <w:rsid w:val="00D740F1"/>
    <w:rPr>
      <w:b/>
      <w:bCs/>
      <w:sz w:val="20"/>
      <w:szCs w:val="20"/>
    </w:rPr>
  </w:style>
  <w:style w:type="paragraph" w:styleId="BalloonText">
    <w:name w:val="Balloon Text"/>
    <w:basedOn w:val="Normal"/>
    <w:link w:val="BalloonTextChar"/>
    <w:uiPriority w:val="99"/>
    <w:semiHidden/>
    <w:unhideWhenUsed/>
    <w:rsid w:val="00D740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0F1"/>
    <w:rPr>
      <w:rFonts w:ascii="Segoe UI" w:hAnsi="Segoe UI" w:cs="Segoe UI"/>
      <w:sz w:val="18"/>
      <w:szCs w:val="18"/>
    </w:rPr>
  </w:style>
  <w:style w:type="paragraph" w:styleId="Revision">
    <w:name w:val="Revision"/>
    <w:hidden/>
    <w:uiPriority w:val="99"/>
    <w:semiHidden/>
    <w:rsid w:val="00C140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6553">
      <w:bodyDiv w:val="1"/>
      <w:marLeft w:val="0"/>
      <w:marRight w:val="0"/>
      <w:marTop w:val="0"/>
      <w:marBottom w:val="0"/>
      <w:divBdr>
        <w:top w:val="none" w:sz="0" w:space="0" w:color="auto"/>
        <w:left w:val="none" w:sz="0" w:space="0" w:color="auto"/>
        <w:bottom w:val="none" w:sz="0" w:space="0" w:color="auto"/>
        <w:right w:val="none" w:sz="0" w:space="0" w:color="auto"/>
      </w:divBdr>
    </w:div>
    <w:div w:id="1210143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QuantaQC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quantacloudtechnology" TargetMode="External"/><Relationship Id="rId12" Type="http://schemas.openxmlformats.org/officeDocument/2006/relationships/hyperlink" Target="https://www.qct.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quantacloudtechnology" TargetMode="External"/><Relationship Id="rId11" Type="http://schemas.openxmlformats.org/officeDocument/2006/relationships/hyperlink" Target="https://www.linkedin.com/company/qct" TargetMode="External"/><Relationship Id="rId5" Type="http://schemas.openxmlformats.org/officeDocument/2006/relationships/webSettings" Target="webSettings.xml"/><Relationship Id="rId10" Type="http://schemas.openxmlformats.org/officeDocument/2006/relationships/hyperlink" Target="https://www.linkedin.com/company/qct" TargetMode="External"/><Relationship Id="rId4" Type="http://schemas.openxmlformats.org/officeDocument/2006/relationships/settings" Target="settings.xml"/><Relationship Id="rId9" Type="http://schemas.openxmlformats.org/officeDocument/2006/relationships/hyperlink" Target="https://twitter.com/QuantaQ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Chang (張孝慈)</dc:creator>
  <cp:keywords>CTPClassification=CTP_NT</cp:keywords>
  <cp:lastModifiedBy>Yilu Wang</cp:lastModifiedBy>
  <cp:revision>2</cp:revision>
  <dcterms:created xsi:type="dcterms:W3CDTF">2019-01-24T00:13:00Z</dcterms:created>
  <dcterms:modified xsi:type="dcterms:W3CDTF">2019-01-24T00:13:00Z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1fc3cd3f-06fb-4971-a733-fc3e48a5e6e0</vt:lpwstr>
  </property>
  <property fmtid="{D5CDD505-2E9C-101B-9397-08002B2CF9AE}" pid="3" name="CTP_TimeStamp">
    <vt:lpwstr>2019-01-23 16:28:20Z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