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4E94" w14:textId="77777777" w:rsidR="00FD436B" w:rsidRPr="00F564EB" w:rsidRDefault="00FD436B" w:rsidP="00FD436B">
      <w:pPr>
        <w:pStyle w:val="HeadinginHeader"/>
        <w:rPr>
          <w:sz w:val="32"/>
          <w:szCs w:val="32"/>
          <w:vertAlign w:val="subscript"/>
          <w:lang w:val="en-GB"/>
        </w:rPr>
      </w:pPr>
      <w:r>
        <w:rPr>
          <w:sz w:val="32"/>
          <w:szCs w:val="32"/>
          <w:lang w:val="en-GB"/>
        </w:rPr>
        <w:t>Boon Edam Publishes Whitepaper on Advanced Data Available from High Security Entrances</w:t>
      </w:r>
    </w:p>
    <w:p w14:paraId="2C494E78" w14:textId="77777777" w:rsidR="00EA58DF" w:rsidRPr="00EA58DF" w:rsidRDefault="00FD436B" w:rsidP="0033704D">
      <w:pPr>
        <w:rPr>
          <w:rFonts w:eastAsia="Times New Roman"/>
          <w:sz w:val="26"/>
          <w:szCs w:val="26"/>
          <w:lang w:val="en-GB"/>
        </w:rPr>
      </w:pPr>
      <w:r>
        <w:rPr>
          <w:rFonts w:eastAsia="Times New Roman"/>
          <w:i/>
          <w:sz w:val="26"/>
          <w:szCs w:val="26"/>
          <w:lang w:val="en-GB"/>
        </w:rPr>
        <w:t xml:space="preserve">Guide for </w:t>
      </w:r>
      <w:r w:rsidR="009C300A">
        <w:rPr>
          <w:rFonts w:eastAsia="Times New Roman"/>
          <w:i/>
          <w:sz w:val="26"/>
          <w:szCs w:val="26"/>
          <w:lang w:val="en-GB"/>
        </w:rPr>
        <w:t xml:space="preserve">security professionals </w:t>
      </w:r>
      <w:r w:rsidR="00AD484F">
        <w:rPr>
          <w:rFonts w:eastAsia="Times New Roman"/>
          <w:i/>
          <w:sz w:val="26"/>
          <w:szCs w:val="26"/>
          <w:lang w:val="en-GB"/>
        </w:rPr>
        <w:t>to unders</w:t>
      </w:r>
      <w:bookmarkStart w:id="0" w:name="_GoBack"/>
      <w:bookmarkEnd w:id="0"/>
      <w:r w:rsidR="00AD484F">
        <w:rPr>
          <w:rFonts w:eastAsia="Times New Roman"/>
          <w:i/>
          <w:sz w:val="26"/>
          <w:szCs w:val="26"/>
          <w:lang w:val="en-GB"/>
        </w:rPr>
        <w:t xml:space="preserve">tand </w:t>
      </w:r>
      <w:r w:rsidR="00CE3488">
        <w:rPr>
          <w:rFonts w:eastAsia="Times New Roman"/>
          <w:i/>
          <w:sz w:val="26"/>
          <w:szCs w:val="26"/>
          <w:lang w:val="en-GB"/>
        </w:rPr>
        <w:t>how</w:t>
      </w:r>
      <w:r w:rsidR="00AD484F">
        <w:rPr>
          <w:rFonts w:eastAsia="Times New Roman"/>
          <w:i/>
          <w:sz w:val="26"/>
          <w:szCs w:val="26"/>
          <w:lang w:val="en-GB"/>
        </w:rPr>
        <w:t xml:space="preserve"> data </w:t>
      </w:r>
      <w:r w:rsidR="00CE3488">
        <w:rPr>
          <w:rFonts w:eastAsia="Times New Roman"/>
          <w:i/>
          <w:sz w:val="26"/>
          <w:szCs w:val="26"/>
          <w:lang w:val="en-GB"/>
        </w:rPr>
        <w:t>can</w:t>
      </w:r>
      <w:r w:rsidR="00AD484F">
        <w:rPr>
          <w:rFonts w:eastAsia="Times New Roman"/>
          <w:i/>
          <w:sz w:val="26"/>
          <w:szCs w:val="26"/>
          <w:lang w:val="en-GB"/>
        </w:rPr>
        <w:t xml:space="preserve"> help predict and prevent </w:t>
      </w:r>
      <w:r>
        <w:rPr>
          <w:rFonts w:eastAsia="Times New Roman"/>
          <w:i/>
          <w:sz w:val="26"/>
          <w:szCs w:val="26"/>
          <w:lang w:val="en-GB"/>
        </w:rPr>
        <w:t>entry vulnerabilities</w:t>
      </w:r>
    </w:p>
    <w:p w14:paraId="13542F1B" w14:textId="77777777" w:rsidR="003E0740" w:rsidRPr="00EA58DF" w:rsidRDefault="003E0740" w:rsidP="0033704D">
      <w:pPr>
        <w:rPr>
          <w:lang w:val="en-GB"/>
        </w:rPr>
      </w:pPr>
    </w:p>
    <w:p w14:paraId="1F9FECA9" w14:textId="3637B973" w:rsidR="009C300A" w:rsidRDefault="00F94D90" w:rsidP="00B02463">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w:t>
      </w:r>
      <w:r w:rsidR="00030784">
        <w:rPr>
          <w:rFonts w:ascii="Arial" w:hAnsi="Arial" w:cs="Arial"/>
          <w:b/>
        </w:rPr>
        <w:t xml:space="preserve">June </w:t>
      </w:r>
      <w:r w:rsidR="00B603DC">
        <w:rPr>
          <w:rFonts w:ascii="Arial" w:hAnsi="Arial" w:cs="Arial"/>
          <w:b/>
        </w:rPr>
        <w:t>26</w:t>
      </w:r>
      <w:r w:rsidR="009B642D">
        <w:rPr>
          <w:rFonts w:ascii="Arial" w:hAnsi="Arial" w:cs="Arial"/>
          <w:b/>
        </w:rPr>
        <w:t xml:space="preserve">, </w:t>
      </w:r>
      <w:r w:rsidR="004C16C7">
        <w:rPr>
          <w:rFonts w:ascii="Arial" w:hAnsi="Arial" w:cs="Arial"/>
          <w:b/>
        </w:rPr>
        <w:t>2019</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DF0D47">
        <w:rPr>
          <w:rFonts w:ascii="Arial" w:hAnsi="Arial" w:cs="Arial"/>
        </w:rPr>
        <w:t xml:space="preserve">published </w:t>
      </w:r>
      <w:r w:rsidR="009C300A">
        <w:rPr>
          <w:rFonts w:ascii="Arial" w:hAnsi="Arial" w:cs="Arial"/>
        </w:rPr>
        <w:t xml:space="preserve">a </w:t>
      </w:r>
      <w:r w:rsidR="00FD436B">
        <w:rPr>
          <w:rFonts w:ascii="Arial" w:hAnsi="Arial" w:cs="Arial"/>
        </w:rPr>
        <w:t>whitepaper</w:t>
      </w:r>
      <w:r w:rsidR="009C300A">
        <w:rPr>
          <w:rFonts w:ascii="Arial" w:hAnsi="Arial" w:cs="Arial"/>
        </w:rPr>
        <w:t xml:space="preserve"> for security professionals</w:t>
      </w:r>
      <w:r w:rsidR="00DF0D47">
        <w:rPr>
          <w:rFonts w:ascii="Arial" w:hAnsi="Arial" w:cs="Arial"/>
        </w:rPr>
        <w:t>. T</w:t>
      </w:r>
      <w:r w:rsidR="009C300A">
        <w:rPr>
          <w:rFonts w:ascii="Arial" w:hAnsi="Arial" w:cs="Arial"/>
        </w:rPr>
        <w:t xml:space="preserve">itled </w:t>
      </w:r>
      <w:hyperlink r:id="rId10" w:history="1">
        <w:r w:rsidR="009C300A" w:rsidRPr="00882D71">
          <w:rPr>
            <w:rStyle w:val="Hyperlink"/>
            <w:rFonts w:ascii="Arial" w:hAnsi="Arial" w:cs="Arial"/>
          </w:rPr>
          <w:t>‘The Advanced Analytics of Security Entrances’</w:t>
        </w:r>
      </w:hyperlink>
      <w:r w:rsidR="009C300A">
        <w:rPr>
          <w:rFonts w:ascii="Arial" w:hAnsi="Arial" w:cs="Arial"/>
        </w:rPr>
        <w:t xml:space="preserve">, </w:t>
      </w:r>
      <w:r w:rsidR="00DF0D47">
        <w:rPr>
          <w:rFonts w:ascii="Arial" w:hAnsi="Arial" w:cs="Arial"/>
        </w:rPr>
        <w:t xml:space="preserve">the whitepaper provides information and guidance about </w:t>
      </w:r>
      <w:r w:rsidR="00C1012A">
        <w:rPr>
          <w:rFonts w:ascii="Arial" w:hAnsi="Arial" w:cs="Arial"/>
        </w:rPr>
        <w:t xml:space="preserve">the data that can be extracted from security entrances. </w:t>
      </w:r>
      <w:r w:rsidR="00DF0D47">
        <w:rPr>
          <w:rFonts w:ascii="Arial" w:hAnsi="Arial" w:cs="Arial"/>
        </w:rPr>
        <w:t>By delivering</w:t>
      </w:r>
      <w:r w:rsidR="00C1012A">
        <w:rPr>
          <w:rFonts w:ascii="Arial" w:hAnsi="Arial" w:cs="Arial"/>
        </w:rPr>
        <w:t xml:space="preserve"> </w:t>
      </w:r>
      <w:r w:rsidR="00C314E0">
        <w:rPr>
          <w:rFonts w:ascii="Arial" w:hAnsi="Arial" w:cs="Arial"/>
        </w:rPr>
        <w:t>important</w:t>
      </w:r>
      <w:r w:rsidR="00C1012A">
        <w:rPr>
          <w:rFonts w:ascii="Arial" w:hAnsi="Arial" w:cs="Arial"/>
        </w:rPr>
        <w:t xml:space="preserve"> insight</w:t>
      </w:r>
      <w:r w:rsidR="00CE3488">
        <w:rPr>
          <w:rFonts w:ascii="Arial" w:hAnsi="Arial" w:cs="Arial"/>
        </w:rPr>
        <w:t>s</w:t>
      </w:r>
      <w:r w:rsidR="00C1012A">
        <w:rPr>
          <w:rFonts w:ascii="Arial" w:hAnsi="Arial" w:cs="Arial"/>
        </w:rPr>
        <w:t xml:space="preserve"> into user traffic at the entry and in some cases</w:t>
      </w:r>
      <w:r w:rsidR="00C314E0">
        <w:rPr>
          <w:rFonts w:ascii="Arial" w:hAnsi="Arial" w:cs="Arial"/>
        </w:rPr>
        <w:t>,</w:t>
      </w:r>
      <w:r w:rsidR="00C1012A">
        <w:rPr>
          <w:rFonts w:ascii="Arial" w:hAnsi="Arial" w:cs="Arial"/>
        </w:rPr>
        <w:t xml:space="preserve"> predictive metrics on </w:t>
      </w:r>
      <w:r w:rsidR="00C314E0">
        <w:rPr>
          <w:rFonts w:ascii="Arial" w:hAnsi="Arial" w:cs="Arial"/>
        </w:rPr>
        <w:t>the potential for a breach</w:t>
      </w:r>
      <w:r w:rsidR="00DF0D47">
        <w:rPr>
          <w:rFonts w:ascii="Arial" w:hAnsi="Arial" w:cs="Arial"/>
        </w:rPr>
        <w:t>, t</w:t>
      </w:r>
      <w:r w:rsidR="00C314E0">
        <w:rPr>
          <w:rFonts w:ascii="Arial" w:hAnsi="Arial" w:cs="Arial"/>
        </w:rPr>
        <w:t xml:space="preserve">his data </w:t>
      </w:r>
      <w:r w:rsidR="00882D71">
        <w:rPr>
          <w:rFonts w:ascii="Arial" w:hAnsi="Arial" w:cs="Arial"/>
        </w:rPr>
        <w:t>provides higher</w:t>
      </w:r>
      <w:r w:rsidR="009C300A">
        <w:rPr>
          <w:rFonts w:ascii="Arial" w:hAnsi="Arial" w:cs="Arial"/>
        </w:rPr>
        <w:t xml:space="preserve"> value than traditional </w:t>
      </w:r>
      <w:r w:rsidR="00C314E0">
        <w:rPr>
          <w:rFonts w:ascii="Arial" w:hAnsi="Arial" w:cs="Arial"/>
        </w:rPr>
        <w:t xml:space="preserve">swinging or sliding </w:t>
      </w:r>
      <w:r w:rsidR="00882D71">
        <w:rPr>
          <w:rFonts w:ascii="Arial" w:hAnsi="Arial" w:cs="Arial"/>
        </w:rPr>
        <w:t>doors</w:t>
      </w:r>
      <w:r w:rsidR="00C314E0">
        <w:rPr>
          <w:rFonts w:ascii="Arial" w:hAnsi="Arial" w:cs="Arial"/>
        </w:rPr>
        <w:t xml:space="preserve"> </w:t>
      </w:r>
      <w:r w:rsidR="00F31CD8">
        <w:rPr>
          <w:rFonts w:ascii="Arial" w:hAnsi="Arial" w:cs="Arial"/>
        </w:rPr>
        <w:t>and access control systems alone</w:t>
      </w:r>
      <w:r w:rsidR="009C300A">
        <w:rPr>
          <w:rFonts w:ascii="Arial" w:hAnsi="Arial" w:cs="Arial"/>
        </w:rPr>
        <w:t>.</w:t>
      </w:r>
    </w:p>
    <w:p w14:paraId="5546DEAB" w14:textId="77777777" w:rsidR="009C300A" w:rsidRDefault="009C300A" w:rsidP="00B02463">
      <w:pPr>
        <w:pStyle w:val="NoSpacing"/>
        <w:rPr>
          <w:rFonts w:ascii="Arial" w:hAnsi="Arial" w:cs="Arial"/>
        </w:rPr>
      </w:pPr>
    </w:p>
    <w:p w14:paraId="1AD926B5" w14:textId="77777777" w:rsidR="00D04FBB" w:rsidRPr="00D04FBB" w:rsidRDefault="00337AA3" w:rsidP="00B02463">
      <w:pPr>
        <w:pStyle w:val="NoSpacing"/>
        <w:rPr>
          <w:rFonts w:ascii="Arial" w:hAnsi="Arial" w:cs="Arial"/>
          <w:b/>
        </w:rPr>
      </w:pPr>
      <w:r>
        <w:rPr>
          <w:rFonts w:ascii="Arial" w:hAnsi="Arial" w:cs="Arial"/>
          <w:b/>
        </w:rPr>
        <w:t>Justification of Security Budgets</w:t>
      </w:r>
    </w:p>
    <w:p w14:paraId="17AEA667" w14:textId="77777777" w:rsidR="00F11399" w:rsidRDefault="008B1DE4" w:rsidP="00030784">
      <w:pPr>
        <w:pStyle w:val="NoSpacing"/>
        <w:rPr>
          <w:rFonts w:ascii="Arial" w:hAnsi="Arial" w:cs="Arial"/>
        </w:rPr>
      </w:pPr>
      <w:r>
        <w:rPr>
          <w:rFonts w:ascii="Arial" w:hAnsi="Arial" w:cs="Arial"/>
        </w:rPr>
        <w:t xml:space="preserve">The world we live in is full of risk, yet, more than ever before, security professionals are being asked by the C-suite to prove the value of their security spend in order to gain necessary funding. </w:t>
      </w:r>
    </w:p>
    <w:p w14:paraId="22327D2F" w14:textId="77777777" w:rsidR="00D26902" w:rsidRDefault="00D26902" w:rsidP="00030784">
      <w:pPr>
        <w:pStyle w:val="NoSpacing"/>
        <w:rPr>
          <w:rFonts w:ascii="Arial" w:hAnsi="Arial" w:cs="Arial"/>
        </w:rPr>
      </w:pPr>
    </w:p>
    <w:p w14:paraId="05F93DA8" w14:textId="12D240F4" w:rsidR="00F11399" w:rsidRDefault="00D26902" w:rsidP="00030784">
      <w:pPr>
        <w:pStyle w:val="NoSpacing"/>
        <w:rPr>
          <w:rFonts w:ascii="Arial" w:hAnsi="Arial" w:cs="Arial"/>
        </w:rPr>
      </w:pPr>
      <w:r>
        <w:rPr>
          <w:rFonts w:ascii="Arial" w:hAnsi="Arial" w:cs="Arial"/>
        </w:rPr>
        <w:t xml:space="preserve">“Our clients are telling us that even though the C-suite is aware of the host of security </w:t>
      </w:r>
      <w:proofErr w:type="gramStart"/>
      <w:r>
        <w:rPr>
          <w:rFonts w:ascii="Arial" w:hAnsi="Arial" w:cs="Arial"/>
        </w:rPr>
        <w:t>risks</w:t>
      </w:r>
      <w:proofErr w:type="gramEnd"/>
      <w:r>
        <w:rPr>
          <w:rFonts w:ascii="Arial" w:hAnsi="Arial" w:cs="Arial"/>
        </w:rPr>
        <w:t xml:space="preserve"> and how these risks threaten to interrupt business operations, they are focused on </w:t>
      </w:r>
      <w:r w:rsidR="005553EF">
        <w:rPr>
          <w:rFonts w:ascii="Arial" w:hAnsi="Arial" w:cs="Arial"/>
        </w:rPr>
        <w:t>costs</w:t>
      </w:r>
      <w:r>
        <w:rPr>
          <w:rFonts w:ascii="Arial" w:hAnsi="Arial" w:cs="Arial"/>
        </w:rPr>
        <w:t xml:space="preserve">,” says Greg Schreiber, </w:t>
      </w:r>
      <w:r w:rsidR="002043B1">
        <w:rPr>
          <w:rFonts w:ascii="Arial" w:hAnsi="Arial" w:cs="Arial"/>
        </w:rPr>
        <w:t xml:space="preserve">Senior </w:t>
      </w:r>
      <w:r>
        <w:rPr>
          <w:rFonts w:ascii="Arial" w:hAnsi="Arial" w:cs="Arial"/>
        </w:rPr>
        <w:t xml:space="preserve">Vice President of Sales at Boon Edam. “Having the ability to justify the spend on security measures and prove that you are mitigating risk and complying with industry regulations can make all the difference in securing funding to achieve security objectives.” </w:t>
      </w:r>
    </w:p>
    <w:p w14:paraId="45BF17BE" w14:textId="77777777" w:rsidR="008B1DE4" w:rsidRDefault="008B1DE4" w:rsidP="00030784">
      <w:pPr>
        <w:pStyle w:val="NoSpacing"/>
        <w:rPr>
          <w:rFonts w:ascii="Arial" w:hAnsi="Arial" w:cs="Arial"/>
        </w:rPr>
      </w:pPr>
    </w:p>
    <w:p w14:paraId="4EFEB953" w14:textId="77777777" w:rsidR="00F11399" w:rsidRDefault="00F11399" w:rsidP="00F11399">
      <w:pPr>
        <w:pStyle w:val="NoSpacing"/>
        <w:rPr>
          <w:rFonts w:ascii="Arial" w:hAnsi="Arial" w:cs="Arial"/>
          <w:b/>
        </w:rPr>
      </w:pPr>
      <w:r>
        <w:rPr>
          <w:rFonts w:ascii="Arial" w:hAnsi="Arial" w:cs="Arial"/>
          <w:b/>
        </w:rPr>
        <w:t>Capturing Analytics that Tie Directly to Threat and Risks</w:t>
      </w:r>
    </w:p>
    <w:p w14:paraId="1D18952C" w14:textId="77777777" w:rsidR="00487573" w:rsidRDefault="00F11399" w:rsidP="00F11399">
      <w:pPr>
        <w:pStyle w:val="NoSpacing"/>
        <w:rPr>
          <w:rFonts w:ascii="Arial" w:hAnsi="Arial" w:cs="Arial"/>
        </w:rPr>
      </w:pPr>
      <w:r>
        <w:rPr>
          <w:rFonts w:ascii="Arial" w:hAnsi="Arial" w:cs="Arial"/>
        </w:rPr>
        <w:t xml:space="preserve">‘The Advanced Analytics of Security Entrances’ </w:t>
      </w:r>
      <w:r w:rsidR="00337AA3">
        <w:rPr>
          <w:rFonts w:ascii="Arial" w:hAnsi="Arial" w:cs="Arial"/>
        </w:rPr>
        <w:t>whitepaper</w:t>
      </w:r>
      <w:r>
        <w:rPr>
          <w:rFonts w:ascii="Arial" w:hAnsi="Arial" w:cs="Arial"/>
        </w:rPr>
        <w:t xml:space="preserve"> examines </w:t>
      </w:r>
      <w:r w:rsidR="00E827F5">
        <w:rPr>
          <w:rFonts w:ascii="Arial" w:hAnsi="Arial" w:cs="Arial"/>
        </w:rPr>
        <w:t>the weaknesses of the most common physical security measure</w:t>
      </w:r>
      <w:r w:rsidR="00A200F1">
        <w:rPr>
          <w:rFonts w:ascii="Arial" w:hAnsi="Arial" w:cs="Arial"/>
        </w:rPr>
        <w:t>s</w:t>
      </w:r>
      <w:r w:rsidR="00E827F5">
        <w:rPr>
          <w:rFonts w:ascii="Arial" w:hAnsi="Arial" w:cs="Arial"/>
        </w:rPr>
        <w:t xml:space="preserve"> in place at organizations today: the swing door </w:t>
      </w:r>
      <w:r w:rsidR="00C314E0">
        <w:rPr>
          <w:rFonts w:ascii="Arial" w:hAnsi="Arial" w:cs="Arial"/>
        </w:rPr>
        <w:t xml:space="preserve">paired with </w:t>
      </w:r>
      <w:r w:rsidR="00882D71">
        <w:rPr>
          <w:rFonts w:ascii="Arial" w:hAnsi="Arial" w:cs="Arial"/>
        </w:rPr>
        <w:t>the access</w:t>
      </w:r>
      <w:r w:rsidR="00E827F5">
        <w:rPr>
          <w:rFonts w:ascii="Arial" w:hAnsi="Arial" w:cs="Arial"/>
        </w:rPr>
        <w:t xml:space="preserve"> control reader. </w:t>
      </w:r>
    </w:p>
    <w:p w14:paraId="531F81AA" w14:textId="77777777" w:rsidR="0013386A" w:rsidRDefault="0013386A" w:rsidP="00F11399">
      <w:pPr>
        <w:pStyle w:val="NoSpacing"/>
        <w:rPr>
          <w:rFonts w:ascii="Arial" w:hAnsi="Arial" w:cs="Arial"/>
        </w:rPr>
      </w:pPr>
    </w:p>
    <w:p w14:paraId="7ABE37F0" w14:textId="483815F3" w:rsidR="0013386A" w:rsidRDefault="0013386A" w:rsidP="00F11399">
      <w:pPr>
        <w:pStyle w:val="NoSpacing"/>
        <w:rPr>
          <w:rFonts w:ascii="Arial" w:hAnsi="Arial" w:cs="Arial"/>
        </w:rPr>
      </w:pPr>
      <w:r>
        <w:rPr>
          <w:rFonts w:ascii="Arial" w:hAnsi="Arial" w:cs="Arial"/>
        </w:rPr>
        <w:t xml:space="preserve">Swing doors </w:t>
      </w:r>
      <w:r w:rsidR="00825971">
        <w:rPr>
          <w:rFonts w:ascii="Arial" w:hAnsi="Arial" w:cs="Arial"/>
        </w:rPr>
        <w:t xml:space="preserve">alone </w:t>
      </w:r>
      <w:r>
        <w:rPr>
          <w:rFonts w:ascii="Arial" w:hAnsi="Arial" w:cs="Arial"/>
        </w:rPr>
        <w:t>provide no control</w:t>
      </w:r>
      <w:r w:rsidR="00825971">
        <w:rPr>
          <w:rFonts w:ascii="Arial" w:hAnsi="Arial" w:cs="Arial"/>
        </w:rPr>
        <w:t xml:space="preserve"> against tailgating or piggybacking</w:t>
      </w:r>
      <w:r>
        <w:rPr>
          <w:rFonts w:ascii="Arial" w:hAnsi="Arial" w:cs="Arial"/>
        </w:rPr>
        <w:t xml:space="preserve">; when opened they can allow any number of people to pass through, in either direction. And even when swing doors are used in conjunction with access control devices, these doors cannot detect who, if anyone, </w:t>
      </w:r>
      <w:r w:rsidR="002D1D8D">
        <w:rPr>
          <w:rFonts w:ascii="Arial" w:hAnsi="Arial" w:cs="Arial"/>
        </w:rPr>
        <w:t xml:space="preserve">has </w:t>
      </w:r>
      <w:r>
        <w:rPr>
          <w:rFonts w:ascii="Arial" w:hAnsi="Arial" w:cs="Arial"/>
        </w:rPr>
        <w:t>passed through. In general, access controllers can identify door status and the identity of the credentials presented, and not much more.</w:t>
      </w:r>
    </w:p>
    <w:p w14:paraId="6E74E294" w14:textId="77777777" w:rsidR="00487573" w:rsidRDefault="00487573" w:rsidP="00F11399">
      <w:pPr>
        <w:pStyle w:val="NoSpacing"/>
        <w:rPr>
          <w:rFonts w:ascii="Arial" w:hAnsi="Arial" w:cs="Arial"/>
        </w:rPr>
      </w:pPr>
    </w:p>
    <w:p w14:paraId="1525334A" w14:textId="271291C1" w:rsidR="00165106" w:rsidRDefault="0013386A" w:rsidP="00F11399">
      <w:pPr>
        <w:pStyle w:val="NoSpacing"/>
        <w:rPr>
          <w:rFonts w:ascii="Arial" w:hAnsi="Arial" w:cs="Arial"/>
        </w:rPr>
      </w:pPr>
      <w:r>
        <w:rPr>
          <w:rFonts w:ascii="Arial" w:hAnsi="Arial" w:cs="Arial"/>
        </w:rPr>
        <w:t>This guide uncovers</w:t>
      </w:r>
      <w:r w:rsidR="00165106">
        <w:rPr>
          <w:rFonts w:ascii="Arial" w:hAnsi="Arial" w:cs="Arial"/>
        </w:rPr>
        <w:t xml:space="preserve"> the capabilities of security entrances to capture analytics about user behavior that can be tied directly to threat and risk assessments. </w:t>
      </w:r>
      <w:r w:rsidR="006B4D7B">
        <w:rPr>
          <w:rFonts w:ascii="Arial" w:hAnsi="Arial" w:cs="Arial"/>
        </w:rPr>
        <w:t xml:space="preserve">Not only do security entrances mitigate the risk of unauthorized entry by either detecting or preventing a breach, </w:t>
      </w:r>
      <w:proofErr w:type="gramStart"/>
      <w:r w:rsidR="006B4D7B">
        <w:rPr>
          <w:rFonts w:ascii="Arial" w:hAnsi="Arial" w:cs="Arial"/>
        </w:rPr>
        <w:t>but</w:t>
      </w:r>
      <w:proofErr w:type="gramEnd"/>
      <w:r w:rsidR="006B4D7B">
        <w:rPr>
          <w:rFonts w:ascii="Arial" w:hAnsi="Arial" w:cs="Arial"/>
        </w:rPr>
        <w:t xml:space="preserve"> they enable valuable analytics, such </w:t>
      </w:r>
      <w:r w:rsidR="009B6402">
        <w:rPr>
          <w:rFonts w:ascii="Arial" w:hAnsi="Arial" w:cs="Arial"/>
        </w:rPr>
        <w:t xml:space="preserve">as </w:t>
      </w:r>
      <w:r w:rsidR="001A5A69">
        <w:rPr>
          <w:rFonts w:ascii="Arial" w:hAnsi="Arial" w:cs="Arial"/>
        </w:rPr>
        <w:t>whether</w:t>
      </w:r>
      <w:r w:rsidR="006B4D7B">
        <w:rPr>
          <w:rFonts w:ascii="Arial" w:hAnsi="Arial" w:cs="Arial"/>
        </w:rPr>
        <w:t xml:space="preserve"> a person </w:t>
      </w:r>
      <w:r w:rsidR="009B6402">
        <w:rPr>
          <w:rFonts w:ascii="Arial" w:hAnsi="Arial" w:cs="Arial"/>
        </w:rPr>
        <w:t>actually</w:t>
      </w:r>
      <w:r w:rsidR="006B4D7B">
        <w:rPr>
          <w:rFonts w:ascii="Arial" w:hAnsi="Arial" w:cs="Arial"/>
        </w:rPr>
        <w:t xml:space="preserve"> entered the unit after authorization, if a tailgating attempt occurred, and more.</w:t>
      </w:r>
    </w:p>
    <w:p w14:paraId="4F2D6A89" w14:textId="77777777" w:rsidR="00E827F5" w:rsidRDefault="00E827F5" w:rsidP="00F11399">
      <w:pPr>
        <w:pStyle w:val="NoSpacing"/>
        <w:rPr>
          <w:rFonts w:ascii="Arial" w:hAnsi="Arial" w:cs="Arial"/>
        </w:rPr>
      </w:pPr>
    </w:p>
    <w:p w14:paraId="1C5CDCA5" w14:textId="77777777" w:rsidR="00E827F5" w:rsidRDefault="002043B1" w:rsidP="00E827F5">
      <w:pPr>
        <w:pStyle w:val="NoSpacing"/>
        <w:rPr>
          <w:rFonts w:ascii="Arial" w:hAnsi="Arial" w:cs="Arial"/>
          <w:b/>
        </w:rPr>
      </w:pPr>
      <w:r>
        <w:rPr>
          <w:rFonts w:ascii="Arial" w:hAnsi="Arial" w:cs="Arial"/>
          <w:b/>
        </w:rPr>
        <w:lastRenderedPageBreak/>
        <w:br/>
      </w:r>
      <w:r w:rsidR="00337AA3">
        <w:rPr>
          <w:rFonts w:ascii="Arial" w:hAnsi="Arial" w:cs="Arial"/>
          <w:b/>
        </w:rPr>
        <w:t>Capturing</w:t>
      </w:r>
      <w:r w:rsidR="00F3623F">
        <w:rPr>
          <w:rFonts w:ascii="Arial" w:hAnsi="Arial" w:cs="Arial"/>
          <w:b/>
        </w:rPr>
        <w:t xml:space="preserve"> </w:t>
      </w:r>
      <w:r w:rsidR="003152CC">
        <w:rPr>
          <w:rFonts w:ascii="Arial" w:hAnsi="Arial" w:cs="Arial"/>
          <w:b/>
        </w:rPr>
        <w:t>Predictive</w:t>
      </w:r>
      <w:r w:rsidR="00F3623F">
        <w:rPr>
          <w:rFonts w:ascii="Arial" w:hAnsi="Arial" w:cs="Arial"/>
          <w:b/>
        </w:rPr>
        <w:t xml:space="preserve"> Analytics</w:t>
      </w:r>
    </w:p>
    <w:p w14:paraId="3189555F" w14:textId="0765F911" w:rsidR="009B6402" w:rsidRDefault="008C1B78" w:rsidP="00E827F5">
      <w:pPr>
        <w:pStyle w:val="NoSpacing"/>
        <w:rPr>
          <w:rFonts w:ascii="Arial" w:hAnsi="Arial" w:cs="Arial"/>
        </w:rPr>
      </w:pPr>
      <w:r>
        <w:rPr>
          <w:rFonts w:ascii="Arial" w:hAnsi="Arial" w:cs="Arial"/>
        </w:rPr>
        <w:t xml:space="preserve">This free guide discusses the ability of </w:t>
      </w:r>
      <w:r w:rsidR="00C314E0">
        <w:rPr>
          <w:rFonts w:ascii="Arial" w:hAnsi="Arial" w:cs="Arial"/>
        </w:rPr>
        <w:t xml:space="preserve">the latest technologies in </w:t>
      </w:r>
      <w:hyperlink r:id="rId11" w:history="1">
        <w:r w:rsidRPr="00882D71">
          <w:rPr>
            <w:rStyle w:val="Hyperlink"/>
            <w:rFonts w:ascii="Arial" w:hAnsi="Arial" w:cs="Arial"/>
          </w:rPr>
          <w:t>security mantrap portals</w:t>
        </w:r>
      </w:hyperlink>
      <w:r>
        <w:rPr>
          <w:rFonts w:ascii="Arial" w:hAnsi="Arial" w:cs="Arial"/>
        </w:rPr>
        <w:t xml:space="preserve"> to provide data on the risk of a potential breach. Security professionals can </w:t>
      </w:r>
      <w:r w:rsidR="00C314E0">
        <w:rPr>
          <w:rFonts w:ascii="Arial" w:hAnsi="Arial" w:cs="Arial"/>
        </w:rPr>
        <w:t>calibrate the</w:t>
      </w:r>
      <w:r>
        <w:rPr>
          <w:rFonts w:ascii="Arial" w:hAnsi="Arial" w:cs="Arial"/>
        </w:rPr>
        <w:t xml:space="preserve"> sensitivity levels </w:t>
      </w:r>
      <w:r w:rsidR="00C314E0">
        <w:rPr>
          <w:rFonts w:ascii="Arial" w:hAnsi="Arial" w:cs="Arial"/>
        </w:rPr>
        <w:t xml:space="preserve">of a </w:t>
      </w:r>
      <w:r w:rsidR="002043B1">
        <w:rPr>
          <w:rFonts w:ascii="Arial" w:hAnsi="Arial" w:cs="Arial"/>
        </w:rPr>
        <w:t xml:space="preserve">security </w:t>
      </w:r>
      <w:r w:rsidR="00C314E0">
        <w:rPr>
          <w:rFonts w:ascii="Arial" w:hAnsi="Arial" w:cs="Arial"/>
        </w:rPr>
        <w:t xml:space="preserve">portal </w:t>
      </w:r>
      <w:r>
        <w:rPr>
          <w:rFonts w:ascii="Arial" w:hAnsi="Arial" w:cs="Arial"/>
        </w:rPr>
        <w:t>and report to the C-suite that the</w:t>
      </w:r>
      <w:r w:rsidR="002043B1">
        <w:rPr>
          <w:rFonts w:ascii="Arial" w:hAnsi="Arial" w:cs="Arial"/>
        </w:rPr>
        <w:t xml:space="preserve"> entry is set to, for example, a 95% breach protection level against future piggybacking attempts. This precise type of metric </w:t>
      </w:r>
      <w:r w:rsidR="00723AC6">
        <w:rPr>
          <w:rFonts w:ascii="Arial" w:hAnsi="Arial" w:cs="Arial"/>
        </w:rPr>
        <w:t>enables s</w:t>
      </w:r>
      <w:r w:rsidR="009B6402">
        <w:rPr>
          <w:rFonts w:ascii="Arial" w:hAnsi="Arial" w:cs="Arial"/>
        </w:rPr>
        <w:t xml:space="preserve">ecurity professionals </w:t>
      </w:r>
      <w:r w:rsidR="00723AC6">
        <w:rPr>
          <w:rFonts w:ascii="Arial" w:hAnsi="Arial" w:cs="Arial"/>
        </w:rPr>
        <w:t>to</w:t>
      </w:r>
      <w:r w:rsidR="009B6402">
        <w:rPr>
          <w:rFonts w:ascii="Arial" w:hAnsi="Arial" w:cs="Arial"/>
        </w:rPr>
        <w:t xml:space="preserve"> </w:t>
      </w:r>
      <w:r w:rsidR="002043B1">
        <w:rPr>
          <w:rFonts w:ascii="Arial" w:hAnsi="Arial" w:cs="Arial"/>
        </w:rPr>
        <w:t>accurately express</w:t>
      </w:r>
      <w:r w:rsidR="009B6402">
        <w:rPr>
          <w:rFonts w:ascii="Arial" w:hAnsi="Arial" w:cs="Arial"/>
        </w:rPr>
        <w:t xml:space="preserve"> the effectiveness of their physical security </w:t>
      </w:r>
      <w:r w:rsidR="00723AC6">
        <w:rPr>
          <w:rFonts w:ascii="Arial" w:hAnsi="Arial" w:cs="Arial"/>
        </w:rPr>
        <w:t>plan</w:t>
      </w:r>
      <w:r w:rsidR="00E72C99">
        <w:rPr>
          <w:rFonts w:ascii="Arial" w:hAnsi="Arial" w:cs="Arial"/>
        </w:rPr>
        <w:t xml:space="preserve"> </w:t>
      </w:r>
      <w:r w:rsidR="00723AC6">
        <w:rPr>
          <w:rFonts w:ascii="Arial" w:hAnsi="Arial" w:cs="Arial"/>
        </w:rPr>
        <w:t xml:space="preserve">at preventing infiltration </w:t>
      </w:r>
      <w:r w:rsidR="00E72C99">
        <w:rPr>
          <w:rFonts w:ascii="Arial" w:hAnsi="Arial" w:cs="Arial"/>
        </w:rPr>
        <w:t xml:space="preserve">and provide peace of mind to </w:t>
      </w:r>
      <w:r w:rsidR="002043B1">
        <w:rPr>
          <w:rFonts w:ascii="Arial" w:hAnsi="Arial" w:cs="Arial"/>
        </w:rPr>
        <w:t>management</w:t>
      </w:r>
      <w:r w:rsidR="00E72C99">
        <w:rPr>
          <w:rFonts w:ascii="Arial" w:hAnsi="Arial" w:cs="Arial"/>
        </w:rPr>
        <w:t xml:space="preserve"> that future security breaches are being mitigated.</w:t>
      </w:r>
      <w:r w:rsidR="009B6402">
        <w:rPr>
          <w:rFonts w:ascii="Arial" w:hAnsi="Arial" w:cs="Arial"/>
        </w:rPr>
        <w:t xml:space="preserve"> </w:t>
      </w:r>
    </w:p>
    <w:p w14:paraId="7C9CF686" w14:textId="77777777" w:rsidR="001B0CC4" w:rsidRDefault="001B0CC4" w:rsidP="00E827F5">
      <w:pPr>
        <w:pStyle w:val="NoSpacing"/>
        <w:rPr>
          <w:rFonts w:ascii="Arial" w:hAnsi="Arial" w:cs="Arial"/>
        </w:rPr>
      </w:pPr>
    </w:p>
    <w:p w14:paraId="2CAA6ACB" w14:textId="77777777" w:rsidR="00EF116D" w:rsidRDefault="008C1B78" w:rsidP="00030784">
      <w:pPr>
        <w:pStyle w:val="NoSpacing"/>
        <w:rPr>
          <w:rFonts w:ascii="Arial" w:hAnsi="Arial" w:cs="Arial"/>
        </w:rPr>
      </w:pPr>
      <w:r>
        <w:rPr>
          <w:rFonts w:ascii="Arial" w:hAnsi="Arial" w:cs="Arial"/>
        </w:rPr>
        <w:t xml:space="preserve">‘The Advanced Analytics of Security Entrances’ </w:t>
      </w:r>
      <w:r w:rsidR="00C314E0" w:rsidRPr="00C314E0">
        <w:rPr>
          <w:rFonts w:ascii="Arial" w:hAnsi="Arial" w:cs="Arial"/>
        </w:rPr>
        <w:t xml:space="preserve">is available at no charge on the Boon Edam website </w:t>
      </w:r>
      <w:hyperlink r:id="rId12" w:history="1">
        <w:r w:rsidR="00C314E0" w:rsidRPr="00882D71">
          <w:rPr>
            <w:rStyle w:val="Hyperlink"/>
            <w:rFonts w:ascii="Arial" w:hAnsi="Arial" w:cs="Arial"/>
          </w:rPr>
          <w:t>here</w:t>
        </w:r>
      </w:hyperlink>
      <w:r w:rsidR="00882D71">
        <w:rPr>
          <w:rFonts w:ascii="Arial" w:hAnsi="Arial" w:cs="Arial"/>
        </w:rPr>
        <w:t>.</w:t>
      </w:r>
    </w:p>
    <w:p w14:paraId="20CFA7D1" w14:textId="77777777" w:rsidR="00D26902" w:rsidRDefault="00D26902" w:rsidP="004D49CF">
      <w:pPr>
        <w:pStyle w:val="NoSpacing"/>
        <w:rPr>
          <w:rFonts w:ascii="Arial" w:hAnsi="Arial" w:cs="Arial"/>
          <w:sz w:val="36"/>
          <w:szCs w:val="24"/>
          <w:lang w:val="en-GB"/>
        </w:rPr>
      </w:pPr>
    </w:p>
    <w:p w14:paraId="5965CDFF" w14:textId="77777777" w:rsidR="001A26FA" w:rsidRPr="0020188A" w:rsidRDefault="001A26FA" w:rsidP="004D49CF">
      <w:pPr>
        <w:pStyle w:val="NoSpacing"/>
        <w:rPr>
          <w:rFonts w:ascii="Arial" w:hAnsi="Arial" w:cs="Arial"/>
        </w:rPr>
      </w:pPr>
      <w:r w:rsidRPr="0020188A">
        <w:rPr>
          <w:rFonts w:ascii="Arial" w:hAnsi="Arial" w:cs="Arial"/>
          <w:sz w:val="36"/>
          <w:szCs w:val="24"/>
          <w:lang w:val="en-GB"/>
        </w:rPr>
        <w:t xml:space="preserve">For </w:t>
      </w:r>
      <w:r w:rsidR="00AE0615" w:rsidRPr="0020188A">
        <w:rPr>
          <w:rFonts w:ascii="Arial" w:hAnsi="Arial" w:cs="Arial"/>
          <w:sz w:val="36"/>
          <w:szCs w:val="24"/>
          <w:lang w:val="en-GB"/>
        </w:rPr>
        <w:t>F</w:t>
      </w:r>
      <w:r w:rsidRPr="0020188A">
        <w:rPr>
          <w:rFonts w:ascii="Arial" w:hAnsi="Arial" w:cs="Arial"/>
          <w:sz w:val="36"/>
          <w:szCs w:val="24"/>
          <w:lang w:val="en-GB"/>
        </w:rPr>
        <w:t xml:space="preserve">urther </w:t>
      </w:r>
      <w:r w:rsidR="00AE0615" w:rsidRPr="0020188A">
        <w:rPr>
          <w:rFonts w:ascii="Arial" w:hAnsi="Arial" w:cs="Arial"/>
          <w:sz w:val="36"/>
          <w:szCs w:val="24"/>
          <w:lang w:val="en-GB"/>
        </w:rPr>
        <w:t>I</w:t>
      </w:r>
      <w:r w:rsidRPr="0020188A">
        <w:rPr>
          <w:rFonts w:ascii="Arial" w:hAnsi="Arial" w:cs="Arial"/>
          <w:sz w:val="36"/>
          <w:szCs w:val="24"/>
          <w:lang w:val="en-GB"/>
        </w:rPr>
        <w:t xml:space="preserve">nformation, </w:t>
      </w:r>
      <w:r w:rsidR="00AE0615" w:rsidRPr="0020188A">
        <w:rPr>
          <w:rFonts w:ascii="Arial" w:hAnsi="Arial" w:cs="Arial"/>
          <w:sz w:val="36"/>
          <w:szCs w:val="24"/>
          <w:lang w:val="en-GB"/>
        </w:rPr>
        <w:t>P</w:t>
      </w:r>
      <w:r w:rsidRPr="0020188A">
        <w:rPr>
          <w:rFonts w:ascii="Arial" w:hAnsi="Arial" w:cs="Arial"/>
          <w:sz w:val="36"/>
          <w:szCs w:val="24"/>
          <w:lang w:val="en-GB"/>
        </w:rPr>
        <w:t xml:space="preserve">lease </w:t>
      </w:r>
      <w:r w:rsidR="00AE0615" w:rsidRPr="0020188A">
        <w:rPr>
          <w:rFonts w:ascii="Arial" w:hAnsi="Arial" w:cs="Arial"/>
          <w:sz w:val="36"/>
          <w:szCs w:val="24"/>
          <w:lang w:val="en-GB"/>
        </w:rPr>
        <w:t>C</w:t>
      </w:r>
      <w:r w:rsidRPr="0020188A">
        <w:rPr>
          <w:rFonts w:ascii="Arial" w:hAnsi="Arial" w:cs="Arial"/>
          <w:sz w:val="36"/>
          <w:szCs w:val="24"/>
          <w:lang w:val="en-GB"/>
        </w:rPr>
        <w:t>ontact:</w:t>
      </w:r>
    </w:p>
    <w:p w14:paraId="319C9E02" w14:textId="77777777" w:rsidR="001A26FA" w:rsidRPr="0020188A" w:rsidRDefault="002A5DB3" w:rsidP="001A26FA">
      <w:pPr>
        <w:rPr>
          <w:sz w:val="22"/>
          <w:lang w:val="en-GB"/>
        </w:rPr>
      </w:pPr>
      <w:r w:rsidRPr="0020188A">
        <w:rPr>
          <w:sz w:val="22"/>
          <w:lang w:val="en-GB"/>
        </w:rPr>
        <w:t>Tracie Thomas</w:t>
      </w:r>
      <w:r w:rsidR="00E3068B" w:rsidRPr="0020188A">
        <w:rPr>
          <w:sz w:val="22"/>
          <w:lang w:val="en-GB"/>
        </w:rPr>
        <w:t>, Boon Edam</w:t>
      </w:r>
      <w:r w:rsidR="003E0740" w:rsidRPr="0020188A">
        <w:rPr>
          <w:sz w:val="22"/>
          <w:lang w:val="en-GB"/>
        </w:rPr>
        <w:t xml:space="preserve"> </w:t>
      </w:r>
    </w:p>
    <w:p w14:paraId="60667B8E" w14:textId="77777777" w:rsidR="001A26FA" w:rsidRPr="0020188A" w:rsidRDefault="00B23730" w:rsidP="001A26FA">
      <w:pPr>
        <w:rPr>
          <w:sz w:val="22"/>
          <w:lang w:val="en-GB"/>
        </w:rPr>
      </w:pPr>
      <w:r w:rsidRPr="0020188A">
        <w:rPr>
          <w:sz w:val="22"/>
          <w:lang w:val="en-GB"/>
        </w:rPr>
        <w:t>Vice President of Marketing</w:t>
      </w:r>
    </w:p>
    <w:p w14:paraId="569EE5B4" w14:textId="77777777" w:rsidR="001A26FA" w:rsidRPr="0020188A" w:rsidRDefault="002A5DB3" w:rsidP="001A26FA">
      <w:pPr>
        <w:rPr>
          <w:sz w:val="22"/>
          <w:lang w:val="en-GB"/>
        </w:rPr>
      </w:pPr>
      <w:r w:rsidRPr="0020188A">
        <w:rPr>
          <w:sz w:val="22"/>
          <w:lang w:val="en-GB"/>
        </w:rPr>
        <w:t>T 910 814 8</w:t>
      </w:r>
      <w:r w:rsidR="007D5AA0" w:rsidRPr="0020188A">
        <w:rPr>
          <w:sz w:val="22"/>
          <w:lang w:val="en-GB"/>
        </w:rPr>
        <w:t>239</w:t>
      </w:r>
    </w:p>
    <w:p w14:paraId="28DF128B" w14:textId="77777777" w:rsidR="001A26FA" w:rsidRPr="0020188A" w:rsidRDefault="001A26FA" w:rsidP="001A26FA">
      <w:pPr>
        <w:rPr>
          <w:lang w:val="en-GB"/>
        </w:rPr>
      </w:pPr>
      <w:r w:rsidRPr="0020188A">
        <w:rPr>
          <w:sz w:val="22"/>
          <w:lang w:val="en-GB"/>
        </w:rPr>
        <w:t xml:space="preserve">E </w:t>
      </w:r>
      <w:hyperlink r:id="rId13" w:history="1">
        <w:r w:rsidR="007D5AA0" w:rsidRPr="0020188A">
          <w:rPr>
            <w:rStyle w:val="Hyperlink"/>
            <w:sz w:val="22"/>
            <w:lang w:val="en-GB"/>
          </w:rPr>
          <w:t>tracie.thomas@boonedam.com</w:t>
        </w:r>
      </w:hyperlink>
      <w:r w:rsidR="002A5DB3" w:rsidRPr="0020188A">
        <w:rPr>
          <w:lang w:val="en-GB"/>
        </w:rPr>
        <w:t xml:space="preserve"> </w:t>
      </w:r>
    </w:p>
    <w:p w14:paraId="10D72468" w14:textId="77777777" w:rsidR="00C46A4D" w:rsidRDefault="00C46A4D" w:rsidP="00C46A4D">
      <w:pPr>
        <w:rPr>
          <w:sz w:val="24"/>
          <w:szCs w:val="24"/>
          <w:lang w:val="en-GB"/>
        </w:rPr>
      </w:pPr>
    </w:p>
    <w:p w14:paraId="289C6F51" w14:textId="77777777" w:rsidR="0059587C" w:rsidRDefault="0059587C" w:rsidP="0059587C">
      <w:pPr>
        <w:rPr>
          <w:sz w:val="36"/>
          <w:szCs w:val="36"/>
        </w:rPr>
      </w:pPr>
      <w:r>
        <w:rPr>
          <w:sz w:val="36"/>
          <w:szCs w:val="36"/>
        </w:rPr>
        <w:t>For Media Queries, Please Contact:</w:t>
      </w:r>
    </w:p>
    <w:p w14:paraId="14673F7C" w14:textId="77777777" w:rsidR="0020188A" w:rsidRPr="0020188A" w:rsidRDefault="0020188A" w:rsidP="0020188A">
      <w:pPr>
        <w:rPr>
          <w:sz w:val="22"/>
          <w:szCs w:val="20"/>
        </w:rPr>
      </w:pPr>
      <w:r w:rsidRPr="0020188A">
        <w:rPr>
          <w:sz w:val="22"/>
          <w:szCs w:val="20"/>
        </w:rPr>
        <w:t>Jayme Cunningham, LRG</w:t>
      </w:r>
    </w:p>
    <w:p w14:paraId="57FB2F58" w14:textId="77777777" w:rsidR="0020188A" w:rsidRPr="0020188A" w:rsidRDefault="0020188A" w:rsidP="0020188A">
      <w:pPr>
        <w:rPr>
          <w:sz w:val="22"/>
          <w:szCs w:val="20"/>
        </w:rPr>
      </w:pPr>
      <w:r w:rsidRPr="0020188A">
        <w:rPr>
          <w:sz w:val="22"/>
          <w:szCs w:val="20"/>
        </w:rPr>
        <w:t>Public Relations</w:t>
      </w:r>
    </w:p>
    <w:p w14:paraId="5A541EC1" w14:textId="77777777" w:rsidR="0020188A" w:rsidRPr="0020188A" w:rsidRDefault="0020188A" w:rsidP="0020188A">
      <w:pPr>
        <w:rPr>
          <w:sz w:val="22"/>
          <w:szCs w:val="20"/>
        </w:rPr>
      </w:pPr>
      <w:r w:rsidRPr="0020188A">
        <w:rPr>
          <w:sz w:val="22"/>
          <w:szCs w:val="20"/>
        </w:rPr>
        <w:t>T 845 358 1801</w:t>
      </w:r>
    </w:p>
    <w:p w14:paraId="682CBF82" w14:textId="77777777" w:rsidR="0020188A" w:rsidRPr="0020188A" w:rsidRDefault="0020188A" w:rsidP="0020188A">
      <w:pPr>
        <w:rPr>
          <w:sz w:val="22"/>
          <w:szCs w:val="20"/>
        </w:rPr>
      </w:pPr>
      <w:r w:rsidRPr="0020188A">
        <w:rPr>
          <w:sz w:val="22"/>
          <w:szCs w:val="20"/>
        </w:rPr>
        <w:t xml:space="preserve">E </w:t>
      </w:r>
      <w:hyperlink r:id="rId14" w:history="1">
        <w:r w:rsidR="00882D71" w:rsidRPr="0042142F">
          <w:rPr>
            <w:rStyle w:val="Hyperlink"/>
            <w:sz w:val="22"/>
            <w:szCs w:val="20"/>
          </w:rPr>
          <w:t>jcunningham@lrgmarketing.com</w:t>
        </w:r>
      </w:hyperlink>
    </w:p>
    <w:p w14:paraId="17BBBF90" w14:textId="77777777" w:rsidR="00DF6B86" w:rsidRDefault="00DF6B86" w:rsidP="00DF6B86"/>
    <w:p w14:paraId="18B0A8EB" w14:textId="77777777" w:rsidR="00DF6B86" w:rsidRDefault="00DF6B86" w:rsidP="00DF6B86"/>
    <w:p w14:paraId="4C4CFC4A" w14:textId="77777777" w:rsidR="0020188A" w:rsidRDefault="00DF6B86" w:rsidP="0020188A">
      <w:pPr>
        <w:rPr>
          <w:sz w:val="36"/>
          <w:szCs w:val="36"/>
          <w:lang w:val="en-GB"/>
        </w:rPr>
      </w:pPr>
      <w:r>
        <w:rPr>
          <w:sz w:val="36"/>
          <w:szCs w:val="36"/>
          <w:lang w:val="en-GB"/>
        </w:rPr>
        <w:t>A</w:t>
      </w:r>
      <w:r w:rsidRPr="001A26FA">
        <w:rPr>
          <w:sz w:val="36"/>
          <w:szCs w:val="36"/>
          <w:lang w:val="en-GB"/>
        </w:rPr>
        <w:t>bout Royal Boon Edam</w:t>
      </w:r>
    </w:p>
    <w:p w14:paraId="40777036" w14:textId="77777777" w:rsidR="002D3937" w:rsidRPr="0020188A" w:rsidRDefault="002D3937" w:rsidP="0020188A">
      <w:pPr>
        <w:rPr>
          <w:shd w:val="clear" w:color="auto" w:fill="FFFFFF"/>
          <w:lang w:val="en-GB"/>
        </w:rPr>
      </w:pPr>
      <w:r w:rsidRPr="00D27D3B">
        <w:rPr>
          <w:rFonts w:cs="Arial"/>
          <w:color w:val="000000"/>
          <w:sz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cs="Arial"/>
          <w:color w:val="000000"/>
          <w:sz w:val="22"/>
        </w:rPr>
        <w:t xml:space="preserve">customer </w:t>
      </w:r>
      <w:r w:rsidRPr="00D27D3B">
        <w:rPr>
          <w:rFonts w:cs="Arial"/>
          <w:color w:val="000000"/>
          <w:sz w:val="22"/>
        </w:rPr>
        <w:t xml:space="preserve">team to ensure that the project, people and valuables are in safe hands with us. We are your entry experts. Discover more about our latest news at </w:t>
      </w:r>
      <w:hyperlink r:id="rId15" w:history="1">
        <w:r w:rsidRPr="00503BA5">
          <w:rPr>
            <w:rStyle w:val="Hyperlink"/>
            <w:sz w:val="22"/>
          </w:rPr>
          <w:t>www.boonedam.us/news</w:t>
        </w:r>
      </w:hyperlink>
      <w:r>
        <w:rPr>
          <w:rFonts w:cs="Arial"/>
          <w:color w:val="000000"/>
          <w:sz w:val="22"/>
        </w:rPr>
        <w:t xml:space="preserve"> </w:t>
      </w:r>
      <w:r w:rsidRPr="00503BA5">
        <w:rPr>
          <w:rFonts w:cs="Arial"/>
          <w:color w:val="000000"/>
          <w:sz w:val="22"/>
        </w:rPr>
        <w:t xml:space="preserve">or follow Boon Edam Inc. on our </w:t>
      </w:r>
      <w:hyperlink r:id="rId16" w:history="1">
        <w:r w:rsidRPr="00503BA5">
          <w:rPr>
            <w:rStyle w:val="Hyperlink"/>
            <w:rFonts w:cs="Arial"/>
            <w:sz w:val="22"/>
          </w:rPr>
          <w:t>blog</w:t>
        </w:r>
      </w:hyperlink>
      <w:r w:rsidRPr="00503BA5">
        <w:rPr>
          <w:rFonts w:cs="Arial"/>
          <w:color w:val="000000"/>
          <w:sz w:val="22"/>
        </w:rPr>
        <w:t xml:space="preserve">, </w:t>
      </w:r>
      <w:hyperlink r:id="rId17" w:history="1">
        <w:r w:rsidRPr="00503BA5">
          <w:rPr>
            <w:rStyle w:val="Hyperlink2"/>
            <w:rFonts w:cs="Arial"/>
          </w:rPr>
          <w:t>Facebook</w:t>
        </w:r>
      </w:hyperlink>
      <w:r w:rsidRPr="00503BA5">
        <w:rPr>
          <w:rFonts w:cs="Arial"/>
          <w:sz w:val="22"/>
          <w:shd w:val="clear" w:color="auto" w:fill="FFFFFF"/>
        </w:rPr>
        <w:t xml:space="preserve">, </w:t>
      </w:r>
      <w:hyperlink r:id="rId18" w:history="1">
        <w:r w:rsidRPr="00503BA5">
          <w:rPr>
            <w:rStyle w:val="Hyperlink2"/>
            <w:rFonts w:cs="Arial"/>
          </w:rPr>
          <w:t>Twitter</w:t>
        </w:r>
      </w:hyperlink>
      <w:r w:rsidRPr="00503BA5">
        <w:rPr>
          <w:rFonts w:cs="Arial"/>
          <w:sz w:val="22"/>
          <w:shd w:val="clear" w:color="auto" w:fill="FFFFFF"/>
        </w:rPr>
        <w:t xml:space="preserve">, and </w:t>
      </w:r>
      <w:hyperlink r:id="rId19" w:history="1">
        <w:r w:rsidRPr="00503BA5">
          <w:rPr>
            <w:rStyle w:val="Hyperlink2"/>
            <w:rFonts w:cs="Arial"/>
          </w:rPr>
          <w:t>LinkedIn</w:t>
        </w:r>
      </w:hyperlink>
      <w:r w:rsidRPr="00503BA5">
        <w:rPr>
          <w:rStyle w:val="Hyperlink2"/>
          <w:rFonts w:cs="Arial"/>
        </w:rPr>
        <w:t>.</w:t>
      </w:r>
      <w:r w:rsidRPr="00503BA5">
        <w:rPr>
          <w:color w:val="000000"/>
        </w:rPr>
        <w:t xml:space="preserve">   </w:t>
      </w:r>
    </w:p>
    <w:p w14:paraId="41188C7A" w14:textId="77777777" w:rsidR="00CC3D3E" w:rsidRPr="001A26FA" w:rsidRDefault="00CC3D3E" w:rsidP="001A26FA">
      <w:pPr>
        <w:rPr>
          <w:lang w:val="en-GB"/>
        </w:rPr>
      </w:pPr>
    </w:p>
    <w:sectPr w:rsidR="00CC3D3E" w:rsidRPr="001A26FA" w:rsidSect="00521DF9">
      <w:headerReference w:type="default" r:id="rId20"/>
      <w:headerReference w:type="first" r:id="rId21"/>
      <w:footerReference w:type="first" r:id="rId22"/>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5F138" w14:textId="77777777" w:rsidR="00DC4D61" w:rsidRDefault="00DC4D61" w:rsidP="00D62047">
      <w:r>
        <w:separator/>
      </w:r>
    </w:p>
  </w:endnote>
  <w:endnote w:type="continuationSeparator" w:id="0">
    <w:p w14:paraId="1FD92680" w14:textId="77777777" w:rsidR="00DC4D61" w:rsidRDefault="00DC4D61"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7E12" w14:textId="77777777" w:rsidR="00BF406B" w:rsidRDefault="00BF406B">
    <w:pPr>
      <w:pStyle w:val="Footer"/>
    </w:pPr>
  </w:p>
  <w:p w14:paraId="17C7250D" w14:textId="77777777" w:rsidR="00BF406B" w:rsidRDefault="00BF406B">
    <w:pPr>
      <w:pStyle w:val="Footer"/>
    </w:pPr>
  </w:p>
  <w:p w14:paraId="4DE51327" w14:textId="77777777" w:rsidR="00BF406B" w:rsidRDefault="00BF406B">
    <w:pPr>
      <w:pStyle w:val="Footer"/>
    </w:pPr>
  </w:p>
  <w:p w14:paraId="681C982E" w14:textId="77777777" w:rsidR="00BF406B" w:rsidRDefault="00BF406B" w:rsidP="00521DF9">
    <w:pPr>
      <w:pStyle w:val="Footer"/>
      <w:tabs>
        <w:tab w:val="clear" w:pos="4536"/>
        <w:tab w:val="clear" w:pos="9072"/>
        <w:tab w:val="left" w:pos="1305"/>
      </w:tabs>
    </w:pPr>
    <w:r>
      <w:tab/>
    </w:r>
  </w:p>
  <w:p w14:paraId="2C0714D3" w14:textId="77777777" w:rsidR="00BF406B" w:rsidRDefault="00BF406B" w:rsidP="00521DF9">
    <w:pPr>
      <w:pStyle w:val="Footer"/>
      <w:tabs>
        <w:tab w:val="clear" w:pos="4536"/>
        <w:tab w:val="clear" w:pos="9072"/>
        <w:tab w:val="left" w:pos="1305"/>
      </w:tabs>
    </w:pPr>
  </w:p>
  <w:p w14:paraId="26B69CA6" w14:textId="77777777" w:rsidR="00BF406B" w:rsidRDefault="00BF406B" w:rsidP="00521DF9">
    <w:pPr>
      <w:pStyle w:val="Footer"/>
      <w:tabs>
        <w:tab w:val="clear" w:pos="4536"/>
        <w:tab w:val="clear" w:pos="9072"/>
        <w:tab w:val="left" w:pos="1305"/>
      </w:tabs>
    </w:pPr>
  </w:p>
  <w:p w14:paraId="46A45669" w14:textId="77777777" w:rsidR="00BF406B" w:rsidRDefault="00BF406B" w:rsidP="00521DF9">
    <w:pPr>
      <w:pStyle w:val="Footer"/>
      <w:tabs>
        <w:tab w:val="clear" w:pos="4536"/>
        <w:tab w:val="clear" w:pos="9072"/>
        <w:tab w:val="left" w:pos="1305"/>
      </w:tabs>
    </w:pPr>
  </w:p>
  <w:p w14:paraId="2993C646" w14:textId="77777777" w:rsidR="00BF406B" w:rsidRDefault="00BF406B" w:rsidP="00521DF9">
    <w:pPr>
      <w:pStyle w:val="Footer"/>
      <w:tabs>
        <w:tab w:val="clear" w:pos="4536"/>
        <w:tab w:val="clear" w:pos="9072"/>
        <w:tab w:val="left" w:pos="1305"/>
      </w:tabs>
    </w:pPr>
  </w:p>
  <w:p w14:paraId="252A33E3" w14:textId="77777777" w:rsidR="00BF406B" w:rsidRDefault="00BF406B" w:rsidP="00521DF9">
    <w:pPr>
      <w:pStyle w:val="Footer"/>
      <w:tabs>
        <w:tab w:val="clear" w:pos="4536"/>
        <w:tab w:val="clear" w:pos="9072"/>
        <w:tab w:val="left" w:pos="1305"/>
      </w:tabs>
    </w:pPr>
  </w:p>
  <w:p w14:paraId="5F1557BE" w14:textId="77777777" w:rsidR="00BF406B" w:rsidRDefault="00BF406B" w:rsidP="00521DF9">
    <w:pPr>
      <w:pStyle w:val="Footer"/>
      <w:tabs>
        <w:tab w:val="clear" w:pos="4536"/>
        <w:tab w:val="clear" w:pos="9072"/>
        <w:tab w:val="left" w:pos="1305"/>
      </w:tabs>
    </w:pPr>
  </w:p>
  <w:p w14:paraId="50D3EA6A" w14:textId="77777777" w:rsidR="00BF406B" w:rsidRDefault="00BF406B">
    <w:pPr>
      <w:pStyle w:val="Footer"/>
    </w:pPr>
  </w:p>
  <w:p w14:paraId="6CD4CEE7" w14:textId="77777777" w:rsidR="00BF406B" w:rsidRDefault="00BF406B">
    <w:pPr>
      <w:pStyle w:val="Footer"/>
    </w:pPr>
  </w:p>
  <w:p w14:paraId="3B12716C" w14:textId="77777777" w:rsidR="00BF406B" w:rsidRDefault="00BF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24A3" w14:textId="77777777" w:rsidR="00DC4D61" w:rsidRDefault="00DC4D61" w:rsidP="00D62047">
      <w:r>
        <w:separator/>
      </w:r>
    </w:p>
  </w:footnote>
  <w:footnote w:type="continuationSeparator" w:id="0">
    <w:p w14:paraId="210ACF3A" w14:textId="77777777" w:rsidR="00DC4D61" w:rsidRDefault="00DC4D61"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6794" w14:textId="77777777" w:rsidR="00BF406B" w:rsidRDefault="00BF406B">
    <w:pPr>
      <w:pStyle w:val="Header"/>
    </w:pPr>
    <w:r>
      <w:rPr>
        <w:noProof/>
        <w:lang w:val="en-US"/>
      </w:rPr>
      <w:drawing>
        <wp:anchor distT="0" distB="0" distL="114300" distR="114300" simplePos="0" relativeHeight="251658240" behindDoc="1" locked="0" layoutInCell="1" allowOverlap="1" wp14:anchorId="0959DACD" wp14:editId="572B9BED">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6ECC" w14:textId="77777777" w:rsidR="00BF406B" w:rsidRDefault="00BF406B" w:rsidP="00245654">
    <w:pPr>
      <w:pStyle w:val="Heading2"/>
    </w:pPr>
    <w:r>
      <w:rPr>
        <w:noProof/>
        <w:lang w:val="en-US"/>
      </w:rPr>
      <w:drawing>
        <wp:anchor distT="0" distB="0" distL="114300" distR="114300" simplePos="0" relativeHeight="251657216" behindDoc="1" locked="0" layoutInCell="1" allowOverlap="1" wp14:anchorId="3F09A871" wp14:editId="708FCC9E">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25A6E"/>
    <w:multiLevelType w:val="hybridMultilevel"/>
    <w:tmpl w:val="01B6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6120D"/>
    <w:multiLevelType w:val="hybridMultilevel"/>
    <w:tmpl w:val="36D04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 w:numId="10">
    <w:abstractNumId w:val="1"/>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30784"/>
    <w:rsid w:val="00041F5A"/>
    <w:rsid w:val="00042050"/>
    <w:rsid w:val="00046E88"/>
    <w:rsid w:val="0005223D"/>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2AE"/>
    <w:rsid w:val="00077C68"/>
    <w:rsid w:val="000818D6"/>
    <w:rsid w:val="000820AA"/>
    <w:rsid w:val="000820EF"/>
    <w:rsid w:val="00086990"/>
    <w:rsid w:val="000A0DA4"/>
    <w:rsid w:val="000A118B"/>
    <w:rsid w:val="000A223E"/>
    <w:rsid w:val="000A4ACD"/>
    <w:rsid w:val="000A59F4"/>
    <w:rsid w:val="000B13A4"/>
    <w:rsid w:val="000B7797"/>
    <w:rsid w:val="000C424A"/>
    <w:rsid w:val="000C7388"/>
    <w:rsid w:val="000D1BD0"/>
    <w:rsid w:val="000D79E3"/>
    <w:rsid w:val="000E32BD"/>
    <w:rsid w:val="000E41B9"/>
    <w:rsid w:val="000E42C4"/>
    <w:rsid w:val="000F5330"/>
    <w:rsid w:val="000F62AC"/>
    <w:rsid w:val="000F7C88"/>
    <w:rsid w:val="00104445"/>
    <w:rsid w:val="00110B8C"/>
    <w:rsid w:val="00111191"/>
    <w:rsid w:val="001115B2"/>
    <w:rsid w:val="00113E73"/>
    <w:rsid w:val="00114D22"/>
    <w:rsid w:val="00116390"/>
    <w:rsid w:val="001171B8"/>
    <w:rsid w:val="00120155"/>
    <w:rsid w:val="00123848"/>
    <w:rsid w:val="00124C63"/>
    <w:rsid w:val="0012631A"/>
    <w:rsid w:val="001267DE"/>
    <w:rsid w:val="0013076A"/>
    <w:rsid w:val="001315CA"/>
    <w:rsid w:val="00131E99"/>
    <w:rsid w:val="001325D2"/>
    <w:rsid w:val="0013386A"/>
    <w:rsid w:val="00152C17"/>
    <w:rsid w:val="00154745"/>
    <w:rsid w:val="00163D6A"/>
    <w:rsid w:val="00165106"/>
    <w:rsid w:val="0016732D"/>
    <w:rsid w:val="00170289"/>
    <w:rsid w:val="00173E82"/>
    <w:rsid w:val="00177399"/>
    <w:rsid w:val="00177DE0"/>
    <w:rsid w:val="00180040"/>
    <w:rsid w:val="00180C61"/>
    <w:rsid w:val="00182330"/>
    <w:rsid w:val="00184152"/>
    <w:rsid w:val="00185FA6"/>
    <w:rsid w:val="00191C61"/>
    <w:rsid w:val="001928E4"/>
    <w:rsid w:val="001930D0"/>
    <w:rsid w:val="00196382"/>
    <w:rsid w:val="0019749A"/>
    <w:rsid w:val="001A08B2"/>
    <w:rsid w:val="001A202B"/>
    <w:rsid w:val="001A26FA"/>
    <w:rsid w:val="001A57DF"/>
    <w:rsid w:val="001A5A1D"/>
    <w:rsid w:val="001A5A69"/>
    <w:rsid w:val="001A5BEF"/>
    <w:rsid w:val="001B0CC4"/>
    <w:rsid w:val="001B0CE9"/>
    <w:rsid w:val="001B4EA1"/>
    <w:rsid w:val="001B6A56"/>
    <w:rsid w:val="001B6C1C"/>
    <w:rsid w:val="001C1B19"/>
    <w:rsid w:val="001C4095"/>
    <w:rsid w:val="001C4CEA"/>
    <w:rsid w:val="001C5D64"/>
    <w:rsid w:val="001C6BF4"/>
    <w:rsid w:val="001C7568"/>
    <w:rsid w:val="001D08DA"/>
    <w:rsid w:val="001D0D70"/>
    <w:rsid w:val="001D241D"/>
    <w:rsid w:val="001E431D"/>
    <w:rsid w:val="001E4B9F"/>
    <w:rsid w:val="001F1291"/>
    <w:rsid w:val="001F16F3"/>
    <w:rsid w:val="001F2274"/>
    <w:rsid w:val="001F32C8"/>
    <w:rsid w:val="001F438F"/>
    <w:rsid w:val="001F5D56"/>
    <w:rsid w:val="0020188A"/>
    <w:rsid w:val="002043B1"/>
    <w:rsid w:val="00204907"/>
    <w:rsid w:val="00204B44"/>
    <w:rsid w:val="002110B2"/>
    <w:rsid w:val="00212508"/>
    <w:rsid w:val="00217BCF"/>
    <w:rsid w:val="002439D9"/>
    <w:rsid w:val="00244229"/>
    <w:rsid w:val="00244724"/>
    <w:rsid w:val="00245654"/>
    <w:rsid w:val="002456A9"/>
    <w:rsid w:val="002465F5"/>
    <w:rsid w:val="00254579"/>
    <w:rsid w:val="00256914"/>
    <w:rsid w:val="002575BD"/>
    <w:rsid w:val="00260D40"/>
    <w:rsid w:val="00267AB8"/>
    <w:rsid w:val="00267FB5"/>
    <w:rsid w:val="002712E2"/>
    <w:rsid w:val="00271581"/>
    <w:rsid w:val="0027183B"/>
    <w:rsid w:val="00271C17"/>
    <w:rsid w:val="0027218B"/>
    <w:rsid w:val="00272FE0"/>
    <w:rsid w:val="00276EAA"/>
    <w:rsid w:val="00277A73"/>
    <w:rsid w:val="00284DAF"/>
    <w:rsid w:val="002852E5"/>
    <w:rsid w:val="00286D10"/>
    <w:rsid w:val="002870D1"/>
    <w:rsid w:val="00290170"/>
    <w:rsid w:val="00290A06"/>
    <w:rsid w:val="00292367"/>
    <w:rsid w:val="00292FF3"/>
    <w:rsid w:val="002A12C3"/>
    <w:rsid w:val="002A1900"/>
    <w:rsid w:val="002A3A5D"/>
    <w:rsid w:val="002A5C3B"/>
    <w:rsid w:val="002A5DB3"/>
    <w:rsid w:val="002A6F5E"/>
    <w:rsid w:val="002B77B3"/>
    <w:rsid w:val="002C5C67"/>
    <w:rsid w:val="002C5FD7"/>
    <w:rsid w:val="002C7160"/>
    <w:rsid w:val="002D1D8D"/>
    <w:rsid w:val="002D24B1"/>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2CC"/>
    <w:rsid w:val="00315709"/>
    <w:rsid w:val="0031790D"/>
    <w:rsid w:val="00320DE1"/>
    <w:rsid w:val="00322E6C"/>
    <w:rsid w:val="00326E8A"/>
    <w:rsid w:val="003278CF"/>
    <w:rsid w:val="00327BD5"/>
    <w:rsid w:val="00331313"/>
    <w:rsid w:val="00333028"/>
    <w:rsid w:val="0033704D"/>
    <w:rsid w:val="00337AA3"/>
    <w:rsid w:val="00341C5A"/>
    <w:rsid w:val="00342B69"/>
    <w:rsid w:val="003437DF"/>
    <w:rsid w:val="00344552"/>
    <w:rsid w:val="00346A00"/>
    <w:rsid w:val="00350B54"/>
    <w:rsid w:val="00350FE6"/>
    <w:rsid w:val="00352244"/>
    <w:rsid w:val="00353A37"/>
    <w:rsid w:val="003649C3"/>
    <w:rsid w:val="003660A6"/>
    <w:rsid w:val="003662ED"/>
    <w:rsid w:val="00366986"/>
    <w:rsid w:val="003676C1"/>
    <w:rsid w:val="003816AF"/>
    <w:rsid w:val="00381854"/>
    <w:rsid w:val="00381D79"/>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B4264"/>
    <w:rsid w:val="003C269C"/>
    <w:rsid w:val="003C42CE"/>
    <w:rsid w:val="003D11D2"/>
    <w:rsid w:val="003D1DB3"/>
    <w:rsid w:val="003D35A4"/>
    <w:rsid w:val="003D6DA5"/>
    <w:rsid w:val="003D7221"/>
    <w:rsid w:val="003E0740"/>
    <w:rsid w:val="003E28D1"/>
    <w:rsid w:val="003E497D"/>
    <w:rsid w:val="003E5550"/>
    <w:rsid w:val="003E5CFF"/>
    <w:rsid w:val="003E6338"/>
    <w:rsid w:val="003E660A"/>
    <w:rsid w:val="003E754D"/>
    <w:rsid w:val="003F03D7"/>
    <w:rsid w:val="003F0EB2"/>
    <w:rsid w:val="003F23DA"/>
    <w:rsid w:val="003F582F"/>
    <w:rsid w:val="003F5A77"/>
    <w:rsid w:val="003F7E47"/>
    <w:rsid w:val="00400940"/>
    <w:rsid w:val="00401376"/>
    <w:rsid w:val="004036D5"/>
    <w:rsid w:val="00404804"/>
    <w:rsid w:val="00404A84"/>
    <w:rsid w:val="00404B47"/>
    <w:rsid w:val="00410790"/>
    <w:rsid w:val="0041327A"/>
    <w:rsid w:val="004143DA"/>
    <w:rsid w:val="00417716"/>
    <w:rsid w:val="0042522E"/>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87573"/>
    <w:rsid w:val="00493A46"/>
    <w:rsid w:val="004A0E5C"/>
    <w:rsid w:val="004A49AD"/>
    <w:rsid w:val="004A6DE2"/>
    <w:rsid w:val="004B2753"/>
    <w:rsid w:val="004B444B"/>
    <w:rsid w:val="004B54A5"/>
    <w:rsid w:val="004B79B8"/>
    <w:rsid w:val="004C16C7"/>
    <w:rsid w:val="004C6E91"/>
    <w:rsid w:val="004D07AA"/>
    <w:rsid w:val="004D0841"/>
    <w:rsid w:val="004D0D02"/>
    <w:rsid w:val="004D36D0"/>
    <w:rsid w:val="004D49CF"/>
    <w:rsid w:val="004D52EA"/>
    <w:rsid w:val="004D56E6"/>
    <w:rsid w:val="004D7BC5"/>
    <w:rsid w:val="004E61A6"/>
    <w:rsid w:val="004E791B"/>
    <w:rsid w:val="004F6EDF"/>
    <w:rsid w:val="004F7ADC"/>
    <w:rsid w:val="005004E4"/>
    <w:rsid w:val="00504133"/>
    <w:rsid w:val="00511BD0"/>
    <w:rsid w:val="00511C96"/>
    <w:rsid w:val="0051211D"/>
    <w:rsid w:val="0051551D"/>
    <w:rsid w:val="0051583B"/>
    <w:rsid w:val="00515C3D"/>
    <w:rsid w:val="00517733"/>
    <w:rsid w:val="00521DF9"/>
    <w:rsid w:val="00525859"/>
    <w:rsid w:val="00530F4E"/>
    <w:rsid w:val="00531D80"/>
    <w:rsid w:val="00536E90"/>
    <w:rsid w:val="00537359"/>
    <w:rsid w:val="00544A51"/>
    <w:rsid w:val="00551016"/>
    <w:rsid w:val="00551BB9"/>
    <w:rsid w:val="0055526C"/>
    <w:rsid w:val="005553EF"/>
    <w:rsid w:val="00561378"/>
    <w:rsid w:val="005637B3"/>
    <w:rsid w:val="00567BF1"/>
    <w:rsid w:val="00570861"/>
    <w:rsid w:val="005708DB"/>
    <w:rsid w:val="00572213"/>
    <w:rsid w:val="00572458"/>
    <w:rsid w:val="0057260A"/>
    <w:rsid w:val="00572832"/>
    <w:rsid w:val="00573C6E"/>
    <w:rsid w:val="00574FB0"/>
    <w:rsid w:val="00576E96"/>
    <w:rsid w:val="00585B42"/>
    <w:rsid w:val="0059190B"/>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0C5A"/>
    <w:rsid w:val="005E1345"/>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0F57"/>
    <w:rsid w:val="00681F45"/>
    <w:rsid w:val="0068282F"/>
    <w:rsid w:val="00683D96"/>
    <w:rsid w:val="0069018D"/>
    <w:rsid w:val="006907DD"/>
    <w:rsid w:val="006910A4"/>
    <w:rsid w:val="00693237"/>
    <w:rsid w:val="00696667"/>
    <w:rsid w:val="006972E3"/>
    <w:rsid w:val="00697890"/>
    <w:rsid w:val="006A0E6B"/>
    <w:rsid w:val="006A27F5"/>
    <w:rsid w:val="006A4365"/>
    <w:rsid w:val="006A48CD"/>
    <w:rsid w:val="006B33B0"/>
    <w:rsid w:val="006B4D7B"/>
    <w:rsid w:val="006B7575"/>
    <w:rsid w:val="006C0C2A"/>
    <w:rsid w:val="006C0D81"/>
    <w:rsid w:val="006D0C78"/>
    <w:rsid w:val="006D140B"/>
    <w:rsid w:val="006D4ECE"/>
    <w:rsid w:val="006D6969"/>
    <w:rsid w:val="006E54C4"/>
    <w:rsid w:val="006E635F"/>
    <w:rsid w:val="00700427"/>
    <w:rsid w:val="007035F1"/>
    <w:rsid w:val="00715147"/>
    <w:rsid w:val="00717058"/>
    <w:rsid w:val="00723AC6"/>
    <w:rsid w:val="0072601E"/>
    <w:rsid w:val="00740613"/>
    <w:rsid w:val="007406F9"/>
    <w:rsid w:val="00742E43"/>
    <w:rsid w:val="0074547A"/>
    <w:rsid w:val="007523D2"/>
    <w:rsid w:val="00753BA8"/>
    <w:rsid w:val="00757AC7"/>
    <w:rsid w:val="00760506"/>
    <w:rsid w:val="007631A2"/>
    <w:rsid w:val="007676A0"/>
    <w:rsid w:val="00780415"/>
    <w:rsid w:val="007804E8"/>
    <w:rsid w:val="00782F20"/>
    <w:rsid w:val="00786CC1"/>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1436"/>
    <w:rsid w:val="007D27F8"/>
    <w:rsid w:val="007D5AA0"/>
    <w:rsid w:val="007E2AA9"/>
    <w:rsid w:val="007E723E"/>
    <w:rsid w:val="00800DF7"/>
    <w:rsid w:val="00803753"/>
    <w:rsid w:val="0080712C"/>
    <w:rsid w:val="00811F76"/>
    <w:rsid w:val="00812BB8"/>
    <w:rsid w:val="00815068"/>
    <w:rsid w:val="00815A92"/>
    <w:rsid w:val="008164F5"/>
    <w:rsid w:val="00817E1A"/>
    <w:rsid w:val="00820FE2"/>
    <w:rsid w:val="00821022"/>
    <w:rsid w:val="00824E56"/>
    <w:rsid w:val="00825971"/>
    <w:rsid w:val="008342E5"/>
    <w:rsid w:val="00843CC5"/>
    <w:rsid w:val="00844481"/>
    <w:rsid w:val="00850F69"/>
    <w:rsid w:val="008600EC"/>
    <w:rsid w:val="008678E1"/>
    <w:rsid w:val="008747C5"/>
    <w:rsid w:val="00875099"/>
    <w:rsid w:val="00876B7A"/>
    <w:rsid w:val="008771A4"/>
    <w:rsid w:val="008777DB"/>
    <w:rsid w:val="00882ADD"/>
    <w:rsid w:val="00882D71"/>
    <w:rsid w:val="00892DB6"/>
    <w:rsid w:val="008946C4"/>
    <w:rsid w:val="00895513"/>
    <w:rsid w:val="008A05A9"/>
    <w:rsid w:val="008A6B48"/>
    <w:rsid w:val="008A7298"/>
    <w:rsid w:val="008B097F"/>
    <w:rsid w:val="008B1DE4"/>
    <w:rsid w:val="008B259E"/>
    <w:rsid w:val="008B5A0F"/>
    <w:rsid w:val="008B6CB3"/>
    <w:rsid w:val="008C1B78"/>
    <w:rsid w:val="008C2393"/>
    <w:rsid w:val="008C456D"/>
    <w:rsid w:val="008C499B"/>
    <w:rsid w:val="008C4DEA"/>
    <w:rsid w:val="008D0815"/>
    <w:rsid w:val="008E546B"/>
    <w:rsid w:val="008E6038"/>
    <w:rsid w:val="008F09BC"/>
    <w:rsid w:val="008F4296"/>
    <w:rsid w:val="00902C44"/>
    <w:rsid w:val="009048B7"/>
    <w:rsid w:val="00905DE8"/>
    <w:rsid w:val="00906048"/>
    <w:rsid w:val="00906982"/>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170B"/>
    <w:rsid w:val="009747E8"/>
    <w:rsid w:val="0097615F"/>
    <w:rsid w:val="009803E0"/>
    <w:rsid w:val="009808FA"/>
    <w:rsid w:val="0098322F"/>
    <w:rsid w:val="0098363A"/>
    <w:rsid w:val="0098366F"/>
    <w:rsid w:val="00983AB4"/>
    <w:rsid w:val="0099568F"/>
    <w:rsid w:val="00995AE2"/>
    <w:rsid w:val="009A4E24"/>
    <w:rsid w:val="009A5A2B"/>
    <w:rsid w:val="009A667C"/>
    <w:rsid w:val="009A7AD2"/>
    <w:rsid w:val="009B4F85"/>
    <w:rsid w:val="009B6402"/>
    <w:rsid w:val="009B642D"/>
    <w:rsid w:val="009B7A62"/>
    <w:rsid w:val="009C1064"/>
    <w:rsid w:val="009C300A"/>
    <w:rsid w:val="009C539A"/>
    <w:rsid w:val="009D0702"/>
    <w:rsid w:val="009D0762"/>
    <w:rsid w:val="009D1889"/>
    <w:rsid w:val="009D54DC"/>
    <w:rsid w:val="009E032B"/>
    <w:rsid w:val="009E1C79"/>
    <w:rsid w:val="009E3224"/>
    <w:rsid w:val="009F5F50"/>
    <w:rsid w:val="00A00206"/>
    <w:rsid w:val="00A0767F"/>
    <w:rsid w:val="00A0779F"/>
    <w:rsid w:val="00A07B35"/>
    <w:rsid w:val="00A10F87"/>
    <w:rsid w:val="00A11719"/>
    <w:rsid w:val="00A12364"/>
    <w:rsid w:val="00A15096"/>
    <w:rsid w:val="00A16C34"/>
    <w:rsid w:val="00A200F1"/>
    <w:rsid w:val="00A2055F"/>
    <w:rsid w:val="00A23959"/>
    <w:rsid w:val="00A272B7"/>
    <w:rsid w:val="00A272F8"/>
    <w:rsid w:val="00A312A1"/>
    <w:rsid w:val="00A31D51"/>
    <w:rsid w:val="00A31D73"/>
    <w:rsid w:val="00A324A6"/>
    <w:rsid w:val="00A32FC0"/>
    <w:rsid w:val="00A36C0F"/>
    <w:rsid w:val="00A40678"/>
    <w:rsid w:val="00A41DA8"/>
    <w:rsid w:val="00A44E0E"/>
    <w:rsid w:val="00A53129"/>
    <w:rsid w:val="00A56487"/>
    <w:rsid w:val="00A61D14"/>
    <w:rsid w:val="00A62B0F"/>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D484F"/>
    <w:rsid w:val="00AD5B01"/>
    <w:rsid w:val="00AE0615"/>
    <w:rsid w:val="00AE0D14"/>
    <w:rsid w:val="00AE22C4"/>
    <w:rsid w:val="00AE2F5D"/>
    <w:rsid w:val="00AE3625"/>
    <w:rsid w:val="00AE63C6"/>
    <w:rsid w:val="00AF21D3"/>
    <w:rsid w:val="00AF4787"/>
    <w:rsid w:val="00AF4DE9"/>
    <w:rsid w:val="00B02463"/>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6839"/>
    <w:rsid w:val="00B372F2"/>
    <w:rsid w:val="00B37D60"/>
    <w:rsid w:val="00B401B6"/>
    <w:rsid w:val="00B40378"/>
    <w:rsid w:val="00B47F2E"/>
    <w:rsid w:val="00B5007D"/>
    <w:rsid w:val="00B52DF8"/>
    <w:rsid w:val="00B55F4A"/>
    <w:rsid w:val="00B55F61"/>
    <w:rsid w:val="00B603DC"/>
    <w:rsid w:val="00B61C9F"/>
    <w:rsid w:val="00B61FCD"/>
    <w:rsid w:val="00B623E7"/>
    <w:rsid w:val="00B71E5C"/>
    <w:rsid w:val="00B73962"/>
    <w:rsid w:val="00B74992"/>
    <w:rsid w:val="00B867CF"/>
    <w:rsid w:val="00B90834"/>
    <w:rsid w:val="00B91159"/>
    <w:rsid w:val="00BA3437"/>
    <w:rsid w:val="00BA5A64"/>
    <w:rsid w:val="00BA623A"/>
    <w:rsid w:val="00BA65DD"/>
    <w:rsid w:val="00BB0F12"/>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06B"/>
    <w:rsid w:val="00BF4C46"/>
    <w:rsid w:val="00BF4ED2"/>
    <w:rsid w:val="00C004CF"/>
    <w:rsid w:val="00C012D2"/>
    <w:rsid w:val="00C1012A"/>
    <w:rsid w:val="00C116D5"/>
    <w:rsid w:val="00C20EB4"/>
    <w:rsid w:val="00C24F74"/>
    <w:rsid w:val="00C27B26"/>
    <w:rsid w:val="00C314E0"/>
    <w:rsid w:val="00C33AD0"/>
    <w:rsid w:val="00C36CC6"/>
    <w:rsid w:val="00C37C0B"/>
    <w:rsid w:val="00C41011"/>
    <w:rsid w:val="00C43D47"/>
    <w:rsid w:val="00C46A4D"/>
    <w:rsid w:val="00C4771A"/>
    <w:rsid w:val="00C5068B"/>
    <w:rsid w:val="00C50A85"/>
    <w:rsid w:val="00C5442A"/>
    <w:rsid w:val="00C62946"/>
    <w:rsid w:val="00C75F2E"/>
    <w:rsid w:val="00C765D9"/>
    <w:rsid w:val="00C77C6D"/>
    <w:rsid w:val="00C8483C"/>
    <w:rsid w:val="00C85331"/>
    <w:rsid w:val="00C85E9F"/>
    <w:rsid w:val="00C86EB2"/>
    <w:rsid w:val="00C871EF"/>
    <w:rsid w:val="00C875F3"/>
    <w:rsid w:val="00C907BA"/>
    <w:rsid w:val="00C95B79"/>
    <w:rsid w:val="00CA3D4A"/>
    <w:rsid w:val="00CA4EA0"/>
    <w:rsid w:val="00CB06BA"/>
    <w:rsid w:val="00CB3DF8"/>
    <w:rsid w:val="00CB7320"/>
    <w:rsid w:val="00CC0389"/>
    <w:rsid w:val="00CC3D3E"/>
    <w:rsid w:val="00CC5E5D"/>
    <w:rsid w:val="00CC7A1B"/>
    <w:rsid w:val="00CD555F"/>
    <w:rsid w:val="00CE065D"/>
    <w:rsid w:val="00CE14A1"/>
    <w:rsid w:val="00CE20E2"/>
    <w:rsid w:val="00CE3488"/>
    <w:rsid w:val="00CE53BE"/>
    <w:rsid w:val="00CF24EF"/>
    <w:rsid w:val="00CF4AF9"/>
    <w:rsid w:val="00CF68E5"/>
    <w:rsid w:val="00D02FB0"/>
    <w:rsid w:val="00D04FBB"/>
    <w:rsid w:val="00D0522C"/>
    <w:rsid w:val="00D0578A"/>
    <w:rsid w:val="00D05B00"/>
    <w:rsid w:val="00D063D4"/>
    <w:rsid w:val="00D070D5"/>
    <w:rsid w:val="00D07CE7"/>
    <w:rsid w:val="00D14023"/>
    <w:rsid w:val="00D1705E"/>
    <w:rsid w:val="00D241F6"/>
    <w:rsid w:val="00D26892"/>
    <w:rsid w:val="00D26902"/>
    <w:rsid w:val="00D30DF4"/>
    <w:rsid w:val="00D32C25"/>
    <w:rsid w:val="00D4121D"/>
    <w:rsid w:val="00D41D53"/>
    <w:rsid w:val="00D44EE8"/>
    <w:rsid w:val="00D56FBF"/>
    <w:rsid w:val="00D61660"/>
    <w:rsid w:val="00D61885"/>
    <w:rsid w:val="00D62047"/>
    <w:rsid w:val="00D63526"/>
    <w:rsid w:val="00D756B1"/>
    <w:rsid w:val="00D76CC7"/>
    <w:rsid w:val="00D80294"/>
    <w:rsid w:val="00D92820"/>
    <w:rsid w:val="00D92A49"/>
    <w:rsid w:val="00D92AAF"/>
    <w:rsid w:val="00D9390A"/>
    <w:rsid w:val="00D948A3"/>
    <w:rsid w:val="00D9680B"/>
    <w:rsid w:val="00DA05ED"/>
    <w:rsid w:val="00DA1779"/>
    <w:rsid w:val="00DA3A51"/>
    <w:rsid w:val="00DA6AA9"/>
    <w:rsid w:val="00DC1613"/>
    <w:rsid w:val="00DC301C"/>
    <w:rsid w:val="00DC4788"/>
    <w:rsid w:val="00DC4D61"/>
    <w:rsid w:val="00DC7017"/>
    <w:rsid w:val="00DD1BCF"/>
    <w:rsid w:val="00DD548C"/>
    <w:rsid w:val="00DD73D3"/>
    <w:rsid w:val="00DE45F5"/>
    <w:rsid w:val="00DE488C"/>
    <w:rsid w:val="00DF0D47"/>
    <w:rsid w:val="00DF60B5"/>
    <w:rsid w:val="00DF6B86"/>
    <w:rsid w:val="00E00266"/>
    <w:rsid w:val="00E031D9"/>
    <w:rsid w:val="00E0346B"/>
    <w:rsid w:val="00E05E24"/>
    <w:rsid w:val="00E0668B"/>
    <w:rsid w:val="00E11B78"/>
    <w:rsid w:val="00E20F39"/>
    <w:rsid w:val="00E24FF2"/>
    <w:rsid w:val="00E263AE"/>
    <w:rsid w:val="00E3068B"/>
    <w:rsid w:val="00E31127"/>
    <w:rsid w:val="00E326C4"/>
    <w:rsid w:val="00E32A85"/>
    <w:rsid w:val="00E32EF1"/>
    <w:rsid w:val="00E338D0"/>
    <w:rsid w:val="00E3524B"/>
    <w:rsid w:val="00E35D8A"/>
    <w:rsid w:val="00E411B2"/>
    <w:rsid w:val="00E41373"/>
    <w:rsid w:val="00E43B76"/>
    <w:rsid w:val="00E44452"/>
    <w:rsid w:val="00E47CED"/>
    <w:rsid w:val="00E52001"/>
    <w:rsid w:val="00E549FF"/>
    <w:rsid w:val="00E57F63"/>
    <w:rsid w:val="00E72C99"/>
    <w:rsid w:val="00E76DC3"/>
    <w:rsid w:val="00E77D3A"/>
    <w:rsid w:val="00E80ECD"/>
    <w:rsid w:val="00E827F5"/>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116D"/>
    <w:rsid w:val="00EF50A9"/>
    <w:rsid w:val="00F04F97"/>
    <w:rsid w:val="00F07F6D"/>
    <w:rsid w:val="00F10D59"/>
    <w:rsid w:val="00F11399"/>
    <w:rsid w:val="00F12C1A"/>
    <w:rsid w:val="00F13458"/>
    <w:rsid w:val="00F14AC5"/>
    <w:rsid w:val="00F16975"/>
    <w:rsid w:val="00F22419"/>
    <w:rsid w:val="00F25DA3"/>
    <w:rsid w:val="00F25EFE"/>
    <w:rsid w:val="00F31CD8"/>
    <w:rsid w:val="00F327CD"/>
    <w:rsid w:val="00F33654"/>
    <w:rsid w:val="00F3623F"/>
    <w:rsid w:val="00F37D3A"/>
    <w:rsid w:val="00F37F51"/>
    <w:rsid w:val="00F42656"/>
    <w:rsid w:val="00F43CF9"/>
    <w:rsid w:val="00F43F55"/>
    <w:rsid w:val="00F44546"/>
    <w:rsid w:val="00F455DC"/>
    <w:rsid w:val="00F46605"/>
    <w:rsid w:val="00F46DE3"/>
    <w:rsid w:val="00F512A6"/>
    <w:rsid w:val="00F514CB"/>
    <w:rsid w:val="00F54ED4"/>
    <w:rsid w:val="00F564EB"/>
    <w:rsid w:val="00F5729D"/>
    <w:rsid w:val="00F61653"/>
    <w:rsid w:val="00F62E07"/>
    <w:rsid w:val="00F63FD2"/>
    <w:rsid w:val="00F65049"/>
    <w:rsid w:val="00F652EF"/>
    <w:rsid w:val="00F669D2"/>
    <w:rsid w:val="00F70908"/>
    <w:rsid w:val="00F71E7E"/>
    <w:rsid w:val="00F72236"/>
    <w:rsid w:val="00F7229A"/>
    <w:rsid w:val="00F72BD7"/>
    <w:rsid w:val="00F7327A"/>
    <w:rsid w:val="00F774F0"/>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5624"/>
    <w:rsid w:val="00FC60F2"/>
    <w:rsid w:val="00FC7280"/>
    <w:rsid w:val="00FD1DC4"/>
    <w:rsid w:val="00FD32BB"/>
    <w:rsid w:val="00FD3675"/>
    <w:rsid w:val="00FD436B"/>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665033"/>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unhideWhenUsed/>
    <w:rsid w:val="006D0C78"/>
    <w:rPr>
      <w:szCs w:val="20"/>
    </w:rPr>
  </w:style>
  <w:style w:type="character" w:customStyle="1" w:styleId="CommentTextChar">
    <w:name w:val="Comment Text Char"/>
    <w:link w:val="CommentText"/>
    <w:uiPriority w:val="99"/>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paragraph" w:customStyle="1" w:styleId="headingWhitepapersBoonEdam">
    <w:name w:val="heading (Whitepapers BoonEdam)"/>
    <w:basedOn w:val="Normal"/>
    <w:uiPriority w:val="99"/>
    <w:rsid w:val="00DF60B5"/>
    <w:pPr>
      <w:autoSpaceDE w:val="0"/>
      <w:autoSpaceDN w:val="0"/>
      <w:adjustRightInd w:val="0"/>
      <w:spacing w:line="288" w:lineRule="auto"/>
    </w:pPr>
    <w:rPr>
      <w:rFonts w:ascii="Univers LT Std 45 Light" w:eastAsiaTheme="minorHAnsi" w:hAnsi="Univers LT Std 45 Light" w:cs="Univers LT Std 45 Light"/>
      <w:color w:val="00000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68840558">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163357345">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mailto:tracie.thomas@boonedam.com" TargetMode="External"/><Relationship Id="rId18" Type="http://schemas.openxmlformats.org/officeDocument/2006/relationships/hyperlink" Target="https://twitter.com/BoonEdamUS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hubs.ly/H0j9mZ-0" TargetMode="External"/><Relationship Id="rId17" Type="http://schemas.openxmlformats.org/officeDocument/2006/relationships/hyperlink" Target="https://www.facebook.com/BoonEdamInc/" TargetMode="External"/><Relationship Id="rId2" Type="http://schemas.openxmlformats.org/officeDocument/2006/relationships/numbering" Target="numbering.xml"/><Relationship Id="rId16" Type="http://schemas.openxmlformats.org/officeDocument/2006/relationships/hyperlink" Target="https://blog.boonedam.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products-and-services/security-doors-porta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onedam.us/news" TargetMode="External"/><Relationship Id="rId23" Type="http://schemas.openxmlformats.org/officeDocument/2006/relationships/fontTable" Target="fontTable.xml"/><Relationship Id="rId10" Type="http://schemas.openxmlformats.org/officeDocument/2006/relationships/hyperlink" Target="https://hubs.ly/H0j9mZ-0" TargetMode="External"/><Relationship Id="rId19" Type="http://schemas.openxmlformats.org/officeDocument/2006/relationships/hyperlink" Target="https://www.linkedin.com/company/boon-edam-inc-" TargetMode="Externa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mailto:jcunningham@lrgmarketing.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E79D-274F-4B63-8C7E-884009F7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5470</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Amy Coulter</cp:lastModifiedBy>
  <cp:revision>3</cp:revision>
  <cp:lastPrinted>2018-04-24T17:35:00Z</cp:lastPrinted>
  <dcterms:created xsi:type="dcterms:W3CDTF">2019-06-25T14:59:00Z</dcterms:created>
  <dcterms:modified xsi:type="dcterms:W3CDTF">2019-06-25T19:38:00Z</dcterms:modified>
</cp:coreProperties>
</file>