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46" w:rsidRPr="000E48C1" w:rsidRDefault="00701E1D" w:rsidP="00EE2AAE">
      <w:pPr>
        <w:rPr>
          <w:b/>
          <w:sz w:val="28"/>
          <w:szCs w:val="28"/>
        </w:rPr>
      </w:pPr>
      <w:r w:rsidRPr="000E48C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14:anchorId="7162BD61" wp14:editId="74082613">
                <wp:simplePos x="0" y="0"/>
                <wp:positionH relativeFrom="margin">
                  <wp:posOffset>4733925</wp:posOffset>
                </wp:positionH>
                <wp:positionV relativeFrom="margin">
                  <wp:posOffset>-371475</wp:posOffset>
                </wp:positionV>
                <wp:extent cx="1428750" cy="1495425"/>
                <wp:effectExtent l="0" t="0" r="0" b="952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9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SECURIX, LLC</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 </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3379 Peachtree Rd. NE</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Suite 555</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Atlanta, GA 30326</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 </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P: 404-479-1350</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Fax: 404-682-6843</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 </w:t>
                            </w:r>
                          </w:p>
                          <w:p w:rsidR="00954E46" w:rsidRDefault="00954E46" w:rsidP="00954E46">
                            <w:pPr>
                              <w:widowControl w:val="0"/>
                              <w:spacing w:after="0" w:line="360" w:lineRule="auto"/>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www.securixsystems.com</w:t>
                            </w:r>
                          </w:p>
                          <w:p w:rsidR="00954E46" w:rsidRDefault="00954E46" w:rsidP="00954E46">
                            <w:pPr>
                              <w:widowControl w:val="0"/>
                              <w:spacing w:after="0"/>
                              <w:rPr>
                                <w:rFonts w:ascii="Arial Rounded MT Bold" w:hAnsi="Arial Rounded MT Bold"/>
                                <w:color w:val="262626"/>
                                <w14:ligatures w14:val="none"/>
                              </w:rPr>
                            </w:pPr>
                            <w:r>
                              <w:rPr>
                                <w:rFonts w:ascii="Arial Rounded MT Bold" w:hAnsi="Arial Rounded MT Bold"/>
                                <w:color w:val="262626"/>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110B158" id="_x0000_t202" coordsize="21600,21600" o:spt="202" path="m,l,21600r21600,l21600,xe">
                <v:stroke joinstyle="miter"/>
                <v:path gradientshapeok="t" o:connecttype="rect"/>
              </v:shapetype>
              <v:shape id="Text Box 8" o:spid="_x0000_s1026" type="#_x0000_t202" style="position:absolute;left:0;text-align:left;margin-left:372.75pt;margin-top:-29.25pt;width:112.5pt;height:117.75pt;z-index:2516546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pCgMAALcGAAAOAAAAZHJzL2Uyb0RvYy54bWysVVtvmzAUfp+0/2D5nQIJd5VWCQnTpO4i&#10;tfsBDphgDWxmOyXdtP++Y5OmtNvDtC4PyJfj73zfueXy+th36J5KxQTPsX/hYUR5JWrG9zn+clc6&#10;CUZKE16TTnCa4weq8PXV2zeX45DRhWhFV1OJAISrbBxy3Go9ZK6rqpb2RF2IgXK4bITsiYat3Lu1&#10;JCOg95278LzIHYWsBykqqhScbqZLfGXxm4ZW+lPTKKpRl2Pgpu1X2u/OfN2rS5LtJRlaVp1okH9g&#10;0RPGwekZakM0QQfJfoPqWSWFEo2+qETviqZhFbUaQI3vvVBz25KBWi0QHDWcw6T+H2z18f6zRKzO&#10;cYwRJz2k6I4eNVqLI0pMdMZBZWB0O4CZPsIxZNkqVcONqL4qxEXREr6nKynF2FJSAzvfvHRnTycc&#10;ZUB24wdRgxty0MICHRvZm9BBMBCgQ5YezpkxVCrjMlgkcQhXFdz5QRoGi9D6INnj80Eq/Y6KHplF&#10;jiWk3sKT+xulDR2SPZoYb1yUrOts+jv+7AAMpxNq62d6TTKgAktjaUjZ3P5IvXSbbJPACRbR1gm8&#10;zcZZlUXgRKUfh5vlpig2/k/Dwg+yltU15cbpY535wd/l8VTxU4WcK02JjtUGzlBScr8rOonuCdR5&#10;aX+n8MzM3Oc0bEhAywtJ/iLw1ovUKaMkdoIyCJ009hLH89N1GnlBGmzK55JuGKevl4TGHKchZBWR&#10;bg+j5NRPM/qg0kwFetZZf50qsTv0UFKT9lNHwxH0/ewIknp+bYU/A+6ZhinUsT7HiWd+JngkM9W8&#10;5bVda8K6aT0Lo5H+5zCuytCLg2XixHG4dILl1nPWSVk4q8KPoni7LtbbF5WxtdWmXh9Jm89Z6c74&#10;nnw8UYawPNa1bVfToVOv6uPuCMJND+9E/QCNKwW0FbQgTHtYtEJ+x2iEyZlj9e1AJMWoe8+h+ZdR&#10;GEcwaucbOd/s5hvCK4DKsYbE22Whp/F8GCTbt+BpSjIXKxgYDbOt/MQKpJgNTEcr6jTJzfid763V&#10;0//N1S8AAAD//wMAUEsDBBQABgAIAAAAIQCQ6qxM3wAAAAsBAAAPAAAAZHJzL2Rvd25yZXYueG1s&#10;TI/LTsMwEEX3SPyDNUjsWptH6jbEqSokdki0BXXtxEMS1Y8odprA1zOsYHdHc3TnTLGdnWUXHGIX&#10;vIK7pQCGvg6m842Cj/eXxRpYTNobbYNHBV8YYVteXxU6N2HyB7wcU8OoxMdcK2hT6nPOY92i03EZ&#10;evS0+wyD04nGoeFm0BOVO8vvhVhxpztPF1rd43OL9fk4OgWnSo77aXjYH87f/cqGXXx7TVGp25t5&#10;9wQs4Zz+YPjVJ3UoyakKozeRWQXyMcsIVbDI1hSI2EhBoSJUSgG8LPj/H8ofAAAA//8DAFBLAQIt&#10;ABQABgAIAAAAIQC2gziS/gAAAOEBAAATAAAAAAAAAAAAAAAAAAAAAABbQ29udGVudF9UeXBlc10u&#10;eG1sUEsBAi0AFAAGAAgAAAAhADj9If/WAAAAlAEAAAsAAAAAAAAAAAAAAAAALwEAAF9yZWxzLy5y&#10;ZWxzUEsBAi0AFAAGAAgAAAAhALpYH+kKAwAAtwYAAA4AAAAAAAAAAAAAAAAALgIAAGRycy9lMm9E&#10;b2MueG1sUEsBAi0AFAAGAAgAAAAhAJDqrEzfAAAACwEAAA8AAAAAAAAAAAAAAAAAZAUAAGRycy9k&#10;b3ducmV2LnhtbFBLBQYAAAAABAAEAPMAAABwBgAAAAA=&#10;" filled="f" stroked="f" strokecolor="black [0]" insetpen="t">
                <v:textbox inset="2.88pt,2.88pt,2.88pt,2.88pt">
                  <w:txbxContent>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SECURIX, LLC</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 </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3379 Peachtree Rd. NE</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Suite 555</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Atlanta, GA 30326</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 </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P: 404-479-1350</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Fax: 404-682-6843</w:t>
                      </w:r>
                    </w:p>
                    <w:p w:rsidR="00954E46" w:rsidRDefault="00954E46" w:rsidP="00954E46">
                      <w:pPr>
                        <w:widowControl w:val="0"/>
                        <w:spacing w:after="0"/>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 </w:t>
                      </w:r>
                    </w:p>
                    <w:p w:rsidR="00954E46" w:rsidRDefault="00954E46" w:rsidP="00954E46">
                      <w:pPr>
                        <w:widowControl w:val="0"/>
                        <w:spacing w:after="0" w:line="360" w:lineRule="auto"/>
                        <w:rPr>
                          <w:rFonts w:ascii="Arial Rounded MT Bold" w:hAnsi="Arial Rounded MT Bold"/>
                          <w:color w:val="595959"/>
                          <w:sz w:val="16"/>
                          <w:szCs w:val="16"/>
                          <w14:ligatures w14:val="none"/>
                        </w:rPr>
                      </w:pPr>
                      <w:r>
                        <w:rPr>
                          <w:rFonts w:ascii="Arial Rounded MT Bold" w:hAnsi="Arial Rounded MT Bold"/>
                          <w:color w:val="595959"/>
                          <w:sz w:val="16"/>
                          <w:szCs w:val="16"/>
                          <w14:ligatures w14:val="none"/>
                        </w:rPr>
                        <w:t>www.securixsystems.com</w:t>
                      </w:r>
                    </w:p>
                    <w:p w:rsidR="00954E46" w:rsidRDefault="00954E46" w:rsidP="00954E46">
                      <w:pPr>
                        <w:widowControl w:val="0"/>
                        <w:spacing w:after="0"/>
                        <w:rPr>
                          <w:rFonts w:ascii="Arial Rounded MT Bold" w:hAnsi="Arial Rounded MT Bold"/>
                          <w:color w:val="262626"/>
                          <w14:ligatures w14:val="none"/>
                        </w:rPr>
                      </w:pPr>
                      <w:r>
                        <w:rPr>
                          <w:rFonts w:ascii="Arial Rounded MT Bold" w:hAnsi="Arial Rounded MT Bold"/>
                          <w:color w:val="262626"/>
                          <w14:ligatures w14:val="none"/>
                        </w:rPr>
                        <w:t> </w:t>
                      </w:r>
                    </w:p>
                  </w:txbxContent>
                </v:textbox>
                <w10:wrap type="square" anchorx="margin" anchory="margin"/>
              </v:shape>
            </w:pict>
          </mc:Fallback>
        </mc:AlternateContent>
      </w:r>
      <w:r w:rsidR="00356D16" w:rsidRPr="000E48C1">
        <w:rPr>
          <w:noProof/>
          <w14:ligatures w14:val="none"/>
          <w14:cntxtAlts w14:val="0"/>
        </w:rPr>
        <mc:AlternateContent>
          <mc:Choice Requires="wps">
            <w:drawing>
              <wp:anchor distT="0" distB="0" distL="114300" distR="114300" simplePos="0" relativeHeight="251655680" behindDoc="0" locked="0" layoutInCell="1" allowOverlap="1" wp14:anchorId="77A9A00F" wp14:editId="416E54B6">
                <wp:simplePos x="0" y="0"/>
                <wp:positionH relativeFrom="column">
                  <wp:posOffset>1565275</wp:posOffset>
                </wp:positionH>
                <wp:positionV relativeFrom="paragraph">
                  <wp:posOffset>7899400</wp:posOffset>
                </wp:positionV>
                <wp:extent cx="2412365" cy="435610"/>
                <wp:effectExtent l="0" t="0" r="6985" b="254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435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54E46" w:rsidRDefault="00954E46" w:rsidP="00954E46">
                            <w:pPr>
                              <w:widowControl w:val="0"/>
                              <w:spacing w:line="223" w:lineRule="auto"/>
                              <w:jc w:val="center"/>
                              <w:rPr>
                                <w:rFonts w:ascii="Arial Rounded MT Bold" w:hAnsi="Arial Rounded MT Bold"/>
                                <w:color w:val="595959"/>
                                <w14:ligatures w14:val="none"/>
                              </w:rPr>
                            </w:pPr>
                            <w:r>
                              <w:rPr>
                                <w:rFonts w:ascii="Arial Rounded MT Bold" w:hAnsi="Arial Rounded MT Bold"/>
                                <w:color w:val="595959"/>
                                <w14:ligatures w14:val="none"/>
                              </w:rPr>
                              <w:t>Proven Technology Systems</w:t>
                            </w:r>
                          </w:p>
                          <w:p w:rsidR="00954E46" w:rsidRDefault="00954E46" w:rsidP="00954E46">
                            <w:pPr>
                              <w:widowControl w:val="0"/>
                              <w:spacing w:line="223" w:lineRule="auto"/>
                              <w:jc w:val="center"/>
                              <w:rPr>
                                <w:rFonts w:ascii="Arial Narrow" w:hAnsi="Arial Narrow"/>
                                <w:color w:val="595959"/>
                                <w:sz w:val="14"/>
                                <w:szCs w:val="14"/>
                                <w14:ligatures w14:val="none"/>
                              </w:rPr>
                            </w:pPr>
                            <w:r>
                              <w:rPr>
                                <w:rFonts w:ascii="Arial Narrow" w:hAnsi="Arial Narrow"/>
                                <w:color w:val="595959"/>
                                <w:sz w:val="14"/>
                                <w:szCs w:val="14"/>
                                <w14:ligatures w14:val="none"/>
                              </w:rPr>
                              <w:t xml:space="preserve"> For Mandatory Compliance and Public Safety Applications</w:t>
                            </w:r>
                          </w:p>
                        </w:txbxContent>
                      </wps:txbx>
                      <wps:bodyPr rot="0" vert="horz" wrap="square" lIns="36576" tIns="36576" rIns="36576" bIns="36576"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EF05A0" id="Text Box 10" o:spid="_x0000_s1027" type="#_x0000_t202" style="position:absolute;left:0;text-align:left;margin-left:123.25pt;margin-top:622pt;width:189.95pt;height:34.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NADwMAAL4GAAAOAAAAZHJzL2Uyb0RvYy54bWysVduOmzAQfa/Uf7D8znIJIQQtWSUkVJW2&#10;F2m3H+CACVbBprazZFv13zs2uZBtH6pu84B8HZ8z58zk9u7QNuiJSsUET7F/42FEeSFKxncp/vKY&#10;OzFGShNekkZwmuJnqvDd4u2b275LaCBq0ZRUIgjCVdJ3Ka617hLXVUVNW6JuREc5bFZCtkTDVO7c&#10;UpIeoreNG3he5PZClp0UBVUKVtfDJl7Y+FVFC/2pqhTVqEkxYNP2K+13a77u4pYkO0m6mhVHGOQf&#10;ULSEcXj0HGpNNEF7yX4L1bJCCiUqfVOI1hVVxQpqOQAb33vB5qEmHbVcIDmqO6dJ/b+wxcenzxKx&#10;MsVzjDhpQaJHetBoJQ7It+npO5XAqYcOzukDrIPMlqrq7kXxVSEusprwHV1KKfqakhLg+Sax7uiq&#10;EUQlygTZ9h9ECe+QvRY20KGSrckdZANBdJDp+SyNwVLAYhD6wSSaYlTAXjiZRgM4lySn251U+h0V&#10;LTKDFEuQ3kYnT/dKGzQkOR0xj3GRs6ax8jf8agEODivU+me4TRJAAkNz0mCy2v6Ye/NNvIlDJwyi&#10;jRN667WzzLPQiXJ/Nl1P1lm29n8aFH6Y1KwsKTePnnzmh3+n49Hxg0POTlOiYaUJZyApudtmjURP&#10;BHye259VAHYux9xrGDYlwOUFJT8IvVUwd/IonjlhHk6d+cyLHc+fr+aRF87DdX5N6Z5x+npKqAcL&#10;TgNQmDQ7aCXHehrBBy6mK9Azz/LrYMRm34KjBu7HioYlqPvREoh6vm2JXwVumYYu1LA2xbFnfkNf&#10;MGbe8NKaRBPWDONRGg31P6dxmU+9WTiJndlsOnHCycZzVnGeOcvMj6LZZpWtNi+csbFuU6/PpNVz&#10;ZN0R3uMbF8iQlpOvbbWaAh1KVR+2B9sXbCmb4t2K8hnKVwqoLqhRaPowqIX8jlEPDTTF6tueSIpR&#10;855DC4BqnUXQcccTOZ5sxxPCCwiVYg3622Gmhy697yTb1fDSoDUXS2gbFbMVfUEFjMwEmqTldmzo&#10;pguP5/bU5W9n8QsAAP//AwBQSwMEFAAGAAgAAAAhANo3MHjgAAAADQEAAA8AAABkcnMvZG93bnJl&#10;di54bWxMj8FOwzAQRO9I/IO1SNyo0zQYFOJUFRI3JNqCODuxSaLa68h2msDXs5zocWeeZmeq7eIs&#10;O5sQB48S1qsMmMHW6wE7CR/vL3ePwGJSqJX1aCR8mwjb+vqqUqX2Mx7M+Zg6RiEYSyWhT2ksOY9t&#10;b5yKKz8aJO/LB6cSnaHjOqiZwp3leZYJ7tSA9KFXo3nuTXs6Tk7CZ/Mw7eew2R9OP6OwfhffXlOU&#10;8vZm2T0BS2ZJ/zD81afqUFOnxk+oI7MS8kLcE0pGXhS0ihCRiwJYQ9JmnQvgdcUvV9S/AAAA//8D&#10;AFBLAQItABQABgAIAAAAIQC2gziS/gAAAOEBAAATAAAAAAAAAAAAAAAAAAAAAABbQ29udGVudF9U&#10;eXBlc10ueG1sUEsBAi0AFAAGAAgAAAAhADj9If/WAAAAlAEAAAsAAAAAAAAAAAAAAAAALwEAAF9y&#10;ZWxzLy5yZWxzUEsBAi0AFAAGAAgAAAAhAAthI0APAwAAvgYAAA4AAAAAAAAAAAAAAAAALgIAAGRy&#10;cy9lMm9Eb2MueG1sUEsBAi0AFAAGAAgAAAAhANo3MHjgAAAADQEAAA8AAAAAAAAAAAAAAAAAaQUA&#10;AGRycy9kb3ducmV2LnhtbFBLBQYAAAAABAAEAPMAAAB2BgAAAAA=&#10;" filled="f" stroked="f" strokecolor="black [0]" insetpen="t">
                <v:textbox inset="2.88pt,2.88pt,2.88pt,2.88pt">
                  <w:txbxContent>
                    <w:p w:rsidR="00954E46" w:rsidRDefault="00954E46" w:rsidP="00954E46">
                      <w:pPr>
                        <w:widowControl w:val="0"/>
                        <w:spacing w:line="223" w:lineRule="auto"/>
                        <w:jc w:val="center"/>
                        <w:rPr>
                          <w:rFonts w:ascii="Arial Rounded MT Bold" w:hAnsi="Arial Rounded MT Bold"/>
                          <w:color w:val="595959"/>
                          <w14:ligatures w14:val="none"/>
                        </w:rPr>
                      </w:pPr>
                      <w:r>
                        <w:rPr>
                          <w:rFonts w:ascii="Arial Rounded MT Bold" w:hAnsi="Arial Rounded MT Bold"/>
                          <w:color w:val="595959"/>
                          <w14:ligatures w14:val="none"/>
                        </w:rPr>
                        <w:t>Proven Technology Systems</w:t>
                      </w:r>
                    </w:p>
                    <w:p w:rsidR="00954E46" w:rsidRDefault="00954E46" w:rsidP="00954E46">
                      <w:pPr>
                        <w:widowControl w:val="0"/>
                        <w:spacing w:line="223" w:lineRule="auto"/>
                        <w:jc w:val="center"/>
                        <w:rPr>
                          <w:rFonts w:ascii="Arial Narrow" w:hAnsi="Arial Narrow"/>
                          <w:color w:val="595959"/>
                          <w:sz w:val="14"/>
                          <w:szCs w:val="14"/>
                          <w14:ligatures w14:val="none"/>
                        </w:rPr>
                      </w:pPr>
                      <w:r>
                        <w:rPr>
                          <w:rFonts w:ascii="Arial Narrow" w:hAnsi="Arial Narrow"/>
                          <w:color w:val="595959"/>
                          <w:sz w:val="14"/>
                          <w:szCs w:val="14"/>
                          <w14:ligatures w14:val="none"/>
                        </w:rPr>
                        <w:t xml:space="preserve"> For Mandatory Compliance and Public Safety Applications</w:t>
                      </w:r>
                    </w:p>
                  </w:txbxContent>
                </v:textbox>
              </v:shape>
            </w:pict>
          </mc:Fallback>
        </mc:AlternateContent>
      </w:r>
      <w:r w:rsidR="00356D16" w:rsidRPr="000E48C1">
        <w:rPr>
          <w:noProof/>
          <w14:ligatures w14:val="none"/>
          <w14:cntxtAlts w14:val="0"/>
        </w:rPr>
        <mc:AlternateContent>
          <mc:Choice Requires="wps">
            <w:drawing>
              <wp:anchor distT="0" distB="0" distL="114300" distR="114300" simplePos="0" relativeHeight="251656704" behindDoc="0" locked="0" layoutInCell="1" allowOverlap="1" wp14:anchorId="40B4AE4C" wp14:editId="6E8F6DD4">
                <wp:simplePos x="0" y="0"/>
                <wp:positionH relativeFrom="column">
                  <wp:posOffset>1899285</wp:posOffset>
                </wp:positionH>
                <wp:positionV relativeFrom="paragraph">
                  <wp:posOffset>8095615</wp:posOffset>
                </wp:positionV>
                <wp:extent cx="1718945" cy="0"/>
                <wp:effectExtent l="0" t="0" r="1460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72ED88F" id="_x0000_t32" coordsize="21600,21600" o:spt="32" o:oned="t" path="m,l21600,21600e" filled="f">
                <v:path arrowok="t" fillok="f" o:connecttype="none"/>
                <o:lock v:ext="edit" shapetype="t"/>
              </v:shapetype>
              <v:shape id="AutoShape 11" o:spid="_x0000_s1026" type="#_x0000_t32" style="position:absolute;margin-left:149.55pt;margin-top:637.45pt;width:135.35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06nAIAAHYFAAAOAAAAZHJzL2Uyb0RvYy54bWysVE2PmzAQvVfqf7C4s0AC+UBLVlk+etm2&#10;K+1WPTvYgFWwke2ERFX/+45Nwm62l6paDshjzzzPzHvj27tj16IDlYoJnjjBje8gyktBGK8T58dz&#10;4a4cpDTmBLeC08Q5UeXcbT5/uh36mM5EI1pCJQIQruKhT5xG6z72PFU2tMPqRvSUw2ElZIc1mLL2&#10;iMQDoHetN/P9hTcISXopSqoU7GbjobOx+FVFS/29qhTVqE0cyE3bv7T/nfl7m1sc1xL3DSvPaeD/&#10;yKLDjMOlE1SGNUZ7yf6C6lgphRKVvilF54mqYiW1NUA1gf+umqcG99TWAs1R/dQm9XGw5bfDo0SM&#10;AHfQHo474Gi718JejYLANGjoVQx+KX+UpsTyyJ/6B1H+UoiLtMG8ptb7+dRDsI3wrkKMoXq4Zjd8&#10;FQR8MFxgu3WsZGcgoQ/oaEk5TaTQo0YlbAbLYLUOIweVlzMPx5fAXir9hYoOmUXiKC0xqxudCs6B&#10;eiEDew0+PCgNhUDgJcDcykXB2tYqoOVoSJx1NItsgBItI+bQuClZ79JWogMGDRWFD5/pCoBduUmx&#10;58SCNRST/LzWmLXjGvxbbvColeWYEVhHDUu7DwVbyfxe++t8la9CN5wtcjf0s8zdFmnoLopgGWXz&#10;LE2z4I9JNAjjhhFCucn1It8g/Dd5nAdpFN4k4Kkp3jW6LRiSvc50W0T+Mpyv3OUymrvhPPfd+1WR&#10;uts0WCyW+X16n7/LNLfVq49JdmqlyUrsNZVPDRkQYUYM82g9CxwwYNxnS0MbKBy3NbxTpZYOkkL/&#10;ZLqx2jWqMxhXXOd5nuajnt+gj424cGisiYVzba+tAs4v/NqRMFMwztNOkNOjNDIy0wHDbYPOD5F5&#10;Pd7a1uv1udy8AAAA//8DAFBLAwQUAAYACAAAACEATdzb5d4AAAANAQAADwAAAGRycy9kb3ducmV2&#10;LnhtbEyPwU7DMBBE70j8g7VI3KjTqA0kxKkQEUjcIFQ9u/GSBOK1id02/D3LAcFxZ55mZ8rNbEdx&#10;xCkMjhQsFwkIpNaZgToF29eHqxsQIWoyenSECr4wwKY6Pyt1YdyJXvDYxE5wCIVCK+hj9IWUoe3R&#10;6rBwHom9NzdZHfmcOmkmfeJwO8o0STJp9UD8odce73tsP5qDVfBk28/HbNit6/p9pbfPqd/VjVfq&#10;8mK+uwURcY5/MPzU5+pQcae9O5AJYlSQ5vmSUTbS61UOgpF1lvOa/a8kq1L+X1F9AwAA//8DAFBL&#10;AQItABQABgAIAAAAIQC2gziS/gAAAOEBAAATAAAAAAAAAAAAAAAAAAAAAABbQ29udGVudF9UeXBl&#10;c10ueG1sUEsBAi0AFAAGAAgAAAAhADj9If/WAAAAlAEAAAsAAAAAAAAAAAAAAAAALwEAAF9yZWxz&#10;Ly5yZWxzUEsBAi0AFAAGAAgAAAAhAGhLnTqcAgAAdgUAAA4AAAAAAAAAAAAAAAAALgIAAGRycy9l&#10;Mm9Eb2MueG1sUEsBAi0AFAAGAAgAAAAhAE3c2+XeAAAADQEAAA8AAAAAAAAAAAAAAAAA9gQAAGRy&#10;cy9kb3ducmV2LnhtbFBLBQYAAAAABAAEAPMAAAABBgAAAAA=&#10;" strokecolor="red">
                <v:shadow color="#eeece1"/>
              </v:shape>
            </w:pict>
          </mc:Fallback>
        </mc:AlternateContent>
      </w:r>
      <w:r w:rsidR="002A335C" w:rsidRPr="000E48C1">
        <w:rPr>
          <w:b/>
          <w:sz w:val="28"/>
          <w:szCs w:val="28"/>
        </w:rPr>
        <w:t>PRESS RELEASE</w:t>
      </w:r>
    </w:p>
    <w:p w:rsidR="002A335C" w:rsidRPr="000E48C1" w:rsidRDefault="002A335C" w:rsidP="002A335C">
      <w:pPr>
        <w:spacing w:line="240" w:lineRule="auto"/>
        <w:rPr>
          <w:sz w:val="22"/>
          <w:szCs w:val="22"/>
        </w:rPr>
      </w:pPr>
      <w:r w:rsidRPr="000E48C1">
        <w:rPr>
          <w:sz w:val="22"/>
          <w:szCs w:val="22"/>
        </w:rPr>
        <w:t xml:space="preserve">June </w:t>
      </w:r>
      <w:r w:rsidR="00DA5DDE">
        <w:rPr>
          <w:sz w:val="22"/>
          <w:szCs w:val="22"/>
        </w:rPr>
        <w:t>27,</w:t>
      </w:r>
      <w:r w:rsidRPr="000E48C1">
        <w:rPr>
          <w:sz w:val="22"/>
          <w:szCs w:val="22"/>
        </w:rPr>
        <w:t xml:space="preserve"> 2019</w:t>
      </w:r>
    </w:p>
    <w:p w:rsidR="002A335C" w:rsidRPr="000E48C1" w:rsidRDefault="002A335C" w:rsidP="002A335C">
      <w:pPr>
        <w:spacing w:line="240" w:lineRule="auto"/>
        <w:rPr>
          <w:b/>
          <w:sz w:val="22"/>
          <w:szCs w:val="22"/>
        </w:rPr>
      </w:pPr>
      <w:r w:rsidRPr="000E48C1">
        <w:rPr>
          <w:b/>
          <w:sz w:val="22"/>
          <w:szCs w:val="22"/>
        </w:rPr>
        <w:t>For Immediate Release</w:t>
      </w:r>
    </w:p>
    <w:p w:rsidR="00B5441E" w:rsidRPr="000E48C1" w:rsidRDefault="00B5441E" w:rsidP="00B5441E">
      <w:pPr>
        <w:spacing w:after="0" w:line="240" w:lineRule="auto"/>
        <w:rPr>
          <w:sz w:val="22"/>
          <w:szCs w:val="22"/>
        </w:rPr>
      </w:pPr>
      <w:r w:rsidRPr="000E48C1">
        <w:rPr>
          <w:sz w:val="22"/>
          <w:szCs w:val="22"/>
        </w:rPr>
        <w:t xml:space="preserve">Contact: Carol Lawlor, Securix, LLC </w:t>
      </w:r>
    </w:p>
    <w:p w:rsidR="002A335C" w:rsidRPr="000E48C1" w:rsidRDefault="005919C6" w:rsidP="00B5441E">
      <w:pPr>
        <w:spacing w:after="0" w:line="240" w:lineRule="auto"/>
        <w:rPr>
          <w:sz w:val="22"/>
          <w:szCs w:val="22"/>
        </w:rPr>
      </w:pPr>
      <w:hyperlink r:id="rId7" w:history="1">
        <w:r w:rsidR="00B5441E" w:rsidRPr="000E48C1">
          <w:rPr>
            <w:rStyle w:val="Hyperlink"/>
            <w:sz w:val="22"/>
            <w:szCs w:val="22"/>
          </w:rPr>
          <w:t>clawlor@securixsyst</w:t>
        </w:r>
        <w:r w:rsidR="00B5441E" w:rsidRPr="000E48C1">
          <w:rPr>
            <w:rStyle w:val="Hyperlink"/>
            <w:sz w:val="22"/>
            <w:szCs w:val="22"/>
          </w:rPr>
          <w:t>e</w:t>
        </w:r>
        <w:r w:rsidR="00B5441E" w:rsidRPr="000E48C1">
          <w:rPr>
            <w:rStyle w:val="Hyperlink"/>
            <w:sz w:val="22"/>
            <w:szCs w:val="22"/>
          </w:rPr>
          <w:t>ms.com</w:t>
        </w:r>
      </w:hyperlink>
    </w:p>
    <w:p w:rsidR="00517E6A" w:rsidRPr="000E48C1" w:rsidRDefault="00517E6A" w:rsidP="00B5441E">
      <w:pPr>
        <w:spacing w:after="0" w:line="240" w:lineRule="auto"/>
        <w:rPr>
          <w:sz w:val="22"/>
          <w:szCs w:val="22"/>
        </w:rPr>
      </w:pPr>
    </w:p>
    <w:p w:rsidR="00B5441E" w:rsidRPr="000E48C1" w:rsidRDefault="00B5441E" w:rsidP="00B5441E">
      <w:pPr>
        <w:spacing w:after="0" w:line="240" w:lineRule="auto"/>
        <w:rPr>
          <w:sz w:val="22"/>
          <w:szCs w:val="22"/>
        </w:rPr>
      </w:pPr>
    </w:p>
    <w:p w:rsidR="00866F73" w:rsidRPr="000E48C1" w:rsidRDefault="00866F73" w:rsidP="00B5441E">
      <w:pPr>
        <w:spacing w:after="0" w:line="276" w:lineRule="auto"/>
        <w:jc w:val="center"/>
        <w:rPr>
          <w:b/>
          <w:sz w:val="28"/>
          <w:szCs w:val="28"/>
        </w:rPr>
      </w:pPr>
      <w:r w:rsidRPr="000E48C1">
        <w:rPr>
          <w:b/>
          <w:sz w:val="28"/>
          <w:szCs w:val="28"/>
        </w:rPr>
        <w:t>THE NATIONAL UNINSURED VEHICLE STATUS SYSTEM -</w:t>
      </w:r>
    </w:p>
    <w:p w:rsidR="00B5441E" w:rsidRPr="000E48C1" w:rsidRDefault="00B5441E" w:rsidP="00B5441E">
      <w:pPr>
        <w:spacing w:after="0" w:line="276" w:lineRule="auto"/>
        <w:jc w:val="center"/>
        <w:rPr>
          <w:b/>
          <w:sz w:val="28"/>
          <w:szCs w:val="28"/>
        </w:rPr>
      </w:pPr>
      <w:r w:rsidRPr="000E48C1">
        <w:rPr>
          <w:b/>
          <w:sz w:val="28"/>
          <w:szCs w:val="28"/>
        </w:rPr>
        <w:t>SECURIX DEPLOYS REKOR TECHNOLOGY</w:t>
      </w:r>
    </w:p>
    <w:p w:rsidR="00517E6A" w:rsidRPr="000E48C1" w:rsidRDefault="00B5441E" w:rsidP="00B5441E">
      <w:pPr>
        <w:spacing w:after="0" w:line="276" w:lineRule="auto"/>
        <w:jc w:val="center"/>
        <w:rPr>
          <w:i/>
          <w:sz w:val="24"/>
          <w:szCs w:val="24"/>
        </w:rPr>
      </w:pPr>
      <w:r w:rsidRPr="000E48C1">
        <w:rPr>
          <w:i/>
          <w:sz w:val="24"/>
          <w:szCs w:val="24"/>
        </w:rPr>
        <w:t>As A Powerful Yet Affordable Solut</w:t>
      </w:r>
      <w:r w:rsidR="00BE5968" w:rsidRPr="000E48C1">
        <w:rPr>
          <w:i/>
          <w:sz w:val="24"/>
          <w:szCs w:val="24"/>
        </w:rPr>
        <w:t>io</w:t>
      </w:r>
      <w:r w:rsidRPr="000E48C1">
        <w:rPr>
          <w:i/>
          <w:sz w:val="24"/>
          <w:szCs w:val="24"/>
        </w:rPr>
        <w:t xml:space="preserve">n </w:t>
      </w:r>
      <w:r w:rsidR="00E375E4" w:rsidRPr="000E48C1">
        <w:rPr>
          <w:i/>
          <w:sz w:val="24"/>
          <w:szCs w:val="24"/>
        </w:rPr>
        <w:t>to</w:t>
      </w:r>
      <w:r w:rsidRPr="000E48C1">
        <w:rPr>
          <w:i/>
          <w:sz w:val="24"/>
          <w:szCs w:val="24"/>
        </w:rPr>
        <w:t xml:space="preserve"> Automate Identification of Uninsured Vehicles</w:t>
      </w:r>
    </w:p>
    <w:p w:rsidR="00B5441E" w:rsidRPr="000E48C1" w:rsidRDefault="00B5441E" w:rsidP="00FE76FA">
      <w:pPr>
        <w:spacing w:after="0" w:line="276" w:lineRule="auto"/>
        <w:ind w:right="-270"/>
        <w:jc w:val="center"/>
        <w:rPr>
          <w:i/>
          <w:sz w:val="24"/>
          <w:szCs w:val="24"/>
        </w:rPr>
      </w:pPr>
    </w:p>
    <w:p w:rsidR="00B5441E" w:rsidRPr="000E48C1" w:rsidRDefault="00B5441E" w:rsidP="00866F73">
      <w:pPr>
        <w:spacing w:after="0" w:line="276" w:lineRule="auto"/>
        <w:ind w:right="-270"/>
        <w:rPr>
          <w:color w:val="333333"/>
          <w:sz w:val="24"/>
          <w:szCs w:val="24"/>
          <w:shd w:val="clear" w:color="auto" w:fill="FFFFFF"/>
        </w:rPr>
      </w:pPr>
      <w:r w:rsidRPr="000E48C1">
        <w:rPr>
          <w:sz w:val="24"/>
          <w:szCs w:val="24"/>
        </w:rPr>
        <w:t xml:space="preserve">ATLANTA, GA – </w:t>
      </w:r>
      <w:r w:rsidR="00EC3B69" w:rsidRPr="000E48C1">
        <w:rPr>
          <w:sz w:val="24"/>
          <w:szCs w:val="24"/>
        </w:rPr>
        <w:t>June 13</w:t>
      </w:r>
      <w:r w:rsidRPr="000E48C1">
        <w:rPr>
          <w:sz w:val="24"/>
          <w:szCs w:val="24"/>
        </w:rPr>
        <w:t>, 2019 – SECURIX</w:t>
      </w:r>
      <w:r w:rsidR="00BE5968" w:rsidRPr="000E48C1">
        <w:rPr>
          <w:sz w:val="24"/>
          <w:szCs w:val="24"/>
        </w:rPr>
        <w:t xml:space="preserve"> </w:t>
      </w:r>
      <w:r w:rsidRPr="000E48C1">
        <w:rPr>
          <w:sz w:val="24"/>
          <w:szCs w:val="24"/>
        </w:rPr>
        <w:t xml:space="preserve">LLC, </w:t>
      </w:r>
      <w:r w:rsidRPr="000E48C1">
        <w:rPr>
          <w:color w:val="333333"/>
          <w:sz w:val="24"/>
          <w:szCs w:val="24"/>
          <w:shd w:val="clear" w:color="auto" w:fill="FFFFFF"/>
        </w:rPr>
        <w:t>("Securix")</w:t>
      </w:r>
      <w:r w:rsidR="00BE5968" w:rsidRPr="000E48C1">
        <w:rPr>
          <w:color w:val="333333"/>
          <w:sz w:val="24"/>
          <w:szCs w:val="24"/>
          <w:shd w:val="clear" w:color="auto" w:fill="FFFFFF"/>
        </w:rPr>
        <w:t xml:space="preserve">, </w:t>
      </w:r>
      <w:r w:rsidRPr="000E48C1">
        <w:rPr>
          <w:color w:val="333333"/>
          <w:sz w:val="24"/>
          <w:szCs w:val="24"/>
          <w:shd w:val="clear" w:color="auto" w:fill="FFFFFF"/>
        </w:rPr>
        <w:t>owner of the twenty-seven state-based Public Safety Companies in the U.S., has chosen R</w:t>
      </w:r>
      <w:r w:rsidR="00FE76FA" w:rsidRPr="000E48C1">
        <w:rPr>
          <w:color w:val="333333"/>
          <w:sz w:val="24"/>
          <w:szCs w:val="24"/>
          <w:shd w:val="clear" w:color="auto" w:fill="FFFFFF"/>
        </w:rPr>
        <w:t>EKOR</w:t>
      </w:r>
      <w:r w:rsidRPr="000E48C1">
        <w:rPr>
          <w:color w:val="333333"/>
          <w:sz w:val="24"/>
          <w:szCs w:val="24"/>
          <w:shd w:val="clear" w:color="auto" w:fill="FFFFFF"/>
        </w:rPr>
        <w:t xml:space="preserve"> S</w:t>
      </w:r>
      <w:r w:rsidR="00FE76FA" w:rsidRPr="000E48C1">
        <w:rPr>
          <w:color w:val="333333"/>
          <w:sz w:val="24"/>
          <w:szCs w:val="24"/>
          <w:shd w:val="clear" w:color="auto" w:fill="FFFFFF"/>
        </w:rPr>
        <w:t>YSTEMS</w:t>
      </w:r>
      <w:r w:rsidRPr="000E48C1">
        <w:rPr>
          <w:color w:val="333333"/>
          <w:sz w:val="24"/>
          <w:szCs w:val="24"/>
          <w:shd w:val="clear" w:color="auto" w:fill="FFFFFF"/>
        </w:rPr>
        <w:t xml:space="preserve">’ new Mobile LPR-2 systems as </w:t>
      </w:r>
      <w:r w:rsidR="00FE76FA" w:rsidRPr="000E48C1">
        <w:rPr>
          <w:color w:val="333333"/>
          <w:sz w:val="24"/>
          <w:szCs w:val="24"/>
          <w:shd w:val="clear" w:color="auto" w:fill="FFFFFF"/>
        </w:rPr>
        <w:t>its</w:t>
      </w:r>
      <w:r w:rsidRPr="000E48C1">
        <w:rPr>
          <w:color w:val="333333"/>
          <w:sz w:val="24"/>
          <w:szCs w:val="24"/>
          <w:shd w:val="clear" w:color="auto" w:fill="FFFFFF"/>
        </w:rPr>
        <w:t xml:space="preserve"> standard for </w:t>
      </w:r>
      <w:r w:rsidR="00FB79BD" w:rsidRPr="000E48C1">
        <w:rPr>
          <w:color w:val="333333"/>
          <w:sz w:val="24"/>
          <w:szCs w:val="24"/>
          <w:shd w:val="clear" w:color="auto" w:fill="FFFFFF"/>
        </w:rPr>
        <w:t xml:space="preserve">all </w:t>
      </w:r>
      <w:r w:rsidRPr="000E48C1">
        <w:rPr>
          <w:color w:val="333333"/>
          <w:sz w:val="24"/>
          <w:szCs w:val="24"/>
          <w:shd w:val="clear" w:color="auto" w:fill="FFFFFF"/>
        </w:rPr>
        <w:t xml:space="preserve">mobile license plate recognition requirements in new </w:t>
      </w:r>
      <w:r w:rsidR="0019281F" w:rsidRPr="000E48C1">
        <w:rPr>
          <w:color w:val="333333"/>
          <w:sz w:val="24"/>
          <w:szCs w:val="24"/>
          <w:shd w:val="clear" w:color="auto" w:fill="FFFFFF"/>
        </w:rPr>
        <w:t>installations</w:t>
      </w:r>
      <w:r w:rsidRPr="000E48C1">
        <w:rPr>
          <w:color w:val="333333"/>
          <w:sz w:val="24"/>
          <w:szCs w:val="24"/>
          <w:shd w:val="clear" w:color="auto" w:fill="FFFFFF"/>
        </w:rPr>
        <w:t xml:space="preserve">. </w:t>
      </w:r>
      <w:r w:rsidRPr="000E48C1">
        <w:rPr>
          <w:sz w:val="24"/>
          <w:szCs w:val="24"/>
        </w:rPr>
        <w:t xml:space="preserve"> </w:t>
      </w:r>
      <w:r w:rsidRPr="000E48C1">
        <w:rPr>
          <w:color w:val="333333"/>
          <w:sz w:val="24"/>
          <w:szCs w:val="24"/>
          <w:shd w:val="clear" w:color="auto" w:fill="FFFFFF"/>
        </w:rPr>
        <w:t xml:space="preserve">SECURIX has </w:t>
      </w:r>
      <w:r w:rsidR="0019281F" w:rsidRPr="000E48C1">
        <w:rPr>
          <w:color w:val="333333"/>
          <w:sz w:val="24"/>
          <w:szCs w:val="24"/>
          <w:shd w:val="clear" w:color="auto" w:fill="FFFFFF"/>
        </w:rPr>
        <w:t>evaluated the</w:t>
      </w:r>
      <w:r w:rsidRPr="000E48C1">
        <w:rPr>
          <w:color w:val="333333"/>
          <w:sz w:val="24"/>
          <w:szCs w:val="24"/>
          <w:shd w:val="clear" w:color="auto" w:fill="FFFFFF"/>
        </w:rPr>
        <w:t xml:space="preserve"> available option</w:t>
      </w:r>
      <w:r w:rsidR="0069744F" w:rsidRPr="000E48C1">
        <w:rPr>
          <w:color w:val="333333"/>
          <w:sz w:val="24"/>
          <w:szCs w:val="24"/>
          <w:shd w:val="clear" w:color="auto" w:fill="FFFFFF"/>
        </w:rPr>
        <w:t>s</w:t>
      </w:r>
      <w:r w:rsidRPr="000E48C1">
        <w:rPr>
          <w:color w:val="333333"/>
          <w:sz w:val="24"/>
          <w:szCs w:val="24"/>
          <w:shd w:val="clear" w:color="auto" w:fill="FFFFFF"/>
        </w:rPr>
        <w:t xml:space="preserve"> and determined that R</w:t>
      </w:r>
      <w:r w:rsidR="00FE76FA" w:rsidRPr="000E48C1">
        <w:rPr>
          <w:color w:val="333333"/>
          <w:sz w:val="24"/>
          <w:szCs w:val="24"/>
          <w:shd w:val="clear" w:color="auto" w:fill="FFFFFF"/>
        </w:rPr>
        <w:t>EKOR</w:t>
      </w:r>
      <w:r w:rsidRPr="000E48C1">
        <w:rPr>
          <w:color w:val="333333"/>
          <w:sz w:val="24"/>
          <w:szCs w:val="24"/>
          <w:shd w:val="clear" w:color="auto" w:fill="FFFFFF"/>
        </w:rPr>
        <w:t>’s approach is not only</w:t>
      </w:r>
      <w:r w:rsidR="00EC3B69" w:rsidRPr="000E48C1">
        <w:rPr>
          <w:color w:val="333333"/>
          <w:sz w:val="24"/>
          <w:szCs w:val="24"/>
          <w:shd w:val="clear" w:color="auto" w:fill="FFFFFF"/>
        </w:rPr>
        <w:t xml:space="preserve"> </w:t>
      </w:r>
      <w:r w:rsidR="00FB79BD" w:rsidRPr="000E48C1">
        <w:rPr>
          <w:color w:val="333333"/>
          <w:sz w:val="24"/>
          <w:szCs w:val="24"/>
          <w:shd w:val="clear" w:color="auto" w:fill="FFFFFF"/>
        </w:rPr>
        <w:t xml:space="preserve">far </w:t>
      </w:r>
      <w:r w:rsidR="00EC3B69" w:rsidRPr="000E48C1">
        <w:rPr>
          <w:color w:val="333333"/>
          <w:sz w:val="24"/>
          <w:szCs w:val="24"/>
          <w:shd w:val="clear" w:color="auto" w:fill="FFFFFF"/>
        </w:rPr>
        <w:t xml:space="preserve">more </w:t>
      </w:r>
      <w:r w:rsidR="00FE76FA" w:rsidRPr="000E48C1">
        <w:rPr>
          <w:color w:val="333333"/>
          <w:sz w:val="24"/>
          <w:szCs w:val="24"/>
          <w:shd w:val="clear" w:color="auto" w:fill="FFFFFF"/>
        </w:rPr>
        <w:t>accurate</w:t>
      </w:r>
      <w:r w:rsidR="00EC3B69" w:rsidRPr="000E48C1">
        <w:rPr>
          <w:color w:val="333333"/>
          <w:sz w:val="24"/>
          <w:szCs w:val="24"/>
          <w:shd w:val="clear" w:color="auto" w:fill="FFFFFF"/>
        </w:rPr>
        <w:t xml:space="preserve"> but also </w:t>
      </w:r>
      <w:r w:rsidRPr="000E48C1">
        <w:rPr>
          <w:color w:val="333333"/>
          <w:sz w:val="24"/>
          <w:szCs w:val="24"/>
          <w:shd w:val="clear" w:color="auto" w:fill="FFFFFF"/>
        </w:rPr>
        <w:t xml:space="preserve">far more cost-effective than </w:t>
      </w:r>
      <w:r w:rsidR="00FB79BD" w:rsidRPr="000E48C1">
        <w:rPr>
          <w:color w:val="333333"/>
          <w:sz w:val="24"/>
          <w:szCs w:val="24"/>
          <w:shd w:val="clear" w:color="auto" w:fill="FFFFFF"/>
        </w:rPr>
        <w:t xml:space="preserve">any </w:t>
      </w:r>
      <w:r w:rsidRPr="000E48C1">
        <w:rPr>
          <w:color w:val="333333"/>
          <w:sz w:val="24"/>
          <w:szCs w:val="24"/>
          <w:shd w:val="clear" w:color="auto" w:fill="FFFFFF"/>
        </w:rPr>
        <w:t>alternative.</w:t>
      </w:r>
      <w:r w:rsidR="0019281F" w:rsidRPr="000E48C1">
        <w:rPr>
          <w:sz w:val="24"/>
          <w:szCs w:val="24"/>
        </w:rPr>
        <w:t xml:space="preserve"> </w:t>
      </w:r>
      <w:r w:rsidR="0019281F" w:rsidRPr="000E48C1">
        <w:rPr>
          <w:color w:val="333333"/>
          <w:sz w:val="24"/>
          <w:szCs w:val="24"/>
          <w:shd w:val="clear" w:color="auto" w:fill="FFFFFF"/>
        </w:rPr>
        <w:t xml:space="preserve">Securix has just placed an additional order for thirty </w:t>
      </w:r>
      <w:r w:rsidR="00FB79BD" w:rsidRPr="000E48C1">
        <w:rPr>
          <w:color w:val="333333"/>
          <w:sz w:val="24"/>
          <w:szCs w:val="24"/>
          <w:shd w:val="clear" w:color="auto" w:fill="FFFFFF"/>
        </w:rPr>
        <w:t xml:space="preserve">more </w:t>
      </w:r>
      <w:r w:rsidR="0019281F" w:rsidRPr="000E48C1">
        <w:rPr>
          <w:color w:val="333333"/>
          <w:sz w:val="24"/>
          <w:szCs w:val="24"/>
          <w:shd w:val="clear" w:color="auto" w:fill="FFFFFF"/>
        </w:rPr>
        <w:t xml:space="preserve">units </w:t>
      </w:r>
      <w:r w:rsidR="00FB79BD" w:rsidRPr="000E48C1">
        <w:rPr>
          <w:color w:val="333333"/>
          <w:sz w:val="24"/>
          <w:szCs w:val="24"/>
          <w:shd w:val="clear" w:color="auto" w:fill="FFFFFF"/>
        </w:rPr>
        <w:t xml:space="preserve">for ongoing national trials </w:t>
      </w:r>
      <w:r w:rsidR="0019281F" w:rsidRPr="000E48C1">
        <w:rPr>
          <w:color w:val="333333"/>
          <w:sz w:val="24"/>
          <w:szCs w:val="24"/>
          <w:shd w:val="clear" w:color="auto" w:fill="FFFFFF"/>
        </w:rPr>
        <w:t>and, anticipates that over time</w:t>
      </w:r>
      <w:r w:rsidR="00FB79BD" w:rsidRPr="000E48C1">
        <w:rPr>
          <w:color w:val="333333"/>
          <w:sz w:val="24"/>
          <w:szCs w:val="24"/>
          <w:shd w:val="clear" w:color="auto" w:fill="FFFFFF"/>
        </w:rPr>
        <w:t>,</w:t>
      </w:r>
      <w:r w:rsidR="0019281F" w:rsidRPr="000E48C1">
        <w:rPr>
          <w:color w:val="333333"/>
          <w:sz w:val="24"/>
          <w:szCs w:val="24"/>
          <w:shd w:val="clear" w:color="auto" w:fill="FFFFFF"/>
        </w:rPr>
        <w:t xml:space="preserve"> thousands of these units will be placed into service</w:t>
      </w:r>
      <w:r w:rsidR="00EC3B69" w:rsidRPr="000E48C1">
        <w:rPr>
          <w:color w:val="333333"/>
          <w:sz w:val="24"/>
          <w:szCs w:val="24"/>
          <w:shd w:val="clear" w:color="auto" w:fill="FFFFFF"/>
        </w:rPr>
        <w:t xml:space="preserve"> </w:t>
      </w:r>
      <w:r w:rsidR="00FB79BD" w:rsidRPr="000E48C1">
        <w:rPr>
          <w:color w:val="333333"/>
          <w:sz w:val="24"/>
          <w:szCs w:val="24"/>
          <w:shd w:val="clear" w:color="auto" w:fill="FFFFFF"/>
        </w:rPr>
        <w:t>n</w:t>
      </w:r>
      <w:r w:rsidR="00EC3B69" w:rsidRPr="000E48C1">
        <w:rPr>
          <w:color w:val="333333"/>
          <w:sz w:val="24"/>
          <w:szCs w:val="24"/>
          <w:shd w:val="clear" w:color="auto" w:fill="FFFFFF"/>
        </w:rPr>
        <w:t>ationwide</w:t>
      </w:r>
      <w:r w:rsidR="0019281F" w:rsidRPr="000E48C1">
        <w:rPr>
          <w:color w:val="333333"/>
          <w:sz w:val="24"/>
          <w:szCs w:val="24"/>
          <w:shd w:val="clear" w:color="auto" w:fill="FFFFFF"/>
        </w:rPr>
        <w:t>.</w:t>
      </w:r>
    </w:p>
    <w:p w:rsidR="0019281F" w:rsidRPr="000E48C1" w:rsidRDefault="0019281F" w:rsidP="00866F73">
      <w:pPr>
        <w:spacing w:after="0" w:line="276" w:lineRule="auto"/>
        <w:ind w:right="-270"/>
        <w:rPr>
          <w:color w:val="333333"/>
          <w:sz w:val="24"/>
          <w:szCs w:val="24"/>
          <w:shd w:val="clear" w:color="auto" w:fill="FFFFFF"/>
        </w:rPr>
      </w:pPr>
    </w:p>
    <w:p w:rsidR="0019281F" w:rsidRPr="000E48C1" w:rsidRDefault="0019281F" w:rsidP="00866F73">
      <w:pPr>
        <w:ind w:right="-270"/>
        <w:rPr>
          <w:color w:val="333333"/>
          <w:sz w:val="24"/>
          <w:szCs w:val="24"/>
          <w:shd w:val="clear" w:color="auto" w:fill="FFFFFF"/>
        </w:rPr>
      </w:pPr>
      <w:proofErr w:type="spellStart"/>
      <w:r w:rsidRPr="000E48C1">
        <w:rPr>
          <w:color w:val="333333"/>
          <w:sz w:val="24"/>
          <w:szCs w:val="24"/>
          <w:shd w:val="clear" w:color="auto" w:fill="FFFFFF"/>
        </w:rPr>
        <w:t>Sexurix</w:t>
      </w:r>
      <w:r w:rsidR="00FB79BD" w:rsidRPr="000E48C1">
        <w:rPr>
          <w:color w:val="333333"/>
          <w:sz w:val="24"/>
          <w:szCs w:val="24"/>
          <w:shd w:val="clear" w:color="auto" w:fill="FFFFFF"/>
        </w:rPr>
        <w:t>’s</w:t>
      </w:r>
      <w:proofErr w:type="spellEnd"/>
      <w:r w:rsidR="00FB79BD" w:rsidRPr="000E48C1">
        <w:rPr>
          <w:color w:val="333333"/>
          <w:sz w:val="24"/>
          <w:szCs w:val="24"/>
          <w:shd w:val="clear" w:color="auto" w:fill="FFFFFF"/>
        </w:rPr>
        <w:t xml:space="preserve"> CEO </w:t>
      </w:r>
      <w:r w:rsidRPr="000E48C1">
        <w:rPr>
          <w:color w:val="333333"/>
          <w:sz w:val="24"/>
          <w:szCs w:val="24"/>
          <w:shd w:val="clear" w:color="auto" w:fill="FFFFFF"/>
        </w:rPr>
        <w:t xml:space="preserve">Jonathan Miller </w:t>
      </w:r>
      <w:r w:rsidR="0069744F" w:rsidRPr="000E48C1">
        <w:rPr>
          <w:color w:val="333333"/>
          <w:sz w:val="24"/>
          <w:szCs w:val="24"/>
          <w:shd w:val="clear" w:color="auto" w:fill="FFFFFF"/>
        </w:rPr>
        <w:t>c</w:t>
      </w:r>
      <w:r w:rsidRPr="000E48C1">
        <w:rPr>
          <w:color w:val="333333"/>
          <w:sz w:val="24"/>
          <w:szCs w:val="24"/>
          <w:shd w:val="clear" w:color="auto" w:fill="FFFFFF"/>
        </w:rPr>
        <w:t>ommented: “R</w:t>
      </w:r>
      <w:r w:rsidR="00FB79BD" w:rsidRPr="000E48C1">
        <w:rPr>
          <w:color w:val="333333"/>
          <w:sz w:val="24"/>
          <w:szCs w:val="24"/>
          <w:shd w:val="clear" w:color="auto" w:fill="FFFFFF"/>
        </w:rPr>
        <w:t>EKOR</w:t>
      </w:r>
      <w:r w:rsidRPr="000E48C1">
        <w:rPr>
          <w:color w:val="333333"/>
          <w:sz w:val="24"/>
          <w:szCs w:val="24"/>
          <w:shd w:val="clear" w:color="auto" w:fill="FFFFFF"/>
        </w:rPr>
        <w:t xml:space="preserve">’s subscription-based model enables us to deploy a far greater number of systems quickly, greatly expanding Securix’s footprint.  We are now in four states and growing rapidly. </w:t>
      </w:r>
      <w:r w:rsidR="00FB79BD" w:rsidRPr="000E48C1">
        <w:rPr>
          <w:color w:val="333333"/>
          <w:sz w:val="24"/>
          <w:szCs w:val="24"/>
          <w:shd w:val="clear" w:color="auto" w:fill="FFFFFF"/>
        </w:rPr>
        <w:t xml:space="preserve">Both the far </w:t>
      </w:r>
      <w:r w:rsidR="00FE76FA" w:rsidRPr="000E48C1">
        <w:rPr>
          <w:color w:val="333333"/>
          <w:sz w:val="24"/>
          <w:szCs w:val="24"/>
          <w:shd w:val="clear" w:color="auto" w:fill="FFFFFF"/>
        </w:rPr>
        <w:t xml:space="preserve">better </w:t>
      </w:r>
      <w:r w:rsidR="00FB79BD" w:rsidRPr="000E48C1">
        <w:rPr>
          <w:color w:val="333333"/>
          <w:sz w:val="24"/>
          <w:szCs w:val="24"/>
          <w:shd w:val="clear" w:color="auto" w:fill="FFFFFF"/>
        </w:rPr>
        <w:t>results and u</w:t>
      </w:r>
      <w:r w:rsidRPr="000E48C1">
        <w:rPr>
          <w:color w:val="333333"/>
          <w:sz w:val="24"/>
          <w:szCs w:val="24"/>
          <w:shd w:val="clear" w:color="auto" w:fill="FFFFFF"/>
        </w:rPr>
        <w:t xml:space="preserve">nique ‘vehicle recognition as a service’ option </w:t>
      </w:r>
      <w:r w:rsidR="00C7082E" w:rsidRPr="000E48C1">
        <w:rPr>
          <w:color w:val="333333"/>
          <w:sz w:val="24"/>
          <w:szCs w:val="24"/>
          <w:shd w:val="clear" w:color="auto" w:fill="FFFFFF"/>
        </w:rPr>
        <w:t>differentiates R</w:t>
      </w:r>
      <w:r w:rsidR="00FE76FA" w:rsidRPr="000E48C1">
        <w:rPr>
          <w:color w:val="333333"/>
          <w:sz w:val="24"/>
          <w:szCs w:val="24"/>
          <w:shd w:val="clear" w:color="auto" w:fill="FFFFFF"/>
        </w:rPr>
        <w:t>EKOR</w:t>
      </w:r>
      <w:r w:rsidR="00EC3B69" w:rsidRPr="000E48C1">
        <w:rPr>
          <w:color w:val="333333"/>
          <w:sz w:val="24"/>
          <w:szCs w:val="24"/>
          <w:shd w:val="clear" w:color="auto" w:fill="FFFFFF"/>
        </w:rPr>
        <w:t xml:space="preserve"> from other </w:t>
      </w:r>
      <w:r w:rsidRPr="000E48C1">
        <w:rPr>
          <w:color w:val="333333"/>
          <w:sz w:val="24"/>
          <w:szCs w:val="24"/>
          <w:shd w:val="clear" w:color="auto" w:fill="FFFFFF"/>
        </w:rPr>
        <w:t>competitors</w:t>
      </w:r>
      <w:r w:rsidR="00C7082E" w:rsidRPr="000E48C1">
        <w:rPr>
          <w:color w:val="333333"/>
          <w:sz w:val="24"/>
          <w:szCs w:val="24"/>
          <w:shd w:val="clear" w:color="auto" w:fill="FFFFFF"/>
        </w:rPr>
        <w:t xml:space="preserve">, </w:t>
      </w:r>
      <w:r w:rsidR="00EC3B69" w:rsidRPr="000E48C1">
        <w:rPr>
          <w:color w:val="333333"/>
          <w:sz w:val="24"/>
          <w:szCs w:val="24"/>
          <w:shd w:val="clear" w:color="auto" w:fill="FFFFFF"/>
        </w:rPr>
        <w:t>reducing</w:t>
      </w:r>
      <w:r w:rsidRPr="000E48C1">
        <w:rPr>
          <w:color w:val="333333"/>
          <w:sz w:val="24"/>
          <w:szCs w:val="24"/>
          <w:shd w:val="clear" w:color="auto" w:fill="FFFFFF"/>
        </w:rPr>
        <w:t xml:space="preserve"> upfront capital </w:t>
      </w:r>
      <w:r w:rsidR="00FE76FA" w:rsidRPr="000E48C1">
        <w:rPr>
          <w:color w:val="333333"/>
          <w:sz w:val="24"/>
          <w:szCs w:val="24"/>
          <w:shd w:val="clear" w:color="auto" w:fill="FFFFFF"/>
        </w:rPr>
        <w:t xml:space="preserve">expense </w:t>
      </w:r>
      <w:r w:rsidRPr="000E48C1">
        <w:rPr>
          <w:color w:val="333333"/>
          <w:sz w:val="24"/>
          <w:szCs w:val="24"/>
          <w:shd w:val="clear" w:color="auto" w:fill="FFFFFF"/>
        </w:rPr>
        <w:t>and unplanned repair and maintenance.</w:t>
      </w:r>
      <w:r w:rsidR="00FB79BD" w:rsidRPr="000E48C1">
        <w:rPr>
          <w:color w:val="333333"/>
          <w:sz w:val="24"/>
          <w:szCs w:val="24"/>
          <w:shd w:val="clear" w:color="auto" w:fill="FFFFFF"/>
        </w:rPr>
        <w:t xml:space="preserve">  The ability to move units from </w:t>
      </w:r>
      <w:r w:rsidR="00FE76FA" w:rsidRPr="000E48C1">
        <w:rPr>
          <w:color w:val="333333"/>
          <w:sz w:val="24"/>
          <w:szCs w:val="24"/>
          <w:shd w:val="clear" w:color="auto" w:fill="FFFFFF"/>
        </w:rPr>
        <w:t xml:space="preserve">one </w:t>
      </w:r>
      <w:r w:rsidR="00FB79BD" w:rsidRPr="000E48C1">
        <w:rPr>
          <w:color w:val="333333"/>
          <w:sz w:val="24"/>
          <w:szCs w:val="24"/>
          <w:shd w:val="clear" w:color="auto" w:fill="FFFFFF"/>
        </w:rPr>
        <w:t xml:space="preserve">car to </w:t>
      </w:r>
      <w:r w:rsidR="00FE76FA" w:rsidRPr="000E48C1">
        <w:rPr>
          <w:color w:val="333333"/>
          <w:sz w:val="24"/>
          <w:szCs w:val="24"/>
          <w:shd w:val="clear" w:color="auto" w:fill="FFFFFF"/>
        </w:rPr>
        <w:t xml:space="preserve">another </w:t>
      </w:r>
      <w:r w:rsidR="00FB79BD" w:rsidRPr="000E48C1">
        <w:rPr>
          <w:color w:val="333333"/>
          <w:sz w:val="24"/>
          <w:szCs w:val="24"/>
          <w:shd w:val="clear" w:color="auto" w:fill="FFFFFF"/>
        </w:rPr>
        <w:t>in minutes and mount a fixed system in under an hour is a</w:t>
      </w:r>
      <w:r w:rsidR="00866F73" w:rsidRPr="000E48C1">
        <w:rPr>
          <w:color w:val="333333"/>
          <w:sz w:val="24"/>
          <w:szCs w:val="24"/>
          <w:shd w:val="clear" w:color="auto" w:fill="FFFFFF"/>
        </w:rPr>
        <w:t>nother</w:t>
      </w:r>
      <w:r w:rsidR="00FB79BD" w:rsidRPr="000E48C1">
        <w:rPr>
          <w:color w:val="333333"/>
          <w:sz w:val="24"/>
          <w:szCs w:val="24"/>
          <w:shd w:val="clear" w:color="auto" w:fill="FFFFFF"/>
        </w:rPr>
        <w:t xml:space="preserve"> REKOR exclusive</w:t>
      </w:r>
      <w:r w:rsidR="00866F73" w:rsidRPr="000E48C1">
        <w:rPr>
          <w:color w:val="333333"/>
          <w:sz w:val="24"/>
          <w:szCs w:val="24"/>
          <w:shd w:val="clear" w:color="auto" w:fill="FFFFFF"/>
        </w:rPr>
        <w:t xml:space="preserve"> saving us money</w:t>
      </w:r>
      <w:r w:rsidR="00FB79BD" w:rsidRPr="000E48C1">
        <w:rPr>
          <w:color w:val="333333"/>
          <w:sz w:val="24"/>
          <w:szCs w:val="24"/>
          <w:shd w:val="clear" w:color="auto" w:fill="FFFFFF"/>
        </w:rPr>
        <w:t>.</w:t>
      </w:r>
      <w:r w:rsidR="00866F73" w:rsidRPr="000E48C1">
        <w:rPr>
          <w:color w:val="333333"/>
          <w:sz w:val="24"/>
          <w:szCs w:val="24"/>
          <w:shd w:val="clear" w:color="auto" w:fill="FFFFFF"/>
        </w:rPr>
        <w:t>”</w:t>
      </w:r>
    </w:p>
    <w:p w:rsidR="00866F73" w:rsidRPr="000E48C1" w:rsidRDefault="00866F73" w:rsidP="00866F73">
      <w:pPr>
        <w:ind w:right="-270"/>
        <w:rPr>
          <w:color w:val="333333"/>
          <w:sz w:val="10"/>
          <w:szCs w:val="10"/>
          <w:shd w:val="clear" w:color="auto" w:fill="FFFFFF"/>
        </w:rPr>
      </w:pPr>
    </w:p>
    <w:p w:rsidR="00B5441E" w:rsidRPr="00FE76FA" w:rsidRDefault="0019281F" w:rsidP="00866F73">
      <w:pPr>
        <w:ind w:right="-270"/>
        <w:rPr>
          <w:color w:val="333333"/>
          <w:sz w:val="24"/>
          <w:szCs w:val="24"/>
          <w:shd w:val="clear" w:color="auto" w:fill="FFFFFF"/>
        </w:rPr>
      </w:pPr>
      <w:r w:rsidRPr="000E48C1">
        <w:rPr>
          <w:color w:val="333333"/>
          <w:sz w:val="24"/>
          <w:szCs w:val="24"/>
          <w:shd w:val="clear" w:color="auto" w:fill="FFFFFF"/>
        </w:rPr>
        <w:t>Although R</w:t>
      </w:r>
      <w:r w:rsidR="00FE76FA" w:rsidRPr="000E48C1">
        <w:rPr>
          <w:color w:val="333333"/>
          <w:sz w:val="24"/>
          <w:szCs w:val="24"/>
          <w:shd w:val="clear" w:color="auto" w:fill="FFFFFF"/>
        </w:rPr>
        <w:t>EKOR</w:t>
      </w:r>
      <w:r w:rsidRPr="000E48C1">
        <w:rPr>
          <w:color w:val="333333"/>
          <w:sz w:val="24"/>
          <w:szCs w:val="24"/>
          <w:shd w:val="clear" w:color="auto" w:fill="FFFFFF"/>
        </w:rPr>
        <w:t>’s LPR-2 system is currently used to support other areas of Law Enforcement</w:t>
      </w:r>
      <w:r w:rsidR="0069744F" w:rsidRPr="000E48C1">
        <w:rPr>
          <w:color w:val="333333"/>
          <w:sz w:val="24"/>
          <w:szCs w:val="24"/>
          <w:shd w:val="clear" w:color="auto" w:fill="FFFFFF"/>
        </w:rPr>
        <w:t xml:space="preserve"> and Parking O</w:t>
      </w:r>
      <w:r w:rsidR="00C7082E" w:rsidRPr="000E48C1">
        <w:rPr>
          <w:color w:val="333333"/>
          <w:sz w:val="24"/>
          <w:szCs w:val="24"/>
          <w:shd w:val="clear" w:color="auto" w:fill="FFFFFF"/>
        </w:rPr>
        <w:t xml:space="preserve">perations, </w:t>
      </w:r>
      <w:r w:rsidR="0069744F" w:rsidRPr="000E48C1">
        <w:rPr>
          <w:color w:val="333333"/>
          <w:sz w:val="24"/>
          <w:szCs w:val="24"/>
          <w:shd w:val="clear" w:color="auto" w:fill="FFFFFF"/>
        </w:rPr>
        <w:t xml:space="preserve"> S</w:t>
      </w:r>
      <w:r w:rsidR="00FE76FA" w:rsidRPr="000E48C1">
        <w:rPr>
          <w:color w:val="333333"/>
          <w:sz w:val="24"/>
          <w:szCs w:val="24"/>
          <w:shd w:val="clear" w:color="auto" w:fill="FFFFFF"/>
        </w:rPr>
        <w:t>ECURIX</w:t>
      </w:r>
      <w:r w:rsidR="0069744F" w:rsidRPr="000E48C1">
        <w:rPr>
          <w:color w:val="333333"/>
          <w:sz w:val="24"/>
          <w:szCs w:val="24"/>
          <w:shd w:val="clear" w:color="auto" w:fill="FFFFFF"/>
        </w:rPr>
        <w:t>’ s</w:t>
      </w:r>
      <w:r w:rsidR="00C7082E" w:rsidRPr="000E48C1">
        <w:rPr>
          <w:color w:val="333333"/>
          <w:sz w:val="24"/>
          <w:szCs w:val="24"/>
          <w:shd w:val="clear" w:color="auto" w:fill="FFFFFF"/>
        </w:rPr>
        <w:t xml:space="preserve"> use of the LPR-2 </w:t>
      </w:r>
      <w:r w:rsidR="00CA3821" w:rsidRPr="000E48C1">
        <w:rPr>
          <w:color w:val="333333"/>
          <w:sz w:val="24"/>
          <w:szCs w:val="24"/>
          <w:shd w:val="clear" w:color="auto" w:fill="FFFFFF"/>
        </w:rPr>
        <w:t>will mark the first time R</w:t>
      </w:r>
      <w:r w:rsidR="00FE76FA" w:rsidRPr="000E48C1">
        <w:rPr>
          <w:color w:val="333333"/>
          <w:sz w:val="24"/>
          <w:szCs w:val="24"/>
          <w:shd w:val="clear" w:color="auto" w:fill="FFFFFF"/>
        </w:rPr>
        <w:t>EKOR</w:t>
      </w:r>
      <w:r w:rsidR="00CA3821" w:rsidRPr="000E48C1">
        <w:rPr>
          <w:color w:val="333333"/>
          <w:sz w:val="24"/>
          <w:szCs w:val="24"/>
          <w:shd w:val="clear" w:color="auto" w:fill="FFFFFF"/>
        </w:rPr>
        <w:t xml:space="preserve"> products </w:t>
      </w:r>
      <w:r w:rsidR="0069744F" w:rsidRPr="000E48C1">
        <w:rPr>
          <w:color w:val="333333"/>
          <w:sz w:val="24"/>
          <w:szCs w:val="24"/>
          <w:shd w:val="clear" w:color="auto" w:fill="FFFFFF"/>
        </w:rPr>
        <w:t>will be</w:t>
      </w:r>
      <w:r w:rsidR="00CA3821" w:rsidRPr="000E48C1">
        <w:rPr>
          <w:color w:val="333333"/>
          <w:sz w:val="24"/>
          <w:szCs w:val="24"/>
          <w:shd w:val="clear" w:color="auto" w:fill="FFFFFF"/>
        </w:rPr>
        <w:t xml:space="preserve"> utilized in the detection of uninsured vehicles</w:t>
      </w:r>
      <w:r w:rsidR="0069744F" w:rsidRPr="000E48C1">
        <w:rPr>
          <w:color w:val="333333"/>
          <w:sz w:val="24"/>
          <w:szCs w:val="24"/>
          <w:shd w:val="clear" w:color="auto" w:fill="FFFFFF"/>
        </w:rPr>
        <w:t xml:space="preserve">, a huge and growing problem in the U.S. which is otherwise rarely detected. In addition to providing a complete solution to the uninsured </w:t>
      </w:r>
      <w:r w:rsidR="00830FCF" w:rsidRPr="000E48C1">
        <w:rPr>
          <w:color w:val="333333"/>
          <w:sz w:val="24"/>
          <w:szCs w:val="24"/>
          <w:shd w:val="clear" w:color="auto" w:fill="FFFFFF"/>
        </w:rPr>
        <w:t xml:space="preserve">vehicle problem in the U.S., </w:t>
      </w:r>
      <w:r w:rsidR="00FE76FA" w:rsidRPr="000E48C1">
        <w:rPr>
          <w:color w:val="333333"/>
          <w:sz w:val="24"/>
          <w:szCs w:val="24"/>
          <w:shd w:val="clear" w:color="auto" w:fill="FFFFFF"/>
        </w:rPr>
        <w:t>SECURIX</w:t>
      </w:r>
      <w:r w:rsidR="00830FCF" w:rsidRPr="000E48C1">
        <w:rPr>
          <w:color w:val="333333"/>
          <w:sz w:val="24"/>
          <w:szCs w:val="24"/>
          <w:shd w:val="clear" w:color="auto" w:fill="FFFFFF"/>
        </w:rPr>
        <w:t xml:space="preserve"> </w:t>
      </w:r>
      <w:r w:rsidR="0069744F" w:rsidRPr="000E48C1">
        <w:rPr>
          <w:color w:val="333333"/>
          <w:sz w:val="24"/>
          <w:szCs w:val="24"/>
          <w:shd w:val="clear" w:color="auto" w:fill="FFFFFF"/>
        </w:rPr>
        <w:t>also enhances officer safety and efficiency</w:t>
      </w:r>
      <w:r w:rsidR="00EC3B69" w:rsidRPr="000E48C1">
        <w:rPr>
          <w:color w:val="333333"/>
          <w:sz w:val="24"/>
          <w:szCs w:val="24"/>
          <w:shd w:val="clear" w:color="auto" w:fill="FFFFFF"/>
        </w:rPr>
        <w:t>, is violator</w:t>
      </w:r>
      <w:r w:rsidR="00FE76FA" w:rsidRPr="000E48C1">
        <w:rPr>
          <w:color w:val="333333"/>
          <w:sz w:val="24"/>
          <w:szCs w:val="24"/>
          <w:shd w:val="clear" w:color="auto" w:fill="FFFFFF"/>
        </w:rPr>
        <w:t>-</w:t>
      </w:r>
      <w:r w:rsidR="00EC3B69" w:rsidRPr="000E48C1">
        <w:rPr>
          <w:color w:val="333333"/>
          <w:sz w:val="24"/>
          <w:szCs w:val="24"/>
          <w:shd w:val="clear" w:color="auto" w:fill="FFFFFF"/>
        </w:rPr>
        <w:t>funded with no</w:t>
      </w:r>
      <w:r w:rsidR="0069744F" w:rsidRPr="000E48C1">
        <w:rPr>
          <w:color w:val="333333"/>
          <w:sz w:val="24"/>
          <w:szCs w:val="24"/>
          <w:shd w:val="clear" w:color="auto" w:fill="FFFFFF"/>
        </w:rPr>
        <w:t xml:space="preserve"> cost to agencie</w:t>
      </w:r>
      <w:r w:rsidR="00FE76FA" w:rsidRPr="000E48C1">
        <w:rPr>
          <w:color w:val="333333"/>
          <w:sz w:val="24"/>
          <w:szCs w:val="24"/>
          <w:shd w:val="clear" w:color="auto" w:fill="FFFFFF"/>
        </w:rPr>
        <w:t xml:space="preserve">s, is entirely non-invasive and respectful </w:t>
      </w:r>
      <w:r w:rsidR="0069744F" w:rsidRPr="000E48C1">
        <w:rPr>
          <w:color w:val="333333"/>
          <w:sz w:val="24"/>
          <w:szCs w:val="24"/>
          <w:shd w:val="clear" w:color="auto" w:fill="FFFFFF"/>
        </w:rPr>
        <w:t>and</w:t>
      </w:r>
      <w:r w:rsidR="00FE76FA" w:rsidRPr="000E48C1">
        <w:rPr>
          <w:color w:val="333333"/>
          <w:sz w:val="24"/>
          <w:szCs w:val="24"/>
          <w:shd w:val="clear" w:color="auto" w:fill="FFFFFF"/>
        </w:rPr>
        <w:t>,</w:t>
      </w:r>
      <w:r w:rsidR="0069744F" w:rsidRPr="000E48C1">
        <w:rPr>
          <w:color w:val="333333"/>
          <w:sz w:val="24"/>
          <w:szCs w:val="24"/>
          <w:shd w:val="clear" w:color="auto" w:fill="FFFFFF"/>
        </w:rPr>
        <w:t xml:space="preserve"> enables governments to recover revenues to enable other </w:t>
      </w:r>
      <w:r w:rsidR="00EC3B69" w:rsidRPr="000E48C1">
        <w:rPr>
          <w:color w:val="333333"/>
          <w:sz w:val="24"/>
          <w:szCs w:val="24"/>
          <w:shd w:val="clear" w:color="auto" w:fill="FFFFFF"/>
        </w:rPr>
        <w:t xml:space="preserve">worthwhile community </w:t>
      </w:r>
      <w:r w:rsidR="0069744F" w:rsidRPr="000E48C1">
        <w:rPr>
          <w:color w:val="333333"/>
          <w:sz w:val="24"/>
          <w:szCs w:val="24"/>
          <w:shd w:val="clear" w:color="auto" w:fill="FFFFFF"/>
        </w:rPr>
        <w:t>programs.</w:t>
      </w:r>
      <w:r w:rsidR="0069744F" w:rsidRPr="00FE76FA">
        <w:rPr>
          <w:color w:val="333333"/>
          <w:sz w:val="24"/>
          <w:szCs w:val="24"/>
          <w:shd w:val="clear" w:color="auto" w:fill="FFFFFF"/>
        </w:rPr>
        <w:t xml:space="preserve">  </w:t>
      </w:r>
    </w:p>
    <w:p w:rsidR="00866F73" w:rsidRDefault="00866F73" w:rsidP="00866F73">
      <w:pPr>
        <w:ind w:right="-270"/>
        <w:rPr>
          <w:b/>
          <w:color w:val="333333"/>
          <w:sz w:val="24"/>
          <w:szCs w:val="24"/>
          <w:shd w:val="clear" w:color="auto" w:fill="FFFFFF"/>
        </w:rPr>
      </w:pPr>
    </w:p>
    <w:p w:rsidR="00EE2AAE" w:rsidRDefault="00EE2AAE" w:rsidP="00866F73">
      <w:pPr>
        <w:ind w:right="-270"/>
        <w:rPr>
          <w:b/>
          <w:color w:val="333333"/>
          <w:sz w:val="24"/>
          <w:szCs w:val="24"/>
          <w:shd w:val="clear" w:color="auto" w:fill="FFFFFF"/>
        </w:rPr>
      </w:pPr>
    </w:p>
    <w:p w:rsidR="00830FCF" w:rsidRPr="00FE76FA" w:rsidRDefault="00830FCF" w:rsidP="00866F73">
      <w:pPr>
        <w:ind w:right="-270"/>
        <w:rPr>
          <w:b/>
          <w:sz w:val="24"/>
          <w:szCs w:val="24"/>
        </w:rPr>
      </w:pPr>
      <w:r w:rsidRPr="00FE76FA">
        <w:rPr>
          <w:b/>
          <w:color w:val="333333"/>
          <w:sz w:val="24"/>
          <w:szCs w:val="24"/>
          <w:shd w:val="clear" w:color="auto" w:fill="FFFFFF"/>
        </w:rPr>
        <w:lastRenderedPageBreak/>
        <w:t>About SECURIX</w:t>
      </w:r>
    </w:p>
    <w:p w:rsidR="00830FCF" w:rsidRPr="00FB79BD" w:rsidRDefault="00830FCF" w:rsidP="000E48C1">
      <w:pPr>
        <w:spacing w:after="0" w:line="276" w:lineRule="auto"/>
        <w:ind w:right="-270"/>
        <w:rPr>
          <w:sz w:val="24"/>
          <w:szCs w:val="24"/>
        </w:rPr>
      </w:pPr>
      <w:r w:rsidRPr="00FE76FA">
        <w:rPr>
          <w:sz w:val="24"/>
          <w:szCs w:val="24"/>
        </w:rPr>
        <w:t>SECURIX has established and operates Public Safety Companies in various states around the nation to deploy their system, a full-featured, complete solution to the massive problems of identifying,</w:t>
      </w:r>
      <w:r w:rsidRPr="00FB79BD">
        <w:rPr>
          <w:spacing w:val="-4"/>
          <w:sz w:val="24"/>
          <w:szCs w:val="24"/>
        </w:rPr>
        <w:t xml:space="preserve"> citing and bringing uninsured vehicles into compliance.  The focus is on solving the problem and reducing the burden on the law-abiding, not on incarceration and penalties. It provides complete citation infrastructure and support along with an interactive</w:t>
      </w:r>
      <w:r w:rsidR="0058373E" w:rsidRPr="00FB79BD">
        <w:rPr>
          <w:spacing w:val="-4"/>
          <w:sz w:val="24"/>
          <w:szCs w:val="24"/>
        </w:rPr>
        <w:t xml:space="preserve"> </w:t>
      </w:r>
      <w:r w:rsidR="00D73EAB" w:rsidRPr="00FB79BD">
        <w:rPr>
          <w:spacing w:val="-4"/>
          <w:sz w:val="24"/>
          <w:szCs w:val="24"/>
        </w:rPr>
        <w:t>court diversion program</w:t>
      </w:r>
      <w:r w:rsidRPr="00FB79BD">
        <w:rPr>
          <w:spacing w:val="-4"/>
          <w:sz w:val="24"/>
          <w:szCs w:val="24"/>
        </w:rPr>
        <w:t xml:space="preserve"> and an easy, inexpensive path to compliance and success for violators. The system is incapable of privacy violations or profiling because it identifies only the vehicle, never the drive</w:t>
      </w:r>
      <w:r w:rsidR="00866F73">
        <w:rPr>
          <w:spacing w:val="-4"/>
          <w:sz w:val="24"/>
          <w:szCs w:val="24"/>
        </w:rPr>
        <w:t>r.  Even swo</w:t>
      </w:r>
      <w:r w:rsidRPr="00FB79BD">
        <w:rPr>
          <w:spacing w:val="-4"/>
          <w:sz w:val="24"/>
          <w:szCs w:val="24"/>
        </w:rPr>
        <w:t xml:space="preserve">rn law enforcement officials </w:t>
      </w:r>
      <w:r w:rsidR="00866F73">
        <w:rPr>
          <w:spacing w:val="-4"/>
          <w:sz w:val="24"/>
          <w:szCs w:val="24"/>
        </w:rPr>
        <w:t xml:space="preserve">determining probable cause </w:t>
      </w:r>
      <w:r w:rsidRPr="00FB79BD">
        <w:rPr>
          <w:spacing w:val="-4"/>
          <w:sz w:val="24"/>
          <w:szCs w:val="24"/>
        </w:rPr>
        <w:t>for citation purposes</w:t>
      </w:r>
      <w:r w:rsidR="00866F73">
        <w:rPr>
          <w:spacing w:val="-4"/>
          <w:sz w:val="24"/>
          <w:szCs w:val="24"/>
        </w:rPr>
        <w:t>, have no access to personal information</w:t>
      </w:r>
      <w:r w:rsidRPr="00FB79BD">
        <w:rPr>
          <w:spacing w:val="-4"/>
          <w:sz w:val="24"/>
          <w:szCs w:val="24"/>
        </w:rPr>
        <w:t>.</w:t>
      </w:r>
      <w:r w:rsidRPr="00FB79BD">
        <w:rPr>
          <w:sz w:val="24"/>
          <w:szCs w:val="24"/>
        </w:rPr>
        <w:t xml:space="preserve"> </w:t>
      </w:r>
    </w:p>
    <w:p w:rsidR="00830FCF" w:rsidRPr="00FB79BD" w:rsidRDefault="00830FCF" w:rsidP="000E48C1">
      <w:pPr>
        <w:spacing w:after="0" w:line="276" w:lineRule="auto"/>
        <w:ind w:right="-270"/>
        <w:rPr>
          <w:sz w:val="24"/>
          <w:szCs w:val="24"/>
        </w:rPr>
      </w:pPr>
    </w:p>
    <w:p w:rsidR="00830FCF" w:rsidRPr="00FB79BD" w:rsidRDefault="00866F73" w:rsidP="000E48C1">
      <w:pPr>
        <w:spacing w:after="0" w:line="276" w:lineRule="auto"/>
        <w:ind w:right="-270"/>
        <w:rPr>
          <w:spacing w:val="-4"/>
          <w:sz w:val="24"/>
          <w:szCs w:val="24"/>
        </w:rPr>
      </w:pPr>
      <w:r>
        <w:rPr>
          <w:spacing w:val="-4"/>
          <w:sz w:val="24"/>
          <w:szCs w:val="24"/>
        </w:rPr>
        <w:t xml:space="preserve">The exclusive </w:t>
      </w:r>
      <w:r w:rsidR="00830FCF" w:rsidRPr="00FB79BD">
        <w:rPr>
          <w:spacing w:val="-4"/>
          <w:sz w:val="24"/>
          <w:szCs w:val="24"/>
        </w:rPr>
        <w:t>SECURIX</w:t>
      </w:r>
      <w:r>
        <w:rPr>
          <w:spacing w:val="-4"/>
          <w:sz w:val="24"/>
          <w:szCs w:val="24"/>
        </w:rPr>
        <w:t xml:space="preserve"> InsureNet </w:t>
      </w:r>
      <w:r w:rsidR="00830FCF" w:rsidRPr="00FB79BD">
        <w:rPr>
          <w:spacing w:val="-4"/>
          <w:sz w:val="24"/>
          <w:szCs w:val="24"/>
        </w:rPr>
        <w:t>link with NLETS (the government-owned system that links all law enforcement agencies),</w:t>
      </w:r>
      <w:r>
        <w:rPr>
          <w:spacing w:val="-4"/>
          <w:sz w:val="24"/>
          <w:szCs w:val="24"/>
        </w:rPr>
        <w:t xml:space="preserve"> </w:t>
      </w:r>
      <w:r w:rsidR="00830FCF" w:rsidRPr="00FB79BD">
        <w:rPr>
          <w:spacing w:val="-4"/>
          <w:sz w:val="24"/>
          <w:szCs w:val="24"/>
        </w:rPr>
        <w:t xml:space="preserve">make it the only company able to </w:t>
      </w:r>
      <w:r>
        <w:rPr>
          <w:spacing w:val="-4"/>
          <w:sz w:val="24"/>
          <w:szCs w:val="24"/>
        </w:rPr>
        <w:t xml:space="preserve">automatically </w:t>
      </w:r>
      <w:r w:rsidR="00830FCF" w:rsidRPr="00FB79BD">
        <w:rPr>
          <w:spacing w:val="-4"/>
          <w:sz w:val="24"/>
          <w:szCs w:val="24"/>
        </w:rPr>
        <w:t>track insurance status of both in-</w:t>
      </w:r>
      <w:r w:rsidR="0058373E" w:rsidRPr="00FB79BD">
        <w:rPr>
          <w:spacing w:val="-4"/>
          <w:sz w:val="24"/>
          <w:szCs w:val="24"/>
        </w:rPr>
        <w:t xml:space="preserve">state and out-of-state </w:t>
      </w:r>
      <w:r w:rsidR="00EC3B69" w:rsidRPr="00FB79BD">
        <w:rPr>
          <w:spacing w:val="-4"/>
          <w:sz w:val="24"/>
          <w:szCs w:val="24"/>
        </w:rPr>
        <w:t xml:space="preserve">motor </w:t>
      </w:r>
      <w:r w:rsidR="0058373E" w:rsidRPr="00FB79BD">
        <w:rPr>
          <w:spacing w:val="-4"/>
          <w:sz w:val="24"/>
          <w:szCs w:val="24"/>
        </w:rPr>
        <w:t>vehicles</w:t>
      </w:r>
      <w:r>
        <w:rPr>
          <w:spacing w:val="-4"/>
          <w:sz w:val="24"/>
          <w:szCs w:val="24"/>
        </w:rPr>
        <w:t xml:space="preserve"> and take action to properly protect the public</w:t>
      </w:r>
      <w:r w:rsidR="0058373E" w:rsidRPr="00FB79BD">
        <w:rPr>
          <w:spacing w:val="-4"/>
          <w:sz w:val="24"/>
          <w:szCs w:val="24"/>
        </w:rPr>
        <w:t xml:space="preserve">. </w:t>
      </w:r>
      <w:r w:rsidR="00830FCF" w:rsidRPr="00FB79BD">
        <w:rPr>
          <w:spacing w:val="-4"/>
          <w:sz w:val="24"/>
          <w:szCs w:val="24"/>
        </w:rPr>
        <w:t xml:space="preserve"> </w:t>
      </w:r>
      <w:r w:rsidR="0058373E" w:rsidRPr="00FB79BD">
        <w:rPr>
          <w:spacing w:val="-4"/>
          <w:sz w:val="24"/>
          <w:szCs w:val="24"/>
        </w:rPr>
        <w:t>A</w:t>
      </w:r>
      <w:r w:rsidR="00D73EAB" w:rsidRPr="00FB79BD">
        <w:rPr>
          <w:spacing w:val="-4"/>
          <w:sz w:val="24"/>
          <w:szCs w:val="24"/>
        </w:rPr>
        <w:t>ll other systems have</w:t>
      </w:r>
      <w:r w:rsidR="0058373E" w:rsidRPr="00FB79BD">
        <w:rPr>
          <w:spacing w:val="-4"/>
          <w:sz w:val="24"/>
          <w:szCs w:val="24"/>
        </w:rPr>
        <w:t xml:space="preserve"> unreliable data or, are limited to a single state or insurer. Securix is </w:t>
      </w:r>
      <w:r w:rsidR="00EC3B69" w:rsidRPr="00FB79BD">
        <w:rPr>
          <w:spacing w:val="-4"/>
          <w:sz w:val="24"/>
          <w:szCs w:val="24"/>
        </w:rPr>
        <w:t xml:space="preserve">the only </w:t>
      </w:r>
      <w:r>
        <w:rPr>
          <w:spacing w:val="-4"/>
          <w:sz w:val="24"/>
          <w:szCs w:val="24"/>
        </w:rPr>
        <w:t xml:space="preserve">method possible to legally and effectively </w:t>
      </w:r>
      <w:r w:rsidR="00830FCF" w:rsidRPr="00FB79BD">
        <w:rPr>
          <w:spacing w:val="-4"/>
          <w:sz w:val="24"/>
          <w:szCs w:val="24"/>
        </w:rPr>
        <w:t>provide fair and equal enforcement across state lines.</w:t>
      </w:r>
    </w:p>
    <w:p w:rsidR="00D73EAB" w:rsidRPr="00FB79BD" w:rsidRDefault="00D73EAB" w:rsidP="000E48C1">
      <w:pPr>
        <w:spacing w:after="0" w:line="276" w:lineRule="auto"/>
        <w:ind w:right="-270"/>
        <w:rPr>
          <w:spacing w:val="-4"/>
          <w:sz w:val="24"/>
          <w:szCs w:val="24"/>
        </w:rPr>
      </w:pPr>
    </w:p>
    <w:p w:rsidR="00E375E4" w:rsidRPr="00FB79BD" w:rsidRDefault="00E375E4" w:rsidP="000E48C1">
      <w:pPr>
        <w:spacing w:after="0" w:line="276" w:lineRule="auto"/>
        <w:ind w:right="-270"/>
        <w:rPr>
          <w:spacing w:val="-4"/>
          <w:sz w:val="24"/>
          <w:szCs w:val="24"/>
        </w:rPr>
      </w:pPr>
      <w:r w:rsidRPr="00FB79BD">
        <w:rPr>
          <w:spacing w:val="-4"/>
          <w:sz w:val="24"/>
          <w:szCs w:val="24"/>
        </w:rPr>
        <w:t>SECURIX is a Delaware</w:t>
      </w:r>
      <w:r w:rsidR="00D73EAB" w:rsidRPr="00FB79BD">
        <w:rPr>
          <w:spacing w:val="-4"/>
          <w:sz w:val="24"/>
          <w:szCs w:val="24"/>
        </w:rPr>
        <w:t xml:space="preserve"> </w:t>
      </w:r>
      <w:r w:rsidRPr="00FB79BD">
        <w:rPr>
          <w:spacing w:val="-4"/>
          <w:sz w:val="24"/>
          <w:szCs w:val="24"/>
        </w:rPr>
        <w:t>Company</w:t>
      </w:r>
    </w:p>
    <w:p w:rsidR="00E375E4" w:rsidRPr="00FB79BD" w:rsidRDefault="00E375E4" w:rsidP="000E48C1">
      <w:pPr>
        <w:spacing w:after="0" w:line="276" w:lineRule="auto"/>
        <w:ind w:right="-270"/>
        <w:rPr>
          <w:spacing w:val="-4"/>
          <w:sz w:val="24"/>
          <w:szCs w:val="24"/>
        </w:rPr>
      </w:pPr>
      <w:r w:rsidRPr="00FB79BD">
        <w:rPr>
          <w:spacing w:val="-4"/>
          <w:sz w:val="24"/>
          <w:szCs w:val="24"/>
        </w:rPr>
        <w:t xml:space="preserve">To learn more please visit: </w:t>
      </w:r>
      <w:hyperlink r:id="rId8" w:history="1">
        <w:r w:rsidR="00581C87" w:rsidRPr="00581C87">
          <w:rPr>
            <w:rStyle w:val="Hyperlink"/>
            <w:spacing w:val="-4"/>
            <w:sz w:val="24"/>
            <w:szCs w:val="24"/>
          </w:rPr>
          <w:t>https://www.securixsystems.com/</w:t>
        </w:r>
      </w:hyperlink>
    </w:p>
    <w:p w:rsidR="0058373E" w:rsidRPr="00FB79BD" w:rsidRDefault="0058373E" w:rsidP="000E48C1">
      <w:pPr>
        <w:spacing w:after="0" w:line="276" w:lineRule="auto"/>
        <w:ind w:right="-270"/>
        <w:rPr>
          <w:spacing w:val="-4"/>
          <w:sz w:val="24"/>
          <w:szCs w:val="24"/>
        </w:rPr>
      </w:pPr>
    </w:p>
    <w:p w:rsidR="0058373E" w:rsidRPr="00FB79BD" w:rsidRDefault="0058373E" w:rsidP="000E48C1">
      <w:pPr>
        <w:spacing w:after="0" w:line="276" w:lineRule="auto"/>
        <w:ind w:right="-270"/>
        <w:rPr>
          <w:b/>
          <w:spacing w:val="-4"/>
          <w:sz w:val="24"/>
          <w:szCs w:val="24"/>
        </w:rPr>
      </w:pPr>
      <w:r w:rsidRPr="00FB79BD">
        <w:rPr>
          <w:b/>
          <w:spacing w:val="-4"/>
          <w:sz w:val="24"/>
          <w:szCs w:val="24"/>
        </w:rPr>
        <w:t>About REKOR</w:t>
      </w:r>
    </w:p>
    <w:p w:rsidR="00E375E4" w:rsidRPr="00FB79BD" w:rsidRDefault="0058373E" w:rsidP="00A91C07">
      <w:pPr>
        <w:spacing w:after="0" w:line="276" w:lineRule="auto"/>
        <w:ind w:right="-270"/>
        <w:rPr>
          <w:spacing w:val="-4"/>
          <w:sz w:val="24"/>
          <w:szCs w:val="24"/>
        </w:rPr>
      </w:pPr>
      <w:r w:rsidRPr="00FB79BD">
        <w:rPr>
          <w:spacing w:val="-4"/>
          <w:sz w:val="24"/>
          <w:szCs w:val="24"/>
        </w:rPr>
        <w:t>Rekor Systems, Inc., (NASDAQ: a Nasdaq-listed (REKR) is the parent of Maryland-based Rekor Recognition Systems, Inc.</w:t>
      </w:r>
      <w:r w:rsidRPr="00FB79BD">
        <w:rPr>
          <w:sz w:val="24"/>
          <w:szCs w:val="24"/>
        </w:rPr>
        <w:t xml:space="preserve"> </w:t>
      </w:r>
      <w:r w:rsidRPr="00FB79BD">
        <w:rPr>
          <w:spacing w:val="-4"/>
          <w:sz w:val="24"/>
          <w:szCs w:val="24"/>
        </w:rPr>
        <w:t xml:space="preserve">Rekor provides advanced vehicle recognition systems powered by its innovative OpenALPR software, which dramatically improves the accuracy of license plate reads and can also identify the make, model and color of vehicles. Rekor's solutions include mobile and fixed license plate readers, "Move Over" law enforcement, </w:t>
      </w:r>
      <w:proofErr w:type="gramStart"/>
      <w:r w:rsidRPr="00FB79BD">
        <w:rPr>
          <w:spacing w:val="-4"/>
          <w:sz w:val="24"/>
          <w:szCs w:val="24"/>
        </w:rPr>
        <w:t>school</w:t>
      </w:r>
      <w:proofErr w:type="gramEnd"/>
      <w:r w:rsidRPr="00FB79BD">
        <w:rPr>
          <w:spacing w:val="-4"/>
          <w:sz w:val="24"/>
          <w:szCs w:val="24"/>
        </w:rPr>
        <w:t xml:space="preserve"> bus stop-arm enforcement,</w:t>
      </w:r>
      <w:r w:rsidR="00866F73">
        <w:rPr>
          <w:spacing w:val="-4"/>
          <w:sz w:val="24"/>
          <w:szCs w:val="24"/>
        </w:rPr>
        <w:t xml:space="preserve"> p</w:t>
      </w:r>
      <w:r w:rsidRPr="00FB79BD">
        <w:rPr>
          <w:spacing w:val="-4"/>
          <w:sz w:val="24"/>
          <w:szCs w:val="24"/>
        </w:rPr>
        <w:t>arking enforcement and citation management.</w:t>
      </w:r>
    </w:p>
    <w:p w:rsidR="00E375E4" w:rsidRPr="00FB79BD" w:rsidRDefault="00E375E4" w:rsidP="00830FCF">
      <w:pPr>
        <w:spacing w:after="0" w:line="276" w:lineRule="auto"/>
        <w:rPr>
          <w:spacing w:val="-4"/>
          <w:sz w:val="24"/>
          <w:szCs w:val="24"/>
        </w:rPr>
      </w:pPr>
      <w:r w:rsidRPr="00FB79BD">
        <w:rPr>
          <w:spacing w:val="-4"/>
          <w:sz w:val="24"/>
          <w:szCs w:val="24"/>
        </w:rPr>
        <w:t xml:space="preserve">Rekor is </w:t>
      </w:r>
      <w:r w:rsidR="00866F73">
        <w:rPr>
          <w:spacing w:val="-4"/>
          <w:sz w:val="24"/>
          <w:szCs w:val="24"/>
        </w:rPr>
        <w:t xml:space="preserve">also </w:t>
      </w:r>
      <w:r w:rsidRPr="00FB79BD">
        <w:rPr>
          <w:spacing w:val="-4"/>
          <w:sz w:val="24"/>
          <w:szCs w:val="24"/>
        </w:rPr>
        <w:t xml:space="preserve">a Delaware </w:t>
      </w:r>
      <w:r w:rsidR="00866F73">
        <w:rPr>
          <w:spacing w:val="-4"/>
          <w:sz w:val="24"/>
          <w:szCs w:val="24"/>
        </w:rPr>
        <w:t>C</w:t>
      </w:r>
      <w:r w:rsidRPr="00FB79BD">
        <w:rPr>
          <w:spacing w:val="-4"/>
          <w:sz w:val="24"/>
          <w:szCs w:val="24"/>
        </w:rPr>
        <w:t xml:space="preserve">ompany. </w:t>
      </w:r>
    </w:p>
    <w:p w:rsidR="00E375E4" w:rsidRPr="00FB79BD" w:rsidRDefault="00E375E4" w:rsidP="00830FCF">
      <w:pPr>
        <w:spacing w:after="0" w:line="276" w:lineRule="auto"/>
        <w:rPr>
          <w:spacing w:val="-4"/>
          <w:sz w:val="24"/>
          <w:szCs w:val="24"/>
        </w:rPr>
      </w:pPr>
      <w:r w:rsidRPr="00FB79BD">
        <w:rPr>
          <w:spacing w:val="-4"/>
          <w:sz w:val="24"/>
          <w:szCs w:val="24"/>
        </w:rPr>
        <w:t xml:space="preserve">To learn more, please visit: </w:t>
      </w:r>
      <w:hyperlink r:id="rId9" w:history="1">
        <w:r w:rsidRPr="00FB79BD">
          <w:rPr>
            <w:rStyle w:val="Hyperlink"/>
            <w:spacing w:val="-4"/>
            <w:sz w:val="24"/>
            <w:szCs w:val="24"/>
          </w:rPr>
          <w:t>https://rekorsyste</w:t>
        </w:r>
        <w:r w:rsidRPr="00FB79BD">
          <w:rPr>
            <w:rStyle w:val="Hyperlink"/>
            <w:spacing w:val="-4"/>
            <w:sz w:val="24"/>
            <w:szCs w:val="24"/>
          </w:rPr>
          <w:t>m</w:t>
        </w:r>
        <w:r w:rsidRPr="00FB79BD">
          <w:rPr>
            <w:rStyle w:val="Hyperlink"/>
            <w:spacing w:val="-4"/>
            <w:sz w:val="24"/>
            <w:szCs w:val="24"/>
          </w:rPr>
          <w:t>s.com</w:t>
        </w:r>
      </w:hyperlink>
    </w:p>
    <w:p w:rsidR="00E375E4" w:rsidRPr="00FB79BD" w:rsidRDefault="000E48C1" w:rsidP="00830FCF">
      <w:pPr>
        <w:spacing w:after="0" w:line="276" w:lineRule="auto"/>
        <w:rPr>
          <w:spacing w:val="-4"/>
          <w:sz w:val="24"/>
          <w:szCs w:val="24"/>
        </w:rPr>
      </w:pPr>
      <w:r>
        <w:rPr>
          <w:noProof/>
          <w:spacing w:val="-4"/>
          <w:sz w:val="24"/>
          <w:szCs w:val="24"/>
          <w14:ligatures w14:val="none"/>
          <w14:cntxtAlts w14:val="0"/>
        </w:rPr>
        <mc:AlternateContent>
          <mc:Choice Requires="wps">
            <w:drawing>
              <wp:anchor distT="0" distB="0" distL="114300" distR="114300" simplePos="0" relativeHeight="251658752" behindDoc="0" locked="0" layoutInCell="1" allowOverlap="1">
                <wp:simplePos x="0" y="0"/>
                <wp:positionH relativeFrom="column">
                  <wp:posOffset>2622550</wp:posOffset>
                </wp:positionH>
                <wp:positionV relativeFrom="paragraph">
                  <wp:posOffset>145415</wp:posOffset>
                </wp:positionV>
                <wp:extent cx="3219450" cy="11557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219450" cy="1155700"/>
                        </a:xfrm>
                        <a:prstGeom prst="rect">
                          <a:avLst/>
                        </a:prstGeom>
                        <a:solidFill>
                          <a:schemeClr val="lt1"/>
                        </a:solidFill>
                        <a:ln w="6350">
                          <a:noFill/>
                        </a:ln>
                      </wps:spPr>
                      <wps:txbx>
                        <w:txbxContent>
                          <w:p w:rsidR="00866F73" w:rsidRPr="00FB79BD" w:rsidRDefault="00866F73" w:rsidP="00866F73">
                            <w:pPr>
                              <w:rPr>
                                <w:rStyle w:val="apple-converted-space"/>
                                <w:rFonts w:cstheme="minorHAnsi"/>
                                <w:b/>
                                <w:bCs/>
                                <w:spacing w:val="-4"/>
                                <w:sz w:val="24"/>
                                <w:szCs w:val="24"/>
                              </w:rPr>
                            </w:pPr>
                            <w:r w:rsidRPr="00FB79BD">
                              <w:rPr>
                                <w:rStyle w:val="Strong"/>
                                <w:rFonts w:cstheme="minorHAnsi"/>
                                <w:spacing w:val="-4"/>
                                <w:sz w:val="24"/>
                                <w:szCs w:val="24"/>
                              </w:rPr>
                              <w:t>Investor Contact:</w:t>
                            </w:r>
                            <w:r w:rsidRPr="00FB79BD">
                              <w:rPr>
                                <w:rStyle w:val="apple-converted-space"/>
                                <w:rFonts w:cstheme="minorHAnsi"/>
                                <w:b/>
                                <w:bCs/>
                                <w:spacing w:val="-4"/>
                                <w:sz w:val="24"/>
                                <w:szCs w:val="24"/>
                              </w:rPr>
                              <w:t> </w:t>
                            </w:r>
                          </w:p>
                          <w:p w:rsidR="000E48C1" w:rsidRDefault="0091530F" w:rsidP="00866F73">
                            <w:pPr>
                              <w:spacing w:after="0"/>
                              <w:rPr>
                                <w:rStyle w:val="apple-converted-space"/>
                                <w:rFonts w:cstheme="minorHAnsi"/>
                                <w:spacing w:val="-4"/>
                                <w:sz w:val="24"/>
                                <w:szCs w:val="24"/>
                              </w:rPr>
                            </w:pPr>
                            <w:r>
                              <w:rPr>
                                <w:rStyle w:val="apple-converted-space"/>
                                <w:rFonts w:cstheme="minorHAnsi"/>
                                <w:spacing w:val="-4"/>
                                <w:sz w:val="24"/>
                                <w:szCs w:val="24"/>
                              </w:rPr>
                              <w:t>Jonathan Miller</w:t>
                            </w:r>
                          </w:p>
                          <w:p w:rsidR="000E48C1" w:rsidRPr="000E48C1" w:rsidRDefault="000E48C1" w:rsidP="00866F73">
                            <w:pPr>
                              <w:spacing w:after="0"/>
                              <w:rPr>
                                <w:rStyle w:val="apple-converted-space"/>
                                <w:rFonts w:cstheme="minorHAnsi"/>
                                <w:spacing w:val="-4"/>
                                <w:sz w:val="12"/>
                                <w:szCs w:val="12"/>
                              </w:rPr>
                            </w:pPr>
                          </w:p>
                          <w:p w:rsidR="00866F73" w:rsidRDefault="00866F73" w:rsidP="00866F73">
                            <w:pPr>
                              <w:spacing w:after="0"/>
                              <w:rPr>
                                <w:rStyle w:val="apple-converted-space"/>
                                <w:rFonts w:cstheme="minorHAnsi"/>
                                <w:spacing w:val="-4"/>
                                <w:sz w:val="24"/>
                                <w:szCs w:val="24"/>
                              </w:rPr>
                            </w:pPr>
                            <w:r w:rsidRPr="00FB79BD">
                              <w:rPr>
                                <w:rStyle w:val="apple-converted-space"/>
                                <w:rFonts w:cstheme="minorHAnsi"/>
                                <w:spacing w:val="-4"/>
                                <w:sz w:val="24"/>
                                <w:szCs w:val="24"/>
                              </w:rPr>
                              <w:t>SECURIX, LLC</w:t>
                            </w:r>
                          </w:p>
                          <w:p w:rsidR="0091530F" w:rsidRPr="00FB79BD" w:rsidRDefault="0091530F" w:rsidP="00866F73">
                            <w:pPr>
                              <w:spacing w:after="0"/>
                              <w:rPr>
                                <w:rStyle w:val="apple-converted-space"/>
                                <w:rFonts w:cstheme="minorHAnsi"/>
                                <w:spacing w:val="-4"/>
                                <w:sz w:val="24"/>
                                <w:szCs w:val="24"/>
                              </w:rPr>
                            </w:pPr>
                            <w:hyperlink r:id="rId10" w:history="1">
                              <w:r w:rsidRPr="0091530F">
                                <w:rPr>
                                  <w:rStyle w:val="Hyperlink"/>
                                  <w:rFonts w:cstheme="minorHAnsi"/>
                                  <w:spacing w:val="-4"/>
                                  <w:sz w:val="24"/>
                                  <w:szCs w:val="24"/>
                                </w:rPr>
                                <w:t>jmiller@securixsystems.com</w:t>
                              </w:r>
                            </w:hyperlink>
                          </w:p>
                          <w:p w:rsidR="00866F73" w:rsidRPr="00FB79BD" w:rsidRDefault="00866F73" w:rsidP="00866F73">
                            <w:pPr>
                              <w:spacing w:after="0" w:line="276" w:lineRule="auto"/>
                              <w:rPr>
                                <w:spacing w:val="-4"/>
                                <w:sz w:val="24"/>
                                <w:szCs w:val="24"/>
                              </w:rPr>
                            </w:pPr>
                          </w:p>
                          <w:p w:rsidR="00866F73" w:rsidRDefault="00866F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06.5pt;margin-top:11.45pt;width:25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jhQwIAAIEEAAAOAAAAZHJzL2Uyb0RvYy54bWysVN9v2jAQfp+0/8Hy+wih0K6IUDGqTpOq&#10;thJMfTaOA5Ecn2cbku6v32cHWtbtadqLc74734/vu8vspms0OyjnazIFzwdDzpSRVNZmW/Dv67tP&#10;nznzQZhSaDKq4C/K85v5xw+z1k7ViHakS+UYghg/bW3BdyHYaZZ5uVON8AOyysBYkWtEwNVts9KJ&#10;FtEbnY2Gw8usJVdaR1J5D+1tb+TzFL+qlAyPVeVVYLrgqC2k06VzE89sPhPTrRN2V8tjGeIfqmhE&#10;bZD0NdStCILtXf1HqKaWjjxVYSCpyaiqaqlSD+gmH77rZrUTVqVeAI63rzD5/xdWPhyeHKtLcMeZ&#10;EQ0oWqsusC/UsTyi01o/hdPKwi10UEfPo95DGZvuKtfEL9phsAPnl1dsYzAJ5cUovx5PYJKw5flk&#10;cjVM6Gdvz63z4auihkWh4A7kJUzF4d4HpITrySVm86Tr8q7WOl3iwKilduwgQLUOqUi8+M1LG9YW&#10;/PICdcRHhuLzPrI2SBCb7ZuKUug2XYJmdGp4Q+ULcHDUz5G38q5GrffChyfhMDjoD8sQHnFUmpCL&#10;jhJnO3I//6aP/uATVs5aDGLB/Y+9cIoz/c2A6et8PI6Tmy7jydUIF3du2ZxbzL5ZEgAAm6guidE/&#10;6JNYOWqesTOLmBUmYSRyFzycxGXo1wM7J9VikZwwq1aEe7OyMoaO2EUm1t2zcPZIVwDTD3QaWTF9&#10;x1rv26O+2Aeq6kRpxLlH9Qg/5jwxfdzJuEjn9+T19ueY/wIAAP//AwBQSwMEFAAGAAgAAAAhAEFm&#10;BAThAAAACgEAAA8AAABkcnMvZG93bnJldi54bWxMj81OwzAQhO9IvIO1SFxQ6zQpPwlxKoSAStxo&#10;CoibGy9JRLyOYjcJb89yguPOjma+yTez7cSIg28dKVgtIxBIlTMt1Qr25ePiBoQPmozuHKGCb/Sw&#10;KU5Pcp0ZN9ELjrtQCw4hn2kFTQh9JqWvGrTaL12PxL9PN1gd+BxqaQY9cbjtZBxFV9Lqlrih0T3e&#10;N1h97Y5WwcdF/f7s56fXKblM+oftWF6/mVKp87P57hZEwDn8meEXn9GhYKaDO5LxolOwXiW8JSiI&#10;4xQEG1LuA3FgIVqnIItc/p9Q/AAAAP//AwBQSwECLQAUAAYACAAAACEAtoM4kv4AAADhAQAAEwAA&#10;AAAAAAAAAAAAAAAAAAAAW0NvbnRlbnRfVHlwZXNdLnhtbFBLAQItABQABgAIAAAAIQA4/SH/1gAA&#10;AJQBAAALAAAAAAAAAAAAAAAAAC8BAABfcmVscy8ucmVsc1BLAQItABQABgAIAAAAIQCwDGjhQwIA&#10;AIEEAAAOAAAAAAAAAAAAAAAAAC4CAABkcnMvZTJvRG9jLnhtbFBLAQItABQABgAIAAAAIQBBZgQE&#10;4QAAAAoBAAAPAAAAAAAAAAAAAAAAAJ0EAABkcnMvZG93bnJldi54bWxQSwUGAAAAAAQABADzAAAA&#10;qwUAAAAA&#10;" fillcolor="white [3201]" stroked="f" strokeweight=".5pt">
                <v:textbox>
                  <w:txbxContent>
                    <w:p w:rsidR="00866F73" w:rsidRPr="00FB79BD" w:rsidRDefault="00866F73" w:rsidP="00866F73">
                      <w:pPr>
                        <w:rPr>
                          <w:rStyle w:val="apple-converted-space"/>
                          <w:rFonts w:cstheme="minorHAnsi"/>
                          <w:b/>
                          <w:bCs/>
                          <w:spacing w:val="-4"/>
                          <w:sz w:val="24"/>
                          <w:szCs w:val="24"/>
                        </w:rPr>
                      </w:pPr>
                      <w:r w:rsidRPr="00FB79BD">
                        <w:rPr>
                          <w:rStyle w:val="Strong"/>
                          <w:rFonts w:cstheme="minorHAnsi"/>
                          <w:spacing w:val="-4"/>
                          <w:sz w:val="24"/>
                          <w:szCs w:val="24"/>
                        </w:rPr>
                        <w:t>Investor Contact:</w:t>
                      </w:r>
                      <w:r w:rsidRPr="00FB79BD">
                        <w:rPr>
                          <w:rStyle w:val="apple-converted-space"/>
                          <w:rFonts w:cstheme="minorHAnsi"/>
                          <w:b/>
                          <w:bCs/>
                          <w:spacing w:val="-4"/>
                          <w:sz w:val="24"/>
                          <w:szCs w:val="24"/>
                        </w:rPr>
                        <w:t> </w:t>
                      </w:r>
                    </w:p>
                    <w:p w:rsidR="000E48C1" w:rsidRDefault="0091530F" w:rsidP="00866F73">
                      <w:pPr>
                        <w:spacing w:after="0"/>
                        <w:rPr>
                          <w:rStyle w:val="apple-converted-space"/>
                          <w:rFonts w:cstheme="minorHAnsi"/>
                          <w:spacing w:val="-4"/>
                          <w:sz w:val="24"/>
                          <w:szCs w:val="24"/>
                        </w:rPr>
                      </w:pPr>
                      <w:r>
                        <w:rPr>
                          <w:rStyle w:val="apple-converted-space"/>
                          <w:rFonts w:cstheme="minorHAnsi"/>
                          <w:spacing w:val="-4"/>
                          <w:sz w:val="24"/>
                          <w:szCs w:val="24"/>
                        </w:rPr>
                        <w:t>Jonathan Miller</w:t>
                      </w:r>
                    </w:p>
                    <w:p w:rsidR="000E48C1" w:rsidRPr="000E48C1" w:rsidRDefault="000E48C1" w:rsidP="00866F73">
                      <w:pPr>
                        <w:spacing w:after="0"/>
                        <w:rPr>
                          <w:rStyle w:val="apple-converted-space"/>
                          <w:rFonts w:cstheme="minorHAnsi"/>
                          <w:spacing w:val="-4"/>
                          <w:sz w:val="12"/>
                          <w:szCs w:val="12"/>
                        </w:rPr>
                      </w:pPr>
                    </w:p>
                    <w:p w:rsidR="00866F73" w:rsidRDefault="00866F73" w:rsidP="00866F73">
                      <w:pPr>
                        <w:spacing w:after="0"/>
                        <w:rPr>
                          <w:rStyle w:val="apple-converted-space"/>
                          <w:rFonts w:cstheme="minorHAnsi"/>
                          <w:spacing w:val="-4"/>
                          <w:sz w:val="24"/>
                          <w:szCs w:val="24"/>
                        </w:rPr>
                      </w:pPr>
                      <w:r w:rsidRPr="00FB79BD">
                        <w:rPr>
                          <w:rStyle w:val="apple-converted-space"/>
                          <w:rFonts w:cstheme="minorHAnsi"/>
                          <w:spacing w:val="-4"/>
                          <w:sz w:val="24"/>
                          <w:szCs w:val="24"/>
                        </w:rPr>
                        <w:t>SECURIX, LLC</w:t>
                      </w:r>
                    </w:p>
                    <w:p w:rsidR="0091530F" w:rsidRPr="00FB79BD" w:rsidRDefault="0091530F" w:rsidP="00866F73">
                      <w:pPr>
                        <w:spacing w:after="0"/>
                        <w:rPr>
                          <w:rStyle w:val="apple-converted-space"/>
                          <w:rFonts w:cstheme="minorHAnsi"/>
                          <w:spacing w:val="-4"/>
                          <w:sz w:val="24"/>
                          <w:szCs w:val="24"/>
                        </w:rPr>
                      </w:pPr>
                      <w:hyperlink r:id="rId11" w:history="1">
                        <w:r w:rsidRPr="0091530F">
                          <w:rPr>
                            <w:rStyle w:val="Hyperlink"/>
                            <w:rFonts w:cstheme="minorHAnsi"/>
                            <w:spacing w:val="-4"/>
                            <w:sz w:val="24"/>
                            <w:szCs w:val="24"/>
                          </w:rPr>
                          <w:t>jmiller@securixsystems.com</w:t>
                        </w:r>
                      </w:hyperlink>
                    </w:p>
                    <w:p w:rsidR="00866F73" w:rsidRPr="00FB79BD" w:rsidRDefault="00866F73" w:rsidP="00866F73">
                      <w:pPr>
                        <w:spacing w:after="0" w:line="276" w:lineRule="auto"/>
                        <w:rPr>
                          <w:spacing w:val="-4"/>
                          <w:sz w:val="24"/>
                          <w:szCs w:val="24"/>
                        </w:rPr>
                      </w:pPr>
                    </w:p>
                    <w:p w:rsidR="00866F73" w:rsidRDefault="00866F73"/>
                  </w:txbxContent>
                </v:textbox>
              </v:shape>
            </w:pict>
          </mc:Fallback>
        </mc:AlternateContent>
      </w:r>
      <w:r w:rsidR="00866F73">
        <w:rPr>
          <w:noProof/>
          <w:spacing w:val="-4"/>
          <w:sz w:val="24"/>
          <w:szCs w:val="24"/>
          <w14:ligatures w14:val="none"/>
          <w14:cntxtAlts w14:val="0"/>
        </w:rPr>
        <mc:AlternateContent>
          <mc:Choice Requires="wps">
            <w:drawing>
              <wp:anchor distT="0" distB="0" distL="114300" distR="114300" simplePos="0" relativeHeight="251660800" behindDoc="0" locked="0" layoutInCell="1" allowOverlap="1">
                <wp:simplePos x="0" y="0"/>
                <wp:positionH relativeFrom="column">
                  <wp:posOffset>-38100</wp:posOffset>
                </wp:positionH>
                <wp:positionV relativeFrom="paragraph">
                  <wp:posOffset>208915</wp:posOffset>
                </wp:positionV>
                <wp:extent cx="3625850" cy="838200"/>
                <wp:effectExtent l="0" t="0" r="0" b="0"/>
                <wp:wrapNone/>
                <wp:docPr id="2" name="Rectangle 2"/>
                <wp:cNvGraphicFramePr/>
                <a:graphic xmlns:a="http://schemas.openxmlformats.org/drawingml/2006/main">
                  <a:graphicData uri="http://schemas.microsoft.com/office/word/2010/wordprocessingShape">
                    <wps:wsp>
                      <wps:cNvSpPr/>
                      <wps:spPr>
                        <a:xfrm>
                          <a:off x="0" y="0"/>
                          <a:ext cx="3625850" cy="838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74A10E0" id="Rectangle 2" o:spid="_x0000_s1026" style="position:absolute;margin-left:-3pt;margin-top:16.45pt;width:285.5pt;height:66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jIggIAAFwFAAAOAAAAZHJzL2Uyb0RvYy54bWysVN9P2zAQfp+0/8Hy+0gbKCsRKapATJMQ&#10;VMDEs3HsJpLt82y3affX72yngQHaw7Q8OPb9+O7u853PL3Zaka1wvgNT0+nRhBJhODSdWdf0x+P1&#10;lzklPjDTMAVG1HQvPL1YfP503ttKlNCCaoQjCGJ81duatiHYqig8b4Vm/gisMKiU4DQLeHTronGs&#10;R3StinIyOS16cI11wIX3KL3KSrpI+FIKHu6k9CIQVVPMLaTVpfU5rsXinFVrx2zb8SEN9g9ZaNYZ&#10;DDpCXbHAyMZ176B0xx14kOGIgy5Ayo6LVANWM528qeahZVakWpAcb0ea/P+D5bfblSNdU9OSEsM0&#10;XtE9ksbMWglSRnp66yu0erArN5w8bmOtO+l0/GMVZJco3Y+Uil0gHIXHp+VsPkPmOermx3O8swha&#10;vHhb58M3AZrETU0dRk9Msu2ND9n0YBKDGbjulEI5q5T5Q4CYUVLEhHOKaRf2SmTreyGxUkyqTAFS&#10;j4lL5ciWYXcwzoUJ06xqWSOyeDbBb0h59EgFKIOAEVliQiP2ABD79z12Lmewj64itejoPPlbYtl5&#10;9EiRwYTRWXcG3EcACqsaImf7A0mZmsjSMzR77AMHeUC85dcdXscN82HFHE4E3iBOebjDRSroawrD&#10;jpIW3K+P5NEeGxW1lPQ4YTX1PzfMCUrUd4MtfDY9OYkjmQ4ns68lHtxrzfNrjdnoS8BrmuJ7Ynna&#10;RvugDlvpQD/hY7CMUVHFDMfYNeXBHQ6XIU8+PidcLJfJDMfQsnBjHiyP4JHV2G6Puyfm7NCTAbv5&#10;Fg7TyKo3rZlto6eB5SaA7FLfvvA68I0jnBpneG7iG/H6nKxeHsXFbwAAAP//AwBQSwMEFAAGAAgA&#10;AAAhAFTU0ZnfAAAACQEAAA8AAABkcnMvZG93bnJldi54bWxMj8FOwzAQRO9I/IO1SNxap6WNaIhT&#10;RVVB6pEGCXFz4iUJjddR7Kbp37OcynFnRrNv0u1kOzHi4FtHChbzCARS5UxLtYKP4nX2DMIHTUZ3&#10;jlDBFT1ss/u7VCfGXegdx2OoBZeQT7SCJoQ+kdJXDVrt565HYu/bDVYHPodamkFfuNx2chlFsbS6&#10;Jf7Q6B53DVan49kq8OV4KK59/vnz5asy35MtVoc3pR4fpvwFRMAp3MLwh8/okDFT6c5kvOgUzGKe&#10;EhQ8LTcg2F/HaxZKDsarDcgslf8XZL8AAAD//wMAUEsBAi0AFAAGAAgAAAAhALaDOJL+AAAA4QEA&#10;ABMAAAAAAAAAAAAAAAAAAAAAAFtDb250ZW50X1R5cGVzXS54bWxQSwECLQAUAAYACAAAACEAOP0h&#10;/9YAAACUAQAACwAAAAAAAAAAAAAAAAAvAQAAX3JlbHMvLnJlbHNQSwECLQAUAAYACAAAACEA7KaY&#10;yIICAABcBQAADgAAAAAAAAAAAAAAAAAuAgAAZHJzL2Uyb0RvYy54bWxQSwECLQAUAAYACAAAACEA&#10;VNTRmd8AAAAJAQAADwAAAAAAAAAAAAAAAADcBAAAZHJzL2Rvd25yZXYueG1sUEsFBgAAAAAEAAQA&#10;8wAAAOgFAAAAAA==&#10;" filled="f" stroked="f" strokeweight="2pt"/>
            </w:pict>
          </mc:Fallback>
        </mc:AlternateContent>
      </w:r>
    </w:p>
    <w:p w:rsidR="00E375E4" w:rsidRPr="00FB79BD" w:rsidRDefault="00E375E4" w:rsidP="00E375E4">
      <w:pPr>
        <w:rPr>
          <w:spacing w:val="-4"/>
          <w:sz w:val="24"/>
          <w:szCs w:val="24"/>
        </w:rPr>
      </w:pPr>
      <w:r w:rsidRPr="00FB79BD">
        <w:rPr>
          <w:rStyle w:val="Strong"/>
          <w:rFonts w:cstheme="minorHAnsi"/>
          <w:spacing w:val="-4"/>
          <w:sz w:val="24"/>
          <w:szCs w:val="24"/>
        </w:rPr>
        <w:t>Media Contact:</w:t>
      </w:r>
    </w:p>
    <w:p w:rsidR="00E375E4" w:rsidRPr="00FB79BD" w:rsidRDefault="00E375E4" w:rsidP="00E375E4">
      <w:pPr>
        <w:rPr>
          <w:spacing w:val="-4"/>
          <w:sz w:val="24"/>
          <w:szCs w:val="24"/>
        </w:rPr>
      </w:pPr>
      <w:r w:rsidRPr="00FB79BD">
        <w:rPr>
          <w:spacing w:val="-4"/>
          <w:sz w:val="24"/>
          <w:szCs w:val="24"/>
        </w:rPr>
        <w:t xml:space="preserve">Carol Lawlor                                                                                                                                                 </w:t>
      </w:r>
    </w:p>
    <w:p w:rsidR="00E375E4" w:rsidRDefault="00E375E4" w:rsidP="00E375E4">
      <w:pPr>
        <w:rPr>
          <w:spacing w:val="-4"/>
          <w:sz w:val="24"/>
          <w:szCs w:val="24"/>
        </w:rPr>
      </w:pPr>
      <w:r w:rsidRPr="00FB79BD">
        <w:rPr>
          <w:spacing w:val="-4"/>
          <w:sz w:val="24"/>
          <w:szCs w:val="24"/>
        </w:rPr>
        <w:t>SECURIX, LLC</w:t>
      </w:r>
      <w:r w:rsidRPr="00FB79BD">
        <w:rPr>
          <w:spacing w:val="-4"/>
          <w:sz w:val="24"/>
          <w:szCs w:val="24"/>
        </w:rPr>
        <w:br/>
      </w:r>
      <w:hyperlink r:id="rId12" w:history="1">
        <w:r w:rsidR="00EE2AAE" w:rsidRPr="009C07EC">
          <w:rPr>
            <w:rStyle w:val="Hyperlink"/>
            <w:spacing w:val="-4"/>
            <w:sz w:val="24"/>
            <w:szCs w:val="24"/>
          </w:rPr>
          <w:t>clawlor@securixsyst</w:t>
        </w:r>
        <w:r w:rsidR="00EE2AAE" w:rsidRPr="009C07EC">
          <w:rPr>
            <w:rStyle w:val="Hyperlink"/>
            <w:spacing w:val="-4"/>
            <w:sz w:val="24"/>
            <w:szCs w:val="24"/>
          </w:rPr>
          <w:t>e</w:t>
        </w:r>
        <w:r w:rsidR="00EE2AAE" w:rsidRPr="009C07EC">
          <w:rPr>
            <w:rStyle w:val="Hyperlink"/>
            <w:spacing w:val="-4"/>
            <w:sz w:val="24"/>
            <w:szCs w:val="24"/>
          </w:rPr>
          <w:t>ms.com</w:t>
        </w:r>
      </w:hyperlink>
      <w:r w:rsidRPr="00FB79BD">
        <w:rPr>
          <w:spacing w:val="-4"/>
          <w:sz w:val="24"/>
          <w:szCs w:val="24"/>
        </w:rPr>
        <w:t xml:space="preserve"> </w:t>
      </w:r>
    </w:p>
    <w:p w:rsidR="00EE2AAE" w:rsidRPr="00FB79BD" w:rsidRDefault="00EE2AAE" w:rsidP="00EE2AAE">
      <w:pPr>
        <w:jc w:val="center"/>
        <w:rPr>
          <w:spacing w:val="-4"/>
          <w:sz w:val="24"/>
          <w:szCs w:val="24"/>
        </w:rPr>
      </w:pPr>
      <w:r>
        <w:rPr>
          <w:spacing w:val="-4"/>
          <w:sz w:val="24"/>
          <w:szCs w:val="24"/>
        </w:rPr>
        <w:t>###</w:t>
      </w:r>
    </w:p>
    <w:p w:rsidR="00866F73" w:rsidRPr="00FB79BD" w:rsidRDefault="00866F73">
      <w:pPr>
        <w:spacing w:after="0" w:line="276" w:lineRule="auto"/>
        <w:rPr>
          <w:spacing w:val="-4"/>
          <w:sz w:val="24"/>
          <w:szCs w:val="24"/>
        </w:rPr>
      </w:pPr>
      <w:bookmarkStart w:id="0" w:name="_GoBack"/>
      <w:bookmarkEnd w:id="0"/>
    </w:p>
    <w:sectPr w:rsidR="00866F73" w:rsidRPr="00FB79B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C6" w:rsidRDefault="005919C6" w:rsidP="008E4A1A">
      <w:pPr>
        <w:spacing w:after="0" w:line="240" w:lineRule="auto"/>
      </w:pPr>
      <w:r>
        <w:separator/>
      </w:r>
    </w:p>
  </w:endnote>
  <w:endnote w:type="continuationSeparator" w:id="0">
    <w:p w:rsidR="005919C6" w:rsidRDefault="005919C6" w:rsidP="008E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C6" w:rsidRDefault="005919C6" w:rsidP="008E4A1A">
      <w:pPr>
        <w:spacing w:after="0" w:line="240" w:lineRule="auto"/>
      </w:pPr>
      <w:r>
        <w:separator/>
      </w:r>
    </w:p>
  </w:footnote>
  <w:footnote w:type="continuationSeparator" w:id="0">
    <w:p w:rsidR="005919C6" w:rsidRDefault="005919C6" w:rsidP="008E4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1A" w:rsidRDefault="008E4A1A">
    <w:pPr>
      <w:pStyle w:val="Header"/>
    </w:pPr>
    <w:r>
      <w:t xml:space="preserve">                                                                                     </w:t>
    </w:r>
    <w:r>
      <w:rPr>
        <w:noProof/>
        <w14:ligatures w14:val="none"/>
        <w14:cntxtAlts w14:val="0"/>
      </w:rPr>
      <w:drawing>
        <wp:inline distT="0" distB="0" distL="0" distR="0" wp14:anchorId="06C7D1B7" wp14:editId="3AC510EE">
          <wp:extent cx="1197651" cy="781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png"/>
                  <pic:cNvPicPr/>
                </pic:nvPicPr>
                <pic:blipFill rotWithShape="1">
                  <a:blip r:embed="rId1">
                    <a:extLst>
                      <a:ext uri="{28A0092B-C50C-407E-A947-70E740481C1C}">
                        <a14:useLocalDpi xmlns:a14="http://schemas.microsoft.com/office/drawing/2010/main" val="0"/>
                      </a:ext>
                    </a:extLst>
                  </a:blip>
                  <a:srcRect r="23188"/>
                  <a:stretch/>
                </pic:blipFill>
                <pic:spPr bwMode="auto">
                  <a:xfrm>
                    <a:off x="0" y="0"/>
                    <a:ext cx="1206385" cy="786746"/>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68"/>
    <w:rsid w:val="00081E68"/>
    <w:rsid w:val="000C09A7"/>
    <w:rsid w:val="000E48C1"/>
    <w:rsid w:val="0019281F"/>
    <w:rsid w:val="002775AF"/>
    <w:rsid w:val="002A335C"/>
    <w:rsid w:val="002D68E3"/>
    <w:rsid w:val="00356D16"/>
    <w:rsid w:val="00517E6A"/>
    <w:rsid w:val="00557B1C"/>
    <w:rsid w:val="00581C87"/>
    <w:rsid w:val="0058373E"/>
    <w:rsid w:val="005919C6"/>
    <w:rsid w:val="006538E9"/>
    <w:rsid w:val="0069744F"/>
    <w:rsid w:val="00701E1D"/>
    <w:rsid w:val="0074688A"/>
    <w:rsid w:val="00830FCF"/>
    <w:rsid w:val="00866F73"/>
    <w:rsid w:val="008E4A1A"/>
    <w:rsid w:val="0091530F"/>
    <w:rsid w:val="00954E46"/>
    <w:rsid w:val="00A776E0"/>
    <w:rsid w:val="00A91C07"/>
    <w:rsid w:val="00B5441E"/>
    <w:rsid w:val="00BC6BF9"/>
    <w:rsid w:val="00BE5968"/>
    <w:rsid w:val="00C7082E"/>
    <w:rsid w:val="00CA3821"/>
    <w:rsid w:val="00CB3F06"/>
    <w:rsid w:val="00D73EAB"/>
    <w:rsid w:val="00DA5DDE"/>
    <w:rsid w:val="00E375E4"/>
    <w:rsid w:val="00EC3B69"/>
    <w:rsid w:val="00EE2AAE"/>
    <w:rsid w:val="00FB79BD"/>
    <w:rsid w:val="00FE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46"/>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E46"/>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8E4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A"/>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4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A"/>
    <w:rPr>
      <w:rFonts w:ascii="Calibri" w:eastAsia="Times New Roman" w:hAnsi="Calibri" w:cs="Calibri"/>
      <w:color w:val="000000"/>
      <w:kern w:val="28"/>
      <w:sz w:val="20"/>
      <w:szCs w:val="20"/>
      <w14:ligatures w14:val="standard"/>
      <w14:cntxtAlts/>
    </w:rPr>
  </w:style>
  <w:style w:type="character" w:styleId="Hyperlink">
    <w:name w:val="Hyperlink"/>
    <w:basedOn w:val="DefaultParagraphFont"/>
    <w:uiPriority w:val="99"/>
    <w:unhideWhenUsed/>
    <w:rsid w:val="00B5441E"/>
    <w:rPr>
      <w:color w:val="0000FF" w:themeColor="hyperlink"/>
      <w:u w:val="single"/>
    </w:rPr>
  </w:style>
  <w:style w:type="character" w:customStyle="1" w:styleId="apple-converted-space">
    <w:name w:val="apple-converted-space"/>
    <w:basedOn w:val="DefaultParagraphFont"/>
    <w:rsid w:val="00E375E4"/>
  </w:style>
  <w:style w:type="character" w:styleId="Strong">
    <w:name w:val="Strong"/>
    <w:basedOn w:val="DefaultParagraphFont"/>
    <w:uiPriority w:val="22"/>
    <w:qFormat/>
    <w:rsid w:val="00E375E4"/>
    <w:rPr>
      <w:b/>
      <w:bCs/>
    </w:rPr>
  </w:style>
  <w:style w:type="character" w:styleId="FollowedHyperlink">
    <w:name w:val="FollowedHyperlink"/>
    <w:basedOn w:val="DefaultParagraphFont"/>
    <w:uiPriority w:val="99"/>
    <w:semiHidden/>
    <w:unhideWhenUsed/>
    <w:rsid w:val="00581C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46"/>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E46"/>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8E4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A"/>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4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A"/>
    <w:rPr>
      <w:rFonts w:ascii="Calibri" w:eastAsia="Times New Roman" w:hAnsi="Calibri" w:cs="Calibri"/>
      <w:color w:val="000000"/>
      <w:kern w:val="28"/>
      <w:sz w:val="20"/>
      <w:szCs w:val="20"/>
      <w14:ligatures w14:val="standard"/>
      <w14:cntxtAlts/>
    </w:rPr>
  </w:style>
  <w:style w:type="character" w:styleId="Hyperlink">
    <w:name w:val="Hyperlink"/>
    <w:basedOn w:val="DefaultParagraphFont"/>
    <w:uiPriority w:val="99"/>
    <w:unhideWhenUsed/>
    <w:rsid w:val="00B5441E"/>
    <w:rPr>
      <w:color w:val="0000FF" w:themeColor="hyperlink"/>
      <w:u w:val="single"/>
    </w:rPr>
  </w:style>
  <w:style w:type="character" w:customStyle="1" w:styleId="apple-converted-space">
    <w:name w:val="apple-converted-space"/>
    <w:basedOn w:val="DefaultParagraphFont"/>
    <w:rsid w:val="00E375E4"/>
  </w:style>
  <w:style w:type="character" w:styleId="Strong">
    <w:name w:val="Strong"/>
    <w:basedOn w:val="DefaultParagraphFont"/>
    <w:uiPriority w:val="22"/>
    <w:qFormat/>
    <w:rsid w:val="00E375E4"/>
    <w:rPr>
      <w:b/>
      <w:bCs/>
    </w:rPr>
  </w:style>
  <w:style w:type="character" w:styleId="FollowedHyperlink">
    <w:name w:val="FollowedHyperlink"/>
    <w:basedOn w:val="DefaultParagraphFont"/>
    <w:uiPriority w:val="99"/>
    <w:semiHidden/>
    <w:unhideWhenUsed/>
    <w:rsid w:val="00581C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urixsystem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wlor@securixsystems.com" TargetMode="External"/><Relationship Id="rId12" Type="http://schemas.openxmlformats.org/officeDocument/2006/relationships/hyperlink" Target="mailto:clawlor@securixsystem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miller@securixsystem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miller@securixsystems.com" TargetMode="External"/><Relationship Id="rId4" Type="http://schemas.openxmlformats.org/officeDocument/2006/relationships/webSettings" Target="webSettings.xml"/><Relationship Id="rId9" Type="http://schemas.openxmlformats.org/officeDocument/2006/relationships/hyperlink" Target="https://rekorsystem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te%20Fernandes\Documents\Securix\Rekor\Carol's%20Skinny%20version%20Rekor%20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Carol's Skinny version Rekor Press Release</Template>
  <TotalTime>103</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jonno miller</dc:creator>
  <cp:lastModifiedBy>Janette Fernandes</cp:lastModifiedBy>
  <cp:revision>5</cp:revision>
  <cp:lastPrinted>2019-06-26T21:53:00Z</cp:lastPrinted>
  <dcterms:created xsi:type="dcterms:W3CDTF">2019-06-13T22:17:00Z</dcterms:created>
  <dcterms:modified xsi:type="dcterms:W3CDTF">2019-06-27T16:02:00Z</dcterms:modified>
</cp:coreProperties>
</file>