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D8ECEC" w14:textId="77777777" w:rsidR="00A47524" w:rsidRPr="00A47524" w:rsidRDefault="00A47524" w:rsidP="00A47524">
      <w:pPr>
        <w:rPr>
          <w:rFonts w:ascii="Arial" w:hAnsi="Arial" w:cs="Arial"/>
        </w:rPr>
      </w:pPr>
      <w:bookmarkStart w:id="0" w:name="_GoBack"/>
      <w:bookmarkEnd w:id="0"/>
      <w:r w:rsidRPr="00A47524">
        <w:rPr>
          <w:rFonts w:ascii="Arial" w:hAnsi="Arial" w:cs="Arial"/>
          <w:noProof/>
        </w:rPr>
        <w:drawing>
          <wp:inline distT="0" distB="0" distL="0" distR="0" wp14:anchorId="5E741EBC" wp14:editId="27CBF248">
            <wp:extent cx="2665927" cy="437138"/>
            <wp:effectExtent l="0" t="0" r="1270" b="0"/>
            <wp:docPr id="2" name="Picture 2" descr="A picture containing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mitomo HR logo LARG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0818" cy="460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F1B663" w14:textId="0A1AB3BD" w:rsidR="00A47524" w:rsidRDefault="00A47524" w:rsidP="00A47524">
      <w:pPr>
        <w:autoSpaceDE w:val="0"/>
        <w:autoSpaceDN w:val="0"/>
        <w:adjustRightInd w:val="0"/>
        <w:rPr>
          <w:rFonts w:ascii="AppleSystemUIFontBold" w:eastAsiaTheme="minorHAnsi" w:hAnsi="AppleSystemUIFontBold" w:cs="AppleSystemUIFontBold"/>
          <w:color w:val="353535"/>
        </w:rPr>
      </w:pPr>
    </w:p>
    <w:p w14:paraId="5E5E2E7F" w14:textId="77777777" w:rsidR="00FD26DA" w:rsidRDefault="00FD26DA" w:rsidP="00FD26DA">
      <w:pPr>
        <w:shd w:val="clear" w:color="auto" w:fill="FFFFFF"/>
        <w:rPr>
          <w:rFonts w:ascii="Arial" w:hAnsi="Arial" w:cs="Arial"/>
          <w:b/>
        </w:rPr>
      </w:pPr>
      <w:r w:rsidRPr="009C1F8A">
        <w:rPr>
          <w:rFonts w:ascii="Arial" w:hAnsi="Arial" w:cs="Arial"/>
          <w:b/>
        </w:rPr>
        <w:t>Sumitomo Chemical America, Inc</w:t>
      </w:r>
      <w:r>
        <w:rPr>
          <w:rFonts w:ascii="Arial" w:hAnsi="Arial" w:cs="Arial"/>
          <w:b/>
        </w:rPr>
        <w:t xml:space="preserve">. and </w:t>
      </w:r>
      <w:r w:rsidRPr="009C1F8A">
        <w:rPr>
          <w:rFonts w:ascii="Arial" w:hAnsi="Arial" w:cs="Arial"/>
          <w:b/>
        </w:rPr>
        <w:t xml:space="preserve">Corporate Venturing and Innovation </w:t>
      </w:r>
      <w:r>
        <w:rPr>
          <w:rFonts w:ascii="Arial" w:hAnsi="Arial" w:cs="Arial"/>
          <w:b/>
        </w:rPr>
        <w:t xml:space="preserve">Office </w:t>
      </w:r>
      <w:r w:rsidRPr="009C1F8A">
        <w:rPr>
          <w:rFonts w:ascii="Arial" w:hAnsi="Arial" w:cs="Arial"/>
          <w:b/>
        </w:rPr>
        <w:t xml:space="preserve">(CVI) </w:t>
      </w:r>
      <w:r>
        <w:rPr>
          <w:rFonts w:ascii="Arial" w:hAnsi="Arial" w:cs="Arial"/>
          <w:b/>
        </w:rPr>
        <w:t>Engages</w:t>
      </w:r>
      <w:r w:rsidRPr="009C1F8A">
        <w:rPr>
          <w:rFonts w:ascii="Arial" w:hAnsi="Arial" w:cs="Arial"/>
          <w:b/>
        </w:rPr>
        <w:t xml:space="preserve"> Next-Generation Sustainable Technolog</w:t>
      </w:r>
      <w:r>
        <w:rPr>
          <w:rFonts w:ascii="Arial" w:hAnsi="Arial" w:cs="Arial"/>
          <w:b/>
        </w:rPr>
        <w:t>y Entrepreneurs and Start-ups</w:t>
      </w:r>
    </w:p>
    <w:p w14:paraId="4C5EDAE5" w14:textId="77777777" w:rsidR="00C46B93" w:rsidRDefault="00C46B93" w:rsidP="00A47524">
      <w:pPr>
        <w:autoSpaceDE w:val="0"/>
        <w:autoSpaceDN w:val="0"/>
        <w:adjustRightInd w:val="0"/>
        <w:rPr>
          <w:rFonts w:ascii="AppleSystemUIFontBold" w:eastAsiaTheme="minorHAnsi" w:hAnsi="AppleSystemUIFontBold" w:cs="AppleSystemUIFontBold"/>
          <w:color w:val="353535"/>
        </w:rPr>
      </w:pPr>
    </w:p>
    <w:p w14:paraId="2FFBDF11" w14:textId="6E0012E9" w:rsidR="00A434F0" w:rsidRDefault="00FD26DA" w:rsidP="00A47524">
      <w:pPr>
        <w:autoSpaceDE w:val="0"/>
        <w:autoSpaceDN w:val="0"/>
        <w:adjustRightInd w:val="0"/>
        <w:rPr>
          <w:rFonts w:ascii="AppleSystemUIFontBold" w:eastAsiaTheme="minorHAnsi" w:hAnsi="AppleSystemUIFontBold" w:cs="AppleSystemUIFontBold"/>
          <w:b/>
          <w:bCs/>
          <w:color w:val="353535"/>
        </w:rPr>
      </w:pPr>
      <w:r>
        <w:rPr>
          <w:rFonts w:ascii="AppleSystemUIFontBold" w:eastAsiaTheme="minorHAnsi" w:hAnsi="AppleSystemUIFontBold" w:cs="AppleSystemUIFontBold"/>
          <w:b/>
          <w:bCs/>
          <w:color w:val="353535"/>
        </w:rPr>
        <w:t>28</w:t>
      </w:r>
      <w:r w:rsidR="00A47524" w:rsidRPr="00073372">
        <w:rPr>
          <w:rFonts w:ascii="AppleSystemUIFontBold" w:eastAsiaTheme="minorHAnsi" w:hAnsi="AppleSystemUIFontBold" w:cs="AppleSystemUIFontBold"/>
          <w:b/>
          <w:bCs/>
          <w:color w:val="353535"/>
        </w:rPr>
        <w:t xml:space="preserve"> </w:t>
      </w:r>
      <w:r w:rsidR="00C46B93">
        <w:rPr>
          <w:rFonts w:ascii="AppleSystemUIFontBold" w:eastAsiaTheme="minorHAnsi" w:hAnsi="AppleSystemUIFontBold" w:cs="AppleSystemUIFontBold"/>
          <w:b/>
          <w:bCs/>
          <w:color w:val="353535"/>
        </w:rPr>
        <w:t>June</w:t>
      </w:r>
      <w:r w:rsidR="00A47524" w:rsidRPr="00073372">
        <w:rPr>
          <w:rFonts w:ascii="AppleSystemUIFontBold" w:eastAsiaTheme="minorHAnsi" w:hAnsi="AppleSystemUIFontBold" w:cs="AppleSystemUIFontBold"/>
          <w:b/>
          <w:bCs/>
          <w:color w:val="353535"/>
        </w:rPr>
        <w:t xml:space="preserve"> 2019 – Press Release</w:t>
      </w:r>
    </w:p>
    <w:p w14:paraId="39D85401" w14:textId="77777777" w:rsidR="00A434F0" w:rsidRDefault="00A434F0" w:rsidP="00A47524">
      <w:pPr>
        <w:autoSpaceDE w:val="0"/>
        <w:autoSpaceDN w:val="0"/>
        <w:adjustRightInd w:val="0"/>
        <w:rPr>
          <w:rFonts w:ascii="AppleSystemUIFontBold" w:eastAsiaTheme="minorHAnsi" w:hAnsi="AppleSystemUIFontBold" w:cs="AppleSystemUIFontBold"/>
          <w:b/>
          <w:bCs/>
          <w:color w:val="353535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49"/>
        <w:gridCol w:w="4261"/>
      </w:tblGrid>
      <w:tr w:rsidR="00A434F0" w:rsidRPr="00A434F0" w14:paraId="58B24201" w14:textId="77777777" w:rsidTr="00A434F0">
        <w:tc>
          <w:tcPr>
            <w:tcW w:w="4675" w:type="dxa"/>
          </w:tcPr>
          <w:p w14:paraId="40570501" w14:textId="6B030569" w:rsidR="00A434F0" w:rsidRPr="00A434F0" w:rsidRDefault="00A434F0" w:rsidP="0089480C">
            <w:pPr>
              <w:autoSpaceDE w:val="0"/>
              <w:autoSpaceDN w:val="0"/>
              <w:adjustRightInd w:val="0"/>
              <w:rPr>
                <w:rFonts w:ascii="AppleSystemUIFontBold" w:eastAsiaTheme="minorHAnsi" w:hAnsi="AppleSystemUIFontBold" w:cs="AppleSystemUIFontBold"/>
                <w:color w:val="353535"/>
              </w:rPr>
            </w:pPr>
            <w:r w:rsidRPr="00A434F0">
              <w:rPr>
                <w:rFonts w:ascii="AppleSystemUIFontBold" w:eastAsiaTheme="minorHAnsi" w:hAnsi="AppleSystemUIFontBold" w:cs="AppleSystemUIFontBold"/>
                <w:b/>
                <w:bCs/>
                <w:color w:val="353535"/>
              </w:rPr>
              <w:t xml:space="preserve">Keywords </w:t>
            </w:r>
            <w:r w:rsidRPr="00A434F0">
              <w:rPr>
                <w:rFonts w:ascii="AppleSystemUIFontBold" w:eastAsiaTheme="minorHAnsi" w:hAnsi="AppleSystemUIFontBold" w:cs="AppleSystemUIFontBold"/>
                <w:color w:val="353535"/>
              </w:rPr>
              <w:t>(A</w:t>
            </w:r>
            <w:r>
              <w:rPr>
                <w:rFonts w:ascii="AppleSystemUIFontBold" w:eastAsiaTheme="minorHAnsi" w:hAnsi="AppleSystemUIFontBold" w:cs="AppleSystemUIFontBold"/>
                <w:color w:val="353535"/>
              </w:rPr>
              <w:t>-Z)</w:t>
            </w:r>
          </w:p>
        </w:tc>
        <w:tc>
          <w:tcPr>
            <w:tcW w:w="4675" w:type="dxa"/>
          </w:tcPr>
          <w:p w14:paraId="6567C30A" w14:textId="679C876A" w:rsidR="00A434F0" w:rsidRPr="00A434F0" w:rsidRDefault="00A434F0" w:rsidP="0089480C">
            <w:pPr>
              <w:autoSpaceDE w:val="0"/>
              <w:autoSpaceDN w:val="0"/>
              <w:adjustRightInd w:val="0"/>
              <w:rPr>
                <w:rFonts w:ascii="AppleSystemUIFontBold" w:eastAsiaTheme="minorHAnsi" w:hAnsi="AppleSystemUIFontBold" w:cs="AppleSystemUIFontBold"/>
                <w:b/>
                <w:bCs/>
                <w:color w:val="353535"/>
              </w:rPr>
            </w:pPr>
            <w:r>
              <w:rPr>
                <w:rFonts w:ascii="AppleSystemUIFontBold" w:eastAsiaTheme="minorHAnsi" w:hAnsi="AppleSystemUIFontBold" w:cs="AppleSystemUIFontBold"/>
                <w:b/>
                <w:bCs/>
                <w:color w:val="353535"/>
              </w:rPr>
              <w:t>Hashtags</w:t>
            </w:r>
          </w:p>
        </w:tc>
      </w:tr>
      <w:tr w:rsidR="00A434F0" w:rsidRPr="00A434F0" w14:paraId="6F415909" w14:textId="77777777" w:rsidTr="00A434F0">
        <w:tc>
          <w:tcPr>
            <w:tcW w:w="4675" w:type="dxa"/>
          </w:tcPr>
          <w:p w14:paraId="76B08EF9" w14:textId="77777777" w:rsidR="00A434F0" w:rsidRPr="00A434F0" w:rsidRDefault="00A434F0" w:rsidP="0089480C">
            <w:pPr>
              <w:autoSpaceDE w:val="0"/>
              <w:autoSpaceDN w:val="0"/>
              <w:adjustRightInd w:val="0"/>
              <w:rPr>
                <w:rFonts w:ascii="AppleSystemUIFontBold" w:eastAsiaTheme="minorHAnsi" w:hAnsi="AppleSystemUIFontBold" w:cs="AppleSystemUIFontBold"/>
                <w:b/>
                <w:bCs/>
                <w:color w:val="353535"/>
              </w:rPr>
            </w:pPr>
          </w:p>
        </w:tc>
        <w:tc>
          <w:tcPr>
            <w:tcW w:w="4675" w:type="dxa"/>
          </w:tcPr>
          <w:p w14:paraId="6E69E349" w14:textId="77777777" w:rsidR="00A434F0" w:rsidRDefault="00A434F0" w:rsidP="0089480C">
            <w:pPr>
              <w:autoSpaceDE w:val="0"/>
              <w:autoSpaceDN w:val="0"/>
              <w:adjustRightInd w:val="0"/>
              <w:rPr>
                <w:rFonts w:ascii="AppleSystemUIFontBold" w:eastAsiaTheme="minorHAnsi" w:hAnsi="AppleSystemUIFontBold" w:cs="AppleSystemUIFontBold"/>
                <w:b/>
                <w:bCs/>
                <w:color w:val="353535"/>
              </w:rPr>
            </w:pPr>
          </w:p>
        </w:tc>
      </w:tr>
      <w:tr w:rsidR="00A434F0" w:rsidRPr="00A434F0" w14:paraId="7974C52E" w14:textId="77777777" w:rsidTr="00A434F0">
        <w:tc>
          <w:tcPr>
            <w:tcW w:w="4675" w:type="dxa"/>
          </w:tcPr>
          <w:p w14:paraId="36A13870" w14:textId="77777777" w:rsidR="00F52D2C" w:rsidRPr="00F52D2C" w:rsidRDefault="00F52D2C" w:rsidP="00F52D2C">
            <w:pPr>
              <w:rPr>
                <w:rFonts w:asciiTheme="minorHAnsi" w:hAnsiTheme="minorHAnsi" w:cstheme="minorHAnsi"/>
                <w:bCs/>
              </w:rPr>
            </w:pPr>
            <w:r w:rsidRPr="00F52D2C">
              <w:rPr>
                <w:rFonts w:asciiTheme="minorHAnsi" w:hAnsiTheme="minorHAnsi" w:cstheme="minorHAnsi"/>
                <w:bCs/>
              </w:rPr>
              <w:t>Acquisitions</w:t>
            </w:r>
          </w:p>
          <w:p w14:paraId="1ECB5ADE" w14:textId="61FEFBE0" w:rsidR="00F52D2C" w:rsidRPr="00F52D2C" w:rsidRDefault="00F52D2C" w:rsidP="00F52D2C">
            <w:pPr>
              <w:rPr>
                <w:rFonts w:asciiTheme="minorHAnsi" w:hAnsiTheme="minorHAnsi" w:cstheme="minorHAnsi"/>
                <w:bCs/>
              </w:rPr>
            </w:pPr>
            <w:r w:rsidRPr="00F52D2C">
              <w:rPr>
                <w:rFonts w:asciiTheme="minorHAnsi" w:eastAsiaTheme="majorEastAsia" w:hAnsiTheme="minorHAnsi" w:cstheme="minorHAnsi"/>
              </w:rPr>
              <w:t>Cambridge Innovation Center</w:t>
            </w:r>
          </w:p>
          <w:p w14:paraId="351536B0" w14:textId="77777777" w:rsidR="00F52D2C" w:rsidRPr="00F52D2C" w:rsidRDefault="00F52D2C" w:rsidP="00F52D2C">
            <w:pPr>
              <w:rPr>
                <w:rFonts w:asciiTheme="minorHAnsi" w:hAnsiTheme="minorHAnsi" w:cstheme="minorHAnsi"/>
                <w:bCs/>
              </w:rPr>
            </w:pPr>
            <w:r w:rsidRPr="00F52D2C">
              <w:rPr>
                <w:rFonts w:asciiTheme="minorHAnsi" w:hAnsiTheme="minorHAnsi" w:cstheme="minorHAnsi"/>
                <w:bCs/>
              </w:rPr>
              <w:t>Cambridge, MA</w:t>
            </w:r>
          </w:p>
          <w:p w14:paraId="09DFD4EF" w14:textId="77777777" w:rsidR="00F52D2C" w:rsidRPr="00F52D2C" w:rsidRDefault="00F52D2C" w:rsidP="00F52D2C">
            <w:pPr>
              <w:rPr>
                <w:rFonts w:asciiTheme="minorHAnsi" w:hAnsiTheme="minorHAnsi" w:cstheme="minorHAnsi"/>
                <w:bCs/>
              </w:rPr>
            </w:pPr>
            <w:r w:rsidRPr="00F52D2C">
              <w:rPr>
                <w:rFonts w:asciiTheme="minorHAnsi" w:hAnsiTheme="minorHAnsi" w:cstheme="minorHAnsi"/>
                <w:bCs/>
              </w:rPr>
              <w:t>Contributing to society</w:t>
            </w:r>
          </w:p>
          <w:p w14:paraId="6AF883E0" w14:textId="77777777" w:rsidR="00F52D2C" w:rsidRPr="00F52D2C" w:rsidRDefault="00F52D2C" w:rsidP="00F52D2C">
            <w:pPr>
              <w:rPr>
                <w:rFonts w:asciiTheme="minorHAnsi" w:hAnsiTheme="minorHAnsi" w:cstheme="minorHAnsi"/>
                <w:bCs/>
              </w:rPr>
            </w:pPr>
            <w:r w:rsidRPr="00F52D2C">
              <w:rPr>
                <w:rFonts w:asciiTheme="minorHAnsi" w:hAnsiTheme="minorHAnsi" w:cstheme="minorHAnsi"/>
                <w:bCs/>
              </w:rPr>
              <w:t>Corporate Venturing and Innovation (CVI)</w:t>
            </w:r>
          </w:p>
          <w:p w14:paraId="5AE82B46" w14:textId="669060A5" w:rsidR="00F52D2C" w:rsidRDefault="00F52D2C" w:rsidP="00F52D2C">
            <w:pPr>
              <w:rPr>
                <w:rFonts w:asciiTheme="minorHAnsi" w:hAnsiTheme="minorHAnsi" w:cstheme="minorHAnsi"/>
                <w:bCs/>
              </w:rPr>
            </w:pPr>
            <w:r w:rsidRPr="00F52D2C">
              <w:rPr>
                <w:rFonts w:asciiTheme="minorHAnsi" w:hAnsiTheme="minorHAnsi" w:cstheme="minorHAnsi"/>
                <w:bCs/>
              </w:rPr>
              <w:t>Early stage tech companies</w:t>
            </w:r>
          </w:p>
          <w:p w14:paraId="4BD89187" w14:textId="2438F5EE" w:rsidR="00FD26DA" w:rsidRDefault="00FD26DA" w:rsidP="00F52D2C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Funding startups</w:t>
            </w:r>
          </w:p>
          <w:p w14:paraId="383F81EE" w14:textId="3FD637D8" w:rsidR="00FD26DA" w:rsidRPr="00F52D2C" w:rsidRDefault="00FD26DA" w:rsidP="00F52D2C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Funding tech entrepreneurs</w:t>
            </w:r>
          </w:p>
          <w:p w14:paraId="17D102DC" w14:textId="18292CA4" w:rsidR="00F52D2C" w:rsidRDefault="00F52D2C" w:rsidP="00F52D2C">
            <w:pPr>
              <w:rPr>
                <w:rFonts w:asciiTheme="minorHAnsi" w:hAnsiTheme="minorHAnsi" w:cstheme="minorHAnsi"/>
                <w:bCs/>
              </w:rPr>
            </w:pPr>
            <w:r w:rsidRPr="00F52D2C">
              <w:rPr>
                <w:rFonts w:asciiTheme="minorHAnsi" w:hAnsiTheme="minorHAnsi" w:cstheme="minorHAnsi"/>
                <w:bCs/>
              </w:rPr>
              <w:t>Impact investing</w:t>
            </w:r>
          </w:p>
          <w:p w14:paraId="7EA25AE1" w14:textId="42AE3144" w:rsidR="00FD26DA" w:rsidRDefault="00FD26DA" w:rsidP="00F52D2C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Innovators</w:t>
            </w:r>
          </w:p>
          <w:p w14:paraId="2FA4D5E5" w14:textId="6500745F" w:rsidR="00FD26DA" w:rsidRPr="00F52D2C" w:rsidRDefault="00FD26DA" w:rsidP="00F52D2C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Investment Portfolio</w:t>
            </w:r>
          </w:p>
          <w:p w14:paraId="48677103" w14:textId="77777777" w:rsidR="00F52D2C" w:rsidRPr="00F52D2C" w:rsidRDefault="00F52D2C" w:rsidP="00F52D2C">
            <w:pPr>
              <w:rPr>
                <w:rFonts w:asciiTheme="minorHAnsi" w:hAnsiTheme="minorHAnsi" w:cstheme="minorHAnsi"/>
                <w:bCs/>
              </w:rPr>
            </w:pPr>
            <w:r w:rsidRPr="00F52D2C">
              <w:rPr>
                <w:rFonts w:asciiTheme="minorHAnsi" w:hAnsiTheme="minorHAnsi" w:cstheme="minorHAnsi"/>
                <w:bCs/>
              </w:rPr>
              <w:t>Next-generation sustainable technologies</w:t>
            </w:r>
          </w:p>
          <w:p w14:paraId="436757AE" w14:textId="2BEF1758" w:rsidR="00F52D2C" w:rsidRDefault="00F52D2C" w:rsidP="00F52D2C">
            <w:pPr>
              <w:rPr>
                <w:rFonts w:asciiTheme="minorHAnsi" w:hAnsiTheme="minorHAnsi" w:cstheme="minorHAnsi"/>
                <w:bCs/>
              </w:rPr>
            </w:pPr>
            <w:r w:rsidRPr="00F52D2C">
              <w:rPr>
                <w:rFonts w:asciiTheme="minorHAnsi" w:hAnsiTheme="minorHAnsi" w:cstheme="minorHAnsi"/>
                <w:bCs/>
              </w:rPr>
              <w:t>Nextgen entrepreneurs</w:t>
            </w:r>
          </w:p>
          <w:p w14:paraId="0E5F51EE" w14:textId="16341182" w:rsidR="00FD26DA" w:rsidRPr="00F52D2C" w:rsidRDefault="00FD26DA" w:rsidP="00F52D2C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NextGen Technologies</w:t>
            </w:r>
          </w:p>
          <w:p w14:paraId="6E9B9503" w14:textId="77777777" w:rsidR="00F52D2C" w:rsidRPr="00F52D2C" w:rsidRDefault="00F52D2C" w:rsidP="00F52D2C">
            <w:pPr>
              <w:rPr>
                <w:rFonts w:asciiTheme="minorHAnsi" w:hAnsiTheme="minorHAnsi" w:cstheme="minorHAnsi"/>
                <w:bCs/>
              </w:rPr>
            </w:pPr>
            <w:r w:rsidRPr="00F52D2C">
              <w:rPr>
                <w:rFonts w:asciiTheme="minorHAnsi" w:hAnsiTheme="minorHAnsi" w:cstheme="minorHAnsi"/>
                <w:bCs/>
              </w:rPr>
              <w:t>Partnering and investing</w:t>
            </w:r>
          </w:p>
          <w:p w14:paraId="61B07605" w14:textId="77777777" w:rsidR="00F52D2C" w:rsidRPr="00F52D2C" w:rsidRDefault="00F52D2C" w:rsidP="00F52D2C">
            <w:pPr>
              <w:rPr>
                <w:rFonts w:asciiTheme="minorHAnsi" w:hAnsiTheme="minorHAnsi" w:cstheme="minorHAnsi"/>
                <w:bCs/>
              </w:rPr>
            </w:pPr>
            <w:r w:rsidRPr="00F52D2C">
              <w:rPr>
                <w:rFonts w:asciiTheme="minorHAnsi" w:hAnsiTheme="minorHAnsi" w:cstheme="minorHAnsi"/>
                <w:bCs/>
              </w:rPr>
              <w:t>Scott N. Mitchell</w:t>
            </w:r>
          </w:p>
          <w:p w14:paraId="49AC873E" w14:textId="77777777" w:rsidR="00F52D2C" w:rsidRPr="00F52D2C" w:rsidRDefault="00F52D2C" w:rsidP="00F52D2C">
            <w:pPr>
              <w:rPr>
                <w:rFonts w:asciiTheme="minorHAnsi" w:hAnsiTheme="minorHAnsi" w:cstheme="minorHAnsi"/>
                <w:bCs/>
              </w:rPr>
            </w:pPr>
            <w:r w:rsidRPr="00F52D2C">
              <w:rPr>
                <w:rFonts w:asciiTheme="minorHAnsi" w:hAnsiTheme="minorHAnsi" w:cstheme="minorHAnsi"/>
                <w:bCs/>
              </w:rPr>
              <w:t>Seeding investments</w:t>
            </w:r>
          </w:p>
          <w:p w14:paraId="7ACD1ECD" w14:textId="77777777" w:rsidR="00F52D2C" w:rsidRPr="00F52D2C" w:rsidRDefault="00F52D2C" w:rsidP="00F52D2C">
            <w:pPr>
              <w:tabs>
                <w:tab w:val="left" w:pos="1440"/>
              </w:tabs>
              <w:rPr>
                <w:rFonts w:asciiTheme="minorHAnsi" w:eastAsiaTheme="majorEastAsia" w:hAnsiTheme="minorHAnsi" w:cstheme="minorHAnsi"/>
                <w:bCs/>
              </w:rPr>
            </w:pPr>
            <w:r w:rsidRPr="00F52D2C">
              <w:rPr>
                <w:rFonts w:asciiTheme="minorHAnsi" w:eastAsiaTheme="majorEastAsia" w:hAnsiTheme="minorHAnsi" w:cstheme="minorHAnsi"/>
                <w:bCs/>
              </w:rPr>
              <w:t>Shin Saito</w:t>
            </w:r>
          </w:p>
          <w:p w14:paraId="2A23910A" w14:textId="77777777" w:rsidR="00F52D2C" w:rsidRPr="00F52D2C" w:rsidRDefault="00F52D2C" w:rsidP="00F52D2C">
            <w:pPr>
              <w:rPr>
                <w:rFonts w:asciiTheme="minorHAnsi" w:hAnsiTheme="minorHAnsi" w:cstheme="minorHAnsi"/>
                <w:bCs/>
              </w:rPr>
            </w:pPr>
            <w:r w:rsidRPr="00F52D2C">
              <w:rPr>
                <w:rFonts w:asciiTheme="minorHAnsi" w:hAnsiTheme="minorHAnsi" w:cstheme="minorHAnsi"/>
                <w:bCs/>
              </w:rPr>
              <w:t>Sumitomo Chemical America, Inc.</w:t>
            </w:r>
          </w:p>
          <w:p w14:paraId="317FFC22" w14:textId="77777777" w:rsidR="00F52D2C" w:rsidRPr="00F52D2C" w:rsidRDefault="00F52D2C" w:rsidP="00F52D2C">
            <w:pPr>
              <w:rPr>
                <w:rFonts w:asciiTheme="minorHAnsi" w:hAnsiTheme="minorHAnsi" w:cstheme="minorHAnsi"/>
                <w:bCs/>
              </w:rPr>
            </w:pPr>
            <w:r w:rsidRPr="00F52D2C">
              <w:rPr>
                <w:rFonts w:asciiTheme="minorHAnsi" w:hAnsiTheme="minorHAnsi" w:cstheme="minorHAnsi"/>
                <w:bCs/>
              </w:rPr>
              <w:t>Sustainable business growth</w:t>
            </w:r>
          </w:p>
          <w:p w14:paraId="15F8737B" w14:textId="77777777" w:rsidR="00F52D2C" w:rsidRPr="00F52D2C" w:rsidRDefault="00F52D2C" w:rsidP="00F52D2C">
            <w:pPr>
              <w:rPr>
                <w:rFonts w:asciiTheme="minorHAnsi" w:hAnsiTheme="minorHAnsi" w:cstheme="minorHAnsi"/>
                <w:bCs/>
              </w:rPr>
            </w:pPr>
            <w:r w:rsidRPr="00F52D2C">
              <w:rPr>
                <w:rFonts w:asciiTheme="minorHAnsi" w:hAnsiTheme="minorHAnsi" w:cstheme="minorHAnsi"/>
                <w:bCs/>
              </w:rPr>
              <w:t>Sustainable future</w:t>
            </w:r>
          </w:p>
          <w:p w14:paraId="7772E1F7" w14:textId="77777777" w:rsidR="00F52D2C" w:rsidRPr="00F52D2C" w:rsidRDefault="00F52D2C" w:rsidP="00F52D2C">
            <w:pPr>
              <w:rPr>
                <w:rFonts w:asciiTheme="minorHAnsi" w:hAnsiTheme="minorHAnsi" w:cstheme="minorHAnsi"/>
                <w:bCs/>
              </w:rPr>
            </w:pPr>
            <w:r w:rsidRPr="00F52D2C">
              <w:rPr>
                <w:rFonts w:asciiTheme="minorHAnsi" w:hAnsiTheme="minorHAnsi" w:cstheme="minorHAnsi"/>
                <w:bCs/>
              </w:rPr>
              <w:t>Sustainable growth</w:t>
            </w:r>
          </w:p>
          <w:p w14:paraId="0D53A7FC" w14:textId="77777777" w:rsidR="00F52D2C" w:rsidRPr="00F52D2C" w:rsidRDefault="00F52D2C" w:rsidP="00F52D2C">
            <w:pPr>
              <w:rPr>
                <w:rFonts w:asciiTheme="minorHAnsi" w:hAnsiTheme="minorHAnsi" w:cstheme="minorHAnsi"/>
                <w:bCs/>
              </w:rPr>
            </w:pPr>
            <w:r w:rsidRPr="00F52D2C">
              <w:rPr>
                <w:rFonts w:asciiTheme="minorHAnsi" w:hAnsiTheme="minorHAnsi" w:cstheme="minorHAnsi"/>
                <w:bCs/>
              </w:rPr>
              <w:t>Sustainable society</w:t>
            </w:r>
          </w:p>
          <w:p w14:paraId="4DC67DAD" w14:textId="77777777" w:rsidR="00F52D2C" w:rsidRPr="00F52D2C" w:rsidRDefault="00F52D2C" w:rsidP="00F52D2C">
            <w:pPr>
              <w:rPr>
                <w:rFonts w:asciiTheme="minorHAnsi" w:hAnsiTheme="minorHAnsi" w:cstheme="minorHAnsi"/>
                <w:bCs/>
              </w:rPr>
            </w:pPr>
            <w:r w:rsidRPr="00F52D2C">
              <w:rPr>
                <w:rFonts w:asciiTheme="minorHAnsi" w:hAnsiTheme="minorHAnsi" w:cstheme="minorHAnsi"/>
                <w:bCs/>
              </w:rPr>
              <w:t>Sustainable technology</w:t>
            </w:r>
          </w:p>
          <w:p w14:paraId="52D03887" w14:textId="77777777" w:rsidR="00F52D2C" w:rsidRPr="00F52D2C" w:rsidRDefault="00F52D2C" w:rsidP="00F52D2C">
            <w:pPr>
              <w:rPr>
                <w:rFonts w:asciiTheme="minorHAnsi" w:hAnsiTheme="minorHAnsi" w:cstheme="minorHAnsi"/>
                <w:bCs/>
              </w:rPr>
            </w:pPr>
            <w:r w:rsidRPr="00F52D2C">
              <w:rPr>
                <w:rFonts w:asciiTheme="minorHAnsi" w:hAnsiTheme="minorHAnsi" w:cstheme="minorHAnsi"/>
                <w:bCs/>
              </w:rPr>
              <w:t>Tech entrepreneurs</w:t>
            </w:r>
          </w:p>
          <w:p w14:paraId="1915755A" w14:textId="77777777" w:rsidR="00F52D2C" w:rsidRPr="00F52D2C" w:rsidRDefault="00F52D2C" w:rsidP="00F52D2C">
            <w:pPr>
              <w:rPr>
                <w:rFonts w:asciiTheme="minorHAnsi" w:hAnsiTheme="minorHAnsi" w:cstheme="minorHAnsi"/>
                <w:bCs/>
              </w:rPr>
            </w:pPr>
            <w:r w:rsidRPr="00F52D2C">
              <w:rPr>
                <w:rFonts w:asciiTheme="minorHAnsi" w:hAnsiTheme="minorHAnsi" w:cstheme="minorHAnsi"/>
                <w:bCs/>
              </w:rPr>
              <w:t>Tech investment portfolio</w:t>
            </w:r>
          </w:p>
          <w:p w14:paraId="6743BD28" w14:textId="77777777" w:rsidR="00F52D2C" w:rsidRPr="00F52D2C" w:rsidRDefault="00F52D2C" w:rsidP="00F52D2C">
            <w:pPr>
              <w:rPr>
                <w:rFonts w:asciiTheme="minorHAnsi" w:hAnsiTheme="minorHAnsi" w:cstheme="minorHAnsi"/>
                <w:bCs/>
              </w:rPr>
            </w:pPr>
            <w:r w:rsidRPr="00F52D2C">
              <w:rPr>
                <w:rFonts w:asciiTheme="minorHAnsi" w:hAnsiTheme="minorHAnsi" w:cstheme="minorHAnsi"/>
                <w:bCs/>
              </w:rPr>
              <w:t>Tech startups</w:t>
            </w:r>
          </w:p>
          <w:p w14:paraId="2CBCA1F7" w14:textId="77777777" w:rsidR="00F52D2C" w:rsidRPr="00F52D2C" w:rsidRDefault="00F52D2C" w:rsidP="00F52D2C">
            <w:pPr>
              <w:rPr>
                <w:rFonts w:asciiTheme="minorHAnsi" w:hAnsiTheme="minorHAnsi" w:cstheme="minorHAnsi"/>
                <w:bCs/>
              </w:rPr>
            </w:pPr>
            <w:r w:rsidRPr="00F52D2C">
              <w:rPr>
                <w:rFonts w:asciiTheme="minorHAnsi" w:hAnsiTheme="minorHAnsi" w:cstheme="minorHAnsi"/>
                <w:bCs/>
              </w:rPr>
              <w:t>Technical expertise</w:t>
            </w:r>
          </w:p>
          <w:p w14:paraId="5B9E52ED" w14:textId="77777777" w:rsidR="00F52D2C" w:rsidRPr="00F52D2C" w:rsidRDefault="00F52D2C" w:rsidP="00F52D2C">
            <w:pPr>
              <w:rPr>
                <w:rFonts w:asciiTheme="minorHAnsi" w:hAnsiTheme="minorHAnsi" w:cstheme="minorHAnsi"/>
                <w:bCs/>
              </w:rPr>
            </w:pPr>
            <w:r w:rsidRPr="00F52D2C">
              <w:rPr>
                <w:rFonts w:asciiTheme="minorHAnsi" w:hAnsiTheme="minorHAnsi" w:cstheme="minorHAnsi"/>
                <w:bCs/>
              </w:rPr>
              <w:t>Technology</w:t>
            </w:r>
          </w:p>
          <w:p w14:paraId="63E031E6" w14:textId="77777777" w:rsidR="00F52D2C" w:rsidRPr="00F52D2C" w:rsidRDefault="00F52D2C" w:rsidP="00F52D2C">
            <w:pPr>
              <w:rPr>
                <w:rFonts w:asciiTheme="minorHAnsi" w:hAnsiTheme="minorHAnsi" w:cstheme="minorHAnsi"/>
                <w:bCs/>
              </w:rPr>
            </w:pPr>
            <w:r w:rsidRPr="00F52D2C">
              <w:rPr>
                <w:rFonts w:asciiTheme="minorHAnsi" w:hAnsiTheme="minorHAnsi" w:cstheme="minorHAnsi"/>
                <w:bCs/>
              </w:rPr>
              <w:t>Technology innovations</w:t>
            </w:r>
          </w:p>
          <w:p w14:paraId="2AE742A9" w14:textId="77777777" w:rsidR="00F52D2C" w:rsidRPr="00F52D2C" w:rsidRDefault="00F52D2C" w:rsidP="00F52D2C">
            <w:pPr>
              <w:rPr>
                <w:rFonts w:asciiTheme="minorHAnsi" w:hAnsiTheme="minorHAnsi" w:cstheme="minorHAnsi"/>
                <w:bCs/>
              </w:rPr>
            </w:pPr>
            <w:r w:rsidRPr="00F52D2C">
              <w:rPr>
                <w:rFonts w:asciiTheme="minorHAnsi" w:hAnsiTheme="minorHAnsi" w:cstheme="minorHAnsi"/>
                <w:bCs/>
              </w:rPr>
              <w:t>Technology investor</w:t>
            </w:r>
          </w:p>
          <w:p w14:paraId="2CD3AC3C" w14:textId="4A372E41" w:rsidR="00A434F0" w:rsidRPr="00F52D2C" w:rsidRDefault="00F52D2C" w:rsidP="00F52D2C">
            <w:pPr>
              <w:tabs>
                <w:tab w:val="left" w:pos="1170"/>
              </w:tabs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F52D2C">
              <w:rPr>
                <w:rFonts w:asciiTheme="minorHAnsi" w:hAnsiTheme="minorHAnsi" w:cstheme="minorHAnsi"/>
                <w:bCs/>
                <w:shd w:val="clear" w:color="auto" w:fill="FFFFFF"/>
              </w:rPr>
              <w:t>Yosuke Nakashima</w:t>
            </w:r>
            <w:r w:rsidRPr="00FF1F98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 </w:t>
            </w:r>
          </w:p>
        </w:tc>
        <w:tc>
          <w:tcPr>
            <w:tcW w:w="4675" w:type="dxa"/>
          </w:tcPr>
          <w:p w14:paraId="3A39FBF8" w14:textId="6B2E140B" w:rsidR="00A434F0" w:rsidRDefault="00A434F0" w:rsidP="00A434F0">
            <w:pPr>
              <w:rPr>
                <w:rFonts w:ascii="Arial" w:hAnsi="Arial" w:cs="Arial"/>
              </w:rPr>
            </w:pPr>
            <w:r w:rsidRPr="001C50FE">
              <w:rPr>
                <w:rFonts w:ascii="Arial" w:hAnsi="Arial" w:cs="Arial"/>
              </w:rPr>
              <w:t>#corporateventuringinnovation</w:t>
            </w:r>
          </w:p>
          <w:p w14:paraId="7A651469" w14:textId="5F11F05F" w:rsidR="00A434F0" w:rsidRPr="001C50FE" w:rsidRDefault="00A434F0" w:rsidP="00A434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#nextgentechnologies</w:t>
            </w:r>
          </w:p>
          <w:p w14:paraId="0D9CDDBE" w14:textId="693010CE" w:rsidR="00A434F0" w:rsidRDefault="00A434F0" w:rsidP="00A434F0">
            <w:pPr>
              <w:rPr>
                <w:rFonts w:ascii="Arial" w:hAnsi="Arial" w:cs="Arial"/>
              </w:rPr>
            </w:pPr>
            <w:r w:rsidRPr="001C50FE">
              <w:rPr>
                <w:rFonts w:ascii="Arial" w:hAnsi="Arial" w:cs="Arial"/>
              </w:rPr>
              <w:t>#partneringinvesting</w:t>
            </w:r>
          </w:p>
          <w:p w14:paraId="7401A90B" w14:textId="3F4F95AE" w:rsidR="00A434F0" w:rsidRPr="001C50FE" w:rsidRDefault="00A434F0" w:rsidP="00A434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#sumitomochemicalamerica</w:t>
            </w:r>
          </w:p>
          <w:p w14:paraId="55F379B2" w14:textId="2FCB5C54" w:rsidR="00A434F0" w:rsidRDefault="00A434F0" w:rsidP="00A434F0">
            <w:pPr>
              <w:rPr>
                <w:rFonts w:ascii="Arial" w:hAnsi="Arial" w:cs="Arial"/>
              </w:rPr>
            </w:pPr>
            <w:r w:rsidRPr="001C50FE">
              <w:rPr>
                <w:rFonts w:ascii="Arial" w:hAnsi="Arial" w:cs="Arial"/>
              </w:rPr>
              <w:t>#sustainabletechnology</w:t>
            </w:r>
          </w:p>
          <w:p w14:paraId="27A1BEFC" w14:textId="0E942C6A" w:rsidR="00A434F0" w:rsidRDefault="00A434F0" w:rsidP="00A434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#techentrepreneurs</w:t>
            </w:r>
          </w:p>
          <w:p w14:paraId="28787273" w14:textId="65789C52" w:rsidR="00A434F0" w:rsidRPr="001C50FE" w:rsidRDefault="00A434F0" w:rsidP="00A434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#techstartups</w:t>
            </w:r>
          </w:p>
          <w:p w14:paraId="59A27840" w14:textId="5852219A" w:rsidR="00A434F0" w:rsidRDefault="00A434F0" w:rsidP="00A434F0">
            <w:pPr>
              <w:rPr>
                <w:rFonts w:ascii="Arial" w:hAnsi="Arial" w:cs="Arial"/>
              </w:rPr>
            </w:pPr>
            <w:r w:rsidRPr="001C50FE">
              <w:rPr>
                <w:rFonts w:ascii="Arial" w:hAnsi="Arial" w:cs="Arial"/>
              </w:rPr>
              <w:t>#venturinginnovation</w:t>
            </w:r>
          </w:p>
          <w:p w14:paraId="61DFFE6A" w14:textId="77777777" w:rsidR="00A434F0" w:rsidRPr="001C50FE" w:rsidRDefault="00A434F0" w:rsidP="00A434F0">
            <w:pPr>
              <w:rPr>
                <w:rFonts w:ascii="Arial" w:hAnsi="Arial" w:cs="Arial"/>
              </w:rPr>
            </w:pPr>
          </w:p>
          <w:p w14:paraId="4F834181" w14:textId="77777777" w:rsidR="00A434F0" w:rsidRDefault="00A434F0" w:rsidP="0089480C">
            <w:pPr>
              <w:autoSpaceDE w:val="0"/>
              <w:autoSpaceDN w:val="0"/>
              <w:adjustRightInd w:val="0"/>
              <w:rPr>
                <w:rFonts w:ascii="AppleSystemUIFontBold" w:eastAsiaTheme="minorHAnsi" w:hAnsi="AppleSystemUIFontBold" w:cs="AppleSystemUIFontBold"/>
                <w:b/>
                <w:bCs/>
                <w:color w:val="353535"/>
              </w:rPr>
            </w:pPr>
          </w:p>
        </w:tc>
      </w:tr>
    </w:tbl>
    <w:p w14:paraId="30DE6276" w14:textId="23207DB2" w:rsidR="00A47524" w:rsidRPr="00A47524" w:rsidRDefault="00A47524" w:rsidP="00A47524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  <w:color w:val="353535"/>
        </w:rPr>
      </w:pPr>
    </w:p>
    <w:sectPr w:rsidR="00A47524" w:rsidRPr="00A47524" w:rsidSect="00FD2A50">
      <w:pgSz w:w="12240" w:h="15840"/>
      <w:pgMar w:top="1008" w:right="1440" w:bottom="1008" w:left="1440" w:header="720" w:footer="720" w:gutter="144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SystemUIFont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524"/>
    <w:rsid w:val="00050A49"/>
    <w:rsid w:val="00055787"/>
    <w:rsid w:val="00073372"/>
    <w:rsid w:val="002E6DE8"/>
    <w:rsid w:val="00426817"/>
    <w:rsid w:val="00447C12"/>
    <w:rsid w:val="00492ABB"/>
    <w:rsid w:val="009C7ECB"/>
    <w:rsid w:val="00A434F0"/>
    <w:rsid w:val="00A47524"/>
    <w:rsid w:val="00B31598"/>
    <w:rsid w:val="00B55C1E"/>
    <w:rsid w:val="00BD0DC3"/>
    <w:rsid w:val="00C46B93"/>
    <w:rsid w:val="00DA1BDF"/>
    <w:rsid w:val="00E47A0D"/>
    <w:rsid w:val="00F52D2C"/>
    <w:rsid w:val="00FD26DA"/>
    <w:rsid w:val="00FD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840653"/>
  <w15:chartTrackingRefBased/>
  <w15:docId w15:val="{4FB46393-EDB9-034D-AE85-31B064916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52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752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524"/>
    <w:rPr>
      <w:rFonts w:ascii="Times New Roman" w:eastAsia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A43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 Olson LLC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Olson</dc:creator>
  <cp:keywords/>
  <dc:description/>
  <cp:lastModifiedBy>Mary Olson</cp:lastModifiedBy>
  <cp:revision>2</cp:revision>
  <cp:lastPrinted>2019-06-28T19:21:00Z</cp:lastPrinted>
  <dcterms:created xsi:type="dcterms:W3CDTF">2019-06-28T19:26:00Z</dcterms:created>
  <dcterms:modified xsi:type="dcterms:W3CDTF">2019-06-28T19:26:00Z</dcterms:modified>
</cp:coreProperties>
</file>