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9D" w:rsidRPr="001014B5" w:rsidRDefault="00996A9D" w:rsidP="00996A9D">
      <w:pPr>
        <w:rPr>
          <w:rFonts w:ascii="Georgia" w:hAnsi="Georgia"/>
        </w:rPr>
      </w:pPr>
    </w:p>
    <w:p w:rsidR="00996A9D" w:rsidRPr="001014B5" w:rsidRDefault="00DF2E81" w:rsidP="00996A9D">
      <w:pPr>
        <w:rPr>
          <w:rFonts w:ascii="Georgia" w:hAnsi="Georgia" w:cs="Helvetica"/>
        </w:rPr>
      </w:pPr>
      <w:r w:rsidRPr="001014B5">
        <w:rPr>
          <w:rFonts w:ascii="Georgia" w:hAnsi="Georgia" w:cs="Helvetica"/>
        </w:rPr>
        <w:t>FOR IMMEDIATE RELEASE:</w:t>
      </w:r>
      <w:r w:rsidR="001014B5">
        <w:rPr>
          <w:rFonts w:ascii="Georgia" w:hAnsi="Georgia" w:cs="Helvetica"/>
        </w:rPr>
        <w:t xml:space="preserve"> July 25, </w:t>
      </w:r>
      <w:r w:rsidR="00C03B67" w:rsidRPr="001014B5">
        <w:rPr>
          <w:rFonts w:ascii="Georgia" w:hAnsi="Georgia" w:cs="Helvetica"/>
        </w:rPr>
        <w:t>2019</w:t>
      </w:r>
    </w:p>
    <w:p w:rsidR="00996A9D" w:rsidRPr="001014B5" w:rsidRDefault="00DF2E81" w:rsidP="00996A9D">
      <w:pPr>
        <w:rPr>
          <w:rFonts w:ascii="Georgia" w:hAnsi="Georgia" w:cs="Helvetica"/>
        </w:rPr>
      </w:pPr>
      <w:r w:rsidRPr="001014B5">
        <w:rPr>
          <w:rFonts w:ascii="Georgia" w:hAnsi="Georgia" w:cs="Helvetica"/>
        </w:rPr>
        <w:t>Contact: Chris Moore</w:t>
      </w:r>
    </w:p>
    <w:p w:rsidR="00996A9D" w:rsidRPr="001014B5" w:rsidRDefault="00DF2E81" w:rsidP="00C03B67">
      <w:pPr>
        <w:ind w:firstLine="900"/>
        <w:rPr>
          <w:rFonts w:ascii="Georgia" w:hAnsi="Georgia" w:cs="Helvetica"/>
        </w:rPr>
      </w:pPr>
      <w:r w:rsidRPr="001014B5">
        <w:rPr>
          <w:rFonts w:ascii="Georgia" w:hAnsi="Georgia" w:cs="Helvetica"/>
        </w:rPr>
        <w:t>UT RMC</w:t>
      </w:r>
    </w:p>
    <w:p w:rsidR="00996A9D" w:rsidRPr="001014B5" w:rsidRDefault="00DF2E81" w:rsidP="00C03B67">
      <w:pPr>
        <w:ind w:left="900"/>
        <w:rPr>
          <w:rFonts w:ascii="Georgia" w:hAnsi="Georgia" w:cs="Helvetica"/>
        </w:rPr>
      </w:pPr>
      <w:r w:rsidRPr="001014B5">
        <w:rPr>
          <w:rFonts w:ascii="Georgia" w:hAnsi="Georgia" w:cs="Helvetica"/>
        </w:rPr>
        <w:t>865-974-3703</w:t>
      </w:r>
    </w:p>
    <w:p w:rsidR="00996A9D" w:rsidRPr="001014B5" w:rsidRDefault="00DF2E81" w:rsidP="00C03B67">
      <w:pPr>
        <w:ind w:left="900"/>
        <w:rPr>
          <w:rFonts w:ascii="Georgia" w:hAnsi="Georgia" w:cs="Helvetica"/>
        </w:rPr>
      </w:pPr>
      <w:hyperlink r:id="rId5" w:history="1">
        <w:r w:rsidRPr="001014B5">
          <w:rPr>
            <w:rStyle w:val="Hyperlink"/>
            <w:rFonts w:ascii="Georgia" w:hAnsi="Georgia" w:cs="Helvetica"/>
          </w:rPr>
          <w:t>bmoore52@utk.edu</w:t>
        </w:r>
      </w:hyperlink>
    </w:p>
    <w:p w:rsidR="00C03B67" w:rsidRPr="001014B5" w:rsidRDefault="00C03B67" w:rsidP="00C03B67">
      <w:pPr>
        <w:ind w:left="900"/>
        <w:rPr>
          <w:rFonts w:ascii="Georgia" w:hAnsi="Georgia" w:cs="Helvetica"/>
        </w:rPr>
      </w:pP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DF2E81" w:rsidP="00996A9D">
      <w:pPr>
        <w:jc w:val="center"/>
        <w:rPr>
          <w:rFonts w:ascii="Georgia" w:hAnsi="Georgia" w:cs="Helvetica"/>
        </w:rPr>
      </w:pPr>
      <w:r w:rsidRPr="001014B5">
        <w:rPr>
          <w:rFonts w:ascii="Georgia" w:hAnsi="Georgia" w:cs="Helvetica"/>
        </w:rPr>
        <w:t xml:space="preserve">Reliability and Maintainability Center adds Planning &amp; Scheduling Certification </w:t>
      </w:r>
    </w:p>
    <w:p w:rsidR="001014B5" w:rsidRPr="001014B5" w:rsidRDefault="001014B5" w:rsidP="00996A9D">
      <w:pPr>
        <w:jc w:val="center"/>
        <w:rPr>
          <w:rFonts w:ascii="Georgia" w:hAnsi="Georgia" w:cs="Helvetica"/>
        </w:rPr>
      </w:pPr>
    </w:p>
    <w:p w:rsidR="00996A9D" w:rsidRPr="001014B5" w:rsidRDefault="00DF2E81" w:rsidP="00996A9D">
      <w:pPr>
        <w:jc w:val="center"/>
        <w:rPr>
          <w:rFonts w:ascii="Georgia" w:hAnsi="Georgia" w:cs="Helvetica"/>
          <w:i/>
        </w:rPr>
      </w:pPr>
      <w:r w:rsidRPr="001014B5">
        <w:rPr>
          <w:rFonts w:ascii="Georgia" w:hAnsi="Georgia" w:cs="Helvetica"/>
          <w:i/>
        </w:rPr>
        <w:t>University-sponsored p</w:t>
      </w:r>
      <w:r w:rsidR="00C03B67" w:rsidRPr="001014B5">
        <w:rPr>
          <w:rFonts w:ascii="Georgia" w:hAnsi="Georgia" w:cs="Helvetica"/>
          <w:i/>
        </w:rPr>
        <w:t xml:space="preserve">athways are now available </w:t>
      </w:r>
      <w:r w:rsidRPr="001014B5">
        <w:rPr>
          <w:rFonts w:ascii="Georgia" w:hAnsi="Georgia" w:cs="Helvetica"/>
          <w:i/>
        </w:rPr>
        <w:t>to train and certify maintenance planners and schedulers.</w:t>
      </w: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DF2E81" w:rsidP="003D1D18">
      <w:pPr>
        <w:spacing w:before="240"/>
        <w:rPr>
          <w:rFonts w:ascii="Georgia" w:hAnsi="Georgia" w:cs="Helvetica"/>
        </w:rPr>
      </w:pPr>
      <w:r w:rsidRPr="001014B5">
        <w:rPr>
          <w:rFonts w:ascii="Georgia" w:hAnsi="Georgia" w:cs="Helvetica"/>
          <w:b/>
        </w:rPr>
        <w:t>Knoxville, Tennessee</w:t>
      </w:r>
      <w:r w:rsidRPr="001014B5">
        <w:rPr>
          <w:rFonts w:ascii="Georgia" w:hAnsi="Georgia" w:cs="Helvetica"/>
        </w:rPr>
        <w:t>: The University of Tennessee’s Reliability and Maintainability Center (UT</w:t>
      </w:r>
      <w:r w:rsidR="00B82FFE">
        <w:rPr>
          <w:rFonts w:ascii="Georgia" w:hAnsi="Georgia" w:cs="Helvetica"/>
        </w:rPr>
        <w:t>-</w:t>
      </w:r>
      <w:r w:rsidRPr="001014B5">
        <w:rPr>
          <w:rFonts w:ascii="Georgia" w:hAnsi="Georgia" w:cs="Helvetica"/>
        </w:rPr>
        <w:t>RMC) announce</w:t>
      </w:r>
      <w:r w:rsidR="0060067F">
        <w:rPr>
          <w:rFonts w:ascii="Georgia" w:hAnsi="Georgia" w:cs="Helvetica"/>
        </w:rPr>
        <w:t>s</w:t>
      </w:r>
      <w:r w:rsidRPr="001014B5">
        <w:rPr>
          <w:rFonts w:ascii="Georgia" w:hAnsi="Georgia" w:cs="Helvetica"/>
        </w:rPr>
        <w:t xml:space="preserve"> the addition of </w:t>
      </w:r>
      <w:r w:rsidR="003D1D18">
        <w:rPr>
          <w:rFonts w:ascii="Georgia" w:hAnsi="Georgia" w:cs="Helvetica"/>
        </w:rPr>
        <w:t xml:space="preserve">a certification pathway </w:t>
      </w:r>
      <w:r w:rsidR="00B82FFE">
        <w:rPr>
          <w:rFonts w:ascii="Georgia" w:hAnsi="Georgia" w:cs="Helvetica"/>
        </w:rPr>
        <w:t>designed specifically</w:t>
      </w:r>
      <w:r w:rsidR="003D1D18">
        <w:rPr>
          <w:rFonts w:ascii="Georgia" w:hAnsi="Georgia" w:cs="Helvetica"/>
        </w:rPr>
        <w:t xml:space="preserve"> for maintenance planners and schedulers.  The</w:t>
      </w:r>
      <w:r>
        <w:rPr>
          <w:rFonts w:ascii="Georgia" w:hAnsi="Georgia" w:cs="Helvetica"/>
        </w:rPr>
        <w:t xml:space="preserve"> </w:t>
      </w:r>
      <w:r w:rsidRPr="001014B5">
        <w:rPr>
          <w:rFonts w:ascii="Georgia" w:hAnsi="Georgia" w:cs="Helvetica"/>
          <w:bCs/>
        </w:rPr>
        <w:t>R</w:t>
      </w:r>
      <w:r w:rsidR="003D1D18">
        <w:rPr>
          <w:rFonts w:ascii="Georgia" w:hAnsi="Georgia" w:cs="Helvetica"/>
          <w:bCs/>
        </w:rPr>
        <w:t xml:space="preserve">eliability &amp; </w:t>
      </w:r>
      <w:r w:rsidRPr="001014B5">
        <w:rPr>
          <w:rFonts w:ascii="Georgia" w:hAnsi="Georgia" w:cs="Helvetica"/>
          <w:bCs/>
        </w:rPr>
        <w:t>M</w:t>
      </w:r>
      <w:r w:rsidR="003D1D18">
        <w:rPr>
          <w:rFonts w:ascii="Georgia" w:hAnsi="Georgia" w:cs="Helvetica"/>
          <w:bCs/>
        </w:rPr>
        <w:t xml:space="preserve">aintainability </w:t>
      </w:r>
      <w:r w:rsidRPr="001014B5">
        <w:rPr>
          <w:rFonts w:ascii="Georgia" w:hAnsi="Georgia" w:cs="Helvetica"/>
          <w:bCs/>
        </w:rPr>
        <w:t>I</w:t>
      </w:r>
      <w:r w:rsidR="003D1D18">
        <w:rPr>
          <w:rFonts w:ascii="Georgia" w:hAnsi="Georgia" w:cs="Helvetica"/>
          <w:bCs/>
        </w:rPr>
        <w:t xml:space="preserve">mplementation </w:t>
      </w:r>
      <w:r w:rsidRPr="001014B5">
        <w:rPr>
          <w:rFonts w:ascii="Georgia" w:hAnsi="Georgia" w:cs="Helvetica"/>
          <w:bCs/>
        </w:rPr>
        <w:t>C</w:t>
      </w:r>
      <w:r w:rsidR="003D1D18">
        <w:rPr>
          <w:rFonts w:ascii="Georgia" w:hAnsi="Georgia" w:cs="Helvetica"/>
          <w:bCs/>
        </w:rPr>
        <w:t>ertification</w:t>
      </w:r>
      <w:r w:rsidR="003D1D18">
        <w:rPr>
          <w:rFonts w:ascii="Georgia" w:hAnsi="Georgia" w:cs="Helvetica"/>
          <w:bCs/>
          <w:sz w:val="32"/>
          <w:szCs w:val="32"/>
          <w:vertAlign w:val="superscript"/>
        </w:rPr>
        <w:t xml:space="preserve"> </w:t>
      </w:r>
      <w:r w:rsidRPr="001014B5">
        <w:rPr>
          <w:rFonts w:ascii="Georgia" w:hAnsi="Georgia" w:cs="Helvetica"/>
          <w:bCs/>
        </w:rPr>
        <w:t>– P</w:t>
      </w:r>
      <w:r w:rsidR="003D1D18">
        <w:rPr>
          <w:rFonts w:ascii="Georgia" w:hAnsi="Georgia" w:cs="Helvetica"/>
          <w:bCs/>
        </w:rPr>
        <w:t>lanning &amp; Scheduling (</w:t>
      </w:r>
      <w:hyperlink r:id="rId6" w:history="1">
        <w:r w:rsidR="003D1D18" w:rsidRPr="00F727ED">
          <w:rPr>
            <w:rStyle w:val="Hyperlink"/>
            <w:rFonts w:ascii="Georgia" w:hAnsi="Georgia" w:cs="Helvetica"/>
            <w:bCs/>
          </w:rPr>
          <w:t>RMIC</w:t>
        </w:r>
        <w:r w:rsidR="003D1D18" w:rsidRPr="00F727ED">
          <w:rPr>
            <w:rStyle w:val="Hyperlink"/>
            <w:rFonts w:ascii="Georgia" w:hAnsi="Georgia" w:cs="Helvetica"/>
            <w:bCs/>
            <w:sz w:val="32"/>
            <w:szCs w:val="32"/>
            <w:vertAlign w:val="superscript"/>
          </w:rPr>
          <w:t>®</w:t>
        </w:r>
        <w:r w:rsidR="003D1D18" w:rsidRPr="00F727ED">
          <w:rPr>
            <w:rStyle w:val="Hyperlink"/>
            <w:rFonts w:ascii="Georgia" w:hAnsi="Georgia" w:cs="Helvetica"/>
            <w:bCs/>
          </w:rPr>
          <w:t xml:space="preserve"> - P&amp;S</w:t>
        </w:r>
      </w:hyperlink>
      <w:r w:rsidR="003D1D18">
        <w:rPr>
          <w:rFonts w:ascii="Georgia" w:hAnsi="Georgia" w:cs="Helvetica"/>
          <w:bCs/>
        </w:rPr>
        <w:t>)</w:t>
      </w:r>
      <w:r w:rsidRPr="001014B5">
        <w:rPr>
          <w:rFonts w:ascii="Georgia" w:hAnsi="Georgia" w:cs="Helvetica"/>
        </w:rPr>
        <w:t xml:space="preserve">, </w:t>
      </w:r>
      <w:r w:rsidR="003D1D18">
        <w:rPr>
          <w:rFonts w:ascii="Georgia" w:hAnsi="Georgia" w:cs="Helvetica"/>
        </w:rPr>
        <w:t>expands the UT</w:t>
      </w:r>
      <w:r w:rsidR="00B82FFE">
        <w:rPr>
          <w:rFonts w:ascii="Georgia" w:hAnsi="Georgia" w:cs="Helvetica"/>
        </w:rPr>
        <w:t>-</w:t>
      </w:r>
      <w:r w:rsidR="003D1D18">
        <w:rPr>
          <w:rFonts w:ascii="Georgia" w:hAnsi="Georgia" w:cs="Helvetica"/>
        </w:rPr>
        <w:t>RMC’s unique</w:t>
      </w:r>
      <w:r w:rsidR="00913517">
        <w:rPr>
          <w:rFonts w:ascii="Georgia" w:hAnsi="Georgia" w:cs="Helvetica"/>
        </w:rPr>
        <w:t xml:space="preserve"> </w:t>
      </w:r>
      <w:r w:rsidR="00913517" w:rsidRPr="001014B5">
        <w:rPr>
          <w:rFonts w:ascii="Georgia" w:hAnsi="Georgia" w:cs="Helvetica"/>
          <w:bCs/>
        </w:rPr>
        <w:t>RMIC</w:t>
      </w:r>
      <w:r w:rsidR="00913517" w:rsidRPr="001014B5">
        <w:rPr>
          <w:rFonts w:ascii="Georgia" w:hAnsi="Georgia" w:cs="Helvetica"/>
          <w:bCs/>
          <w:sz w:val="32"/>
          <w:szCs w:val="32"/>
          <w:vertAlign w:val="superscript"/>
        </w:rPr>
        <w:t>®</w:t>
      </w:r>
      <w:r w:rsidR="003D1D18">
        <w:rPr>
          <w:rFonts w:ascii="Georgia" w:hAnsi="Georgia" w:cs="Helvetica"/>
        </w:rPr>
        <w:t xml:space="preserve"> program, which is focused on demonstrating classroom </w:t>
      </w:r>
      <w:r w:rsidR="0060067F">
        <w:rPr>
          <w:rFonts w:ascii="Georgia" w:hAnsi="Georgia" w:cs="Helvetica"/>
        </w:rPr>
        <w:t>knowledge</w:t>
      </w:r>
      <w:r w:rsidR="003D1D18">
        <w:rPr>
          <w:rFonts w:ascii="Georgia" w:hAnsi="Georgia" w:cs="Helvetica"/>
        </w:rPr>
        <w:t xml:space="preserve"> through a</w:t>
      </w:r>
      <w:r w:rsidR="00913517">
        <w:rPr>
          <w:rFonts w:ascii="Georgia" w:hAnsi="Georgia" w:cs="Helvetica"/>
        </w:rPr>
        <w:t xml:space="preserve">n on the job </w:t>
      </w:r>
      <w:r w:rsidR="003D1D18">
        <w:rPr>
          <w:rFonts w:ascii="Georgia" w:hAnsi="Georgia" w:cs="Helvetica"/>
        </w:rPr>
        <w:t>implementation</w:t>
      </w:r>
      <w:r w:rsidR="00913517">
        <w:rPr>
          <w:rFonts w:ascii="Georgia" w:hAnsi="Georgia" w:cs="Helvetica"/>
        </w:rPr>
        <w:t xml:space="preserve"> project</w:t>
      </w:r>
      <w:r w:rsidRPr="001014B5">
        <w:rPr>
          <w:rFonts w:ascii="Georgia" w:hAnsi="Georgia" w:cs="Helvetica"/>
        </w:rPr>
        <w:t xml:space="preserve">. </w:t>
      </w:r>
      <w:r w:rsidR="003D1D18">
        <w:rPr>
          <w:rFonts w:ascii="Georgia" w:hAnsi="Georgia" w:cs="Helvetica"/>
        </w:rPr>
        <w:t xml:space="preserve"> The </w:t>
      </w:r>
      <w:r w:rsidR="003D1D18" w:rsidRPr="001014B5">
        <w:rPr>
          <w:rFonts w:ascii="Georgia" w:hAnsi="Georgia" w:cs="Helvetica"/>
          <w:bCs/>
        </w:rPr>
        <w:t>RMIC</w:t>
      </w:r>
      <w:r w:rsidR="003D1D18" w:rsidRPr="001014B5">
        <w:rPr>
          <w:rFonts w:ascii="Georgia" w:hAnsi="Georgia" w:cs="Helvetica"/>
          <w:bCs/>
          <w:sz w:val="32"/>
          <w:szCs w:val="32"/>
          <w:vertAlign w:val="superscript"/>
        </w:rPr>
        <w:t>®</w:t>
      </w:r>
      <w:r w:rsidR="003D1D18" w:rsidRPr="001014B5">
        <w:rPr>
          <w:rFonts w:ascii="Georgia" w:hAnsi="Georgia" w:cs="Helvetica"/>
          <w:bCs/>
        </w:rPr>
        <w:t>– P&amp;S Certification</w:t>
      </w:r>
      <w:r w:rsidR="003D1D18" w:rsidRPr="001014B5">
        <w:rPr>
          <w:rFonts w:ascii="Georgia" w:hAnsi="Georgia" w:cs="Helvetica"/>
        </w:rPr>
        <w:t xml:space="preserve"> </w:t>
      </w:r>
      <w:r w:rsidR="00B82FFE">
        <w:rPr>
          <w:rFonts w:ascii="Georgia" w:hAnsi="Georgia" w:cs="Helvetica"/>
        </w:rPr>
        <w:t xml:space="preserve">is the first </w:t>
      </w:r>
      <w:r w:rsidR="002348FC">
        <w:rPr>
          <w:rFonts w:ascii="Georgia" w:hAnsi="Georgia" w:cs="Helvetica"/>
        </w:rPr>
        <w:t xml:space="preserve">of its kind and </w:t>
      </w:r>
      <w:r w:rsidR="003D1D18">
        <w:rPr>
          <w:rFonts w:ascii="Georgia" w:hAnsi="Georgia" w:cs="Helvetica"/>
        </w:rPr>
        <w:t xml:space="preserve">provides a </w:t>
      </w:r>
      <w:r w:rsidR="00B82FFE">
        <w:rPr>
          <w:rFonts w:ascii="Georgia" w:hAnsi="Georgia" w:cs="Helvetica"/>
        </w:rPr>
        <w:t xml:space="preserve">new </w:t>
      </w:r>
      <w:r w:rsidR="003D1D18">
        <w:rPr>
          <w:rFonts w:ascii="Georgia" w:hAnsi="Georgia" w:cs="Helvetica"/>
        </w:rPr>
        <w:t xml:space="preserve">standard of preparation for the P&amp;S role. </w:t>
      </w:r>
      <w:r w:rsidR="00B82FFE">
        <w:rPr>
          <w:rFonts w:ascii="Georgia" w:hAnsi="Georgia" w:cs="Helvetica"/>
        </w:rPr>
        <w:t xml:space="preserve"> </w:t>
      </w:r>
      <w:r w:rsidR="003D1D18">
        <w:rPr>
          <w:rFonts w:ascii="Georgia" w:hAnsi="Georgia" w:cs="Helvetica"/>
        </w:rPr>
        <w:t xml:space="preserve"> </w:t>
      </w: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DF2E81" w:rsidP="00996A9D">
      <w:pPr>
        <w:rPr>
          <w:rFonts w:ascii="Georgia" w:hAnsi="Georgia" w:cs="Helvetica"/>
        </w:rPr>
      </w:pPr>
      <w:r w:rsidRPr="001014B5">
        <w:rPr>
          <w:rFonts w:ascii="Georgia" w:hAnsi="Georgia" w:cs="Helvetica"/>
        </w:rPr>
        <w:t>“</w:t>
      </w:r>
      <w:r w:rsidR="00B82FFE">
        <w:rPr>
          <w:rFonts w:ascii="Georgia" w:hAnsi="Georgia" w:cs="Helvetica"/>
        </w:rPr>
        <w:t>While training and assessing hundreds of companies in reliability and maintainability princip</w:t>
      </w:r>
      <w:r>
        <w:rPr>
          <w:rFonts w:ascii="Georgia" w:hAnsi="Georgia" w:cs="Helvetica"/>
        </w:rPr>
        <w:t>les</w:t>
      </w:r>
      <w:r w:rsidR="00B82FFE">
        <w:rPr>
          <w:rFonts w:ascii="Georgia" w:hAnsi="Georgia" w:cs="Helvetica"/>
        </w:rPr>
        <w:t xml:space="preserve">, we found </w:t>
      </w:r>
      <w:r w:rsidR="00913517">
        <w:rPr>
          <w:rFonts w:ascii="Georgia" w:hAnsi="Georgia" w:cs="Helvetica"/>
        </w:rPr>
        <w:t xml:space="preserve">many </w:t>
      </w:r>
      <w:r w:rsidR="004F1889">
        <w:rPr>
          <w:rFonts w:ascii="Georgia" w:hAnsi="Georgia" w:cs="Helvetica"/>
        </w:rPr>
        <w:t>are</w:t>
      </w:r>
      <w:r w:rsidR="00913517">
        <w:rPr>
          <w:rFonts w:ascii="Georgia" w:hAnsi="Georgia" w:cs="Helvetica"/>
        </w:rPr>
        <w:t xml:space="preserve"> missing a robust</w:t>
      </w:r>
      <w:r w:rsidR="00B82FFE">
        <w:rPr>
          <w:rFonts w:ascii="Georgia" w:hAnsi="Georgia" w:cs="Helvetica"/>
        </w:rPr>
        <w:t xml:space="preserve"> work management program</w:t>
      </w:r>
      <w:r>
        <w:rPr>
          <w:rFonts w:ascii="Georgia" w:hAnsi="Georgia" w:cs="Helvetica"/>
        </w:rPr>
        <w:t>.</w:t>
      </w:r>
      <w:r w:rsidR="00913517">
        <w:rPr>
          <w:rFonts w:ascii="Georgia" w:hAnsi="Georgia" w:cs="Helvetica"/>
        </w:rPr>
        <w:t xml:space="preserve"> </w:t>
      </w:r>
      <w:r>
        <w:rPr>
          <w:rFonts w:ascii="Georgia" w:hAnsi="Georgia" w:cs="Helvetica"/>
        </w:rPr>
        <w:t>I</w:t>
      </w:r>
      <w:r w:rsidR="00913517">
        <w:rPr>
          <w:rFonts w:ascii="Georgia" w:hAnsi="Georgia" w:cs="Helvetica"/>
        </w:rPr>
        <w:t xml:space="preserve">n most cases </w:t>
      </w:r>
      <w:r>
        <w:rPr>
          <w:rFonts w:ascii="Georgia" w:hAnsi="Georgia" w:cs="Helvetica"/>
        </w:rPr>
        <w:t xml:space="preserve">this is </w:t>
      </w:r>
      <w:r w:rsidR="00913517">
        <w:rPr>
          <w:rFonts w:ascii="Georgia" w:hAnsi="Georgia" w:cs="Helvetica"/>
        </w:rPr>
        <w:t>due to a lack of properly trained planners and schedulers</w:t>
      </w:r>
      <w:r w:rsidRPr="001014B5">
        <w:rPr>
          <w:rFonts w:ascii="Georgia" w:hAnsi="Georgia" w:cs="Helvetica"/>
        </w:rPr>
        <w:t xml:space="preserve">," says </w:t>
      </w:r>
      <w:r w:rsidR="00913517">
        <w:rPr>
          <w:rFonts w:ascii="Georgia" w:hAnsi="Georgia" w:cs="Helvetica"/>
        </w:rPr>
        <w:t>Dr. Klaus Blache</w:t>
      </w:r>
      <w:r w:rsidRPr="001014B5">
        <w:rPr>
          <w:rFonts w:ascii="Georgia" w:hAnsi="Georgia" w:cs="Helvetica"/>
        </w:rPr>
        <w:t xml:space="preserve">, </w:t>
      </w:r>
      <w:r w:rsidR="00913517">
        <w:rPr>
          <w:rFonts w:ascii="Georgia" w:hAnsi="Georgia" w:cs="Helvetica"/>
        </w:rPr>
        <w:t>Director of UT’s Reliability and Maintainability Center</w:t>
      </w:r>
      <w:r w:rsidRPr="001014B5">
        <w:rPr>
          <w:rFonts w:ascii="Georgia" w:hAnsi="Georgia" w:cs="Helvetica"/>
        </w:rPr>
        <w:t>. “</w:t>
      </w:r>
      <w:r w:rsidR="00913517">
        <w:rPr>
          <w:rFonts w:ascii="Georgia" w:hAnsi="Georgia" w:cs="Helvetica"/>
        </w:rPr>
        <w:t xml:space="preserve">For some time, we have teamed with our training partners, </w:t>
      </w:r>
      <w:r w:rsidR="00913517" w:rsidRPr="004F1889">
        <w:rPr>
          <w:rFonts w:ascii="Georgia" w:hAnsi="Georgia" w:cs="Helvetica"/>
        </w:rPr>
        <w:t>Allied Reliability, Eruditio, Marshall Institute, and People and Processes</w:t>
      </w:r>
      <w:r w:rsidR="00913517">
        <w:rPr>
          <w:rFonts w:ascii="Georgia" w:hAnsi="Georgia" w:cs="Helvetica"/>
        </w:rPr>
        <w:t xml:space="preserve"> to provide P&amp;S courses as part of our</w:t>
      </w:r>
      <w:r w:rsidR="002348FC">
        <w:rPr>
          <w:rFonts w:ascii="Georgia" w:hAnsi="Georgia" w:cs="Helvetica"/>
        </w:rPr>
        <w:t xml:space="preserve"> </w:t>
      </w:r>
      <w:r w:rsidR="002348FC" w:rsidRPr="001014B5">
        <w:rPr>
          <w:rFonts w:ascii="Georgia" w:hAnsi="Georgia" w:cs="Helvetica"/>
          <w:bCs/>
        </w:rPr>
        <w:t>RMIC</w:t>
      </w:r>
      <w:r w:rsidR="002348FC" w:rsidRPr="001014B5">
        <w:rPr>
          <w:rFonts w:ascii="Georgia" w:hAnsi="Georgia" w:cs="Helvetica"/>
          <w:bCs/>
          <w:sz w:val="32"/>
          <w:szCs w:val="32"/>
          <w:vertAlign w:val="superscript"/>
        </w:rPr>
        <w:t>®</w:t>
      </w:r>
      <w:r w:rsidR="00913517">
        <w:rPr>
          <w:rFonts w:ascii="Georgia" w:hAnsi="Georgia" w:cs="Helvetica"/>
        </w:rPr>
        <w:t xml:space="preserve"> </w:t>
      </w:r>
      <w:r w:rsidR="002348FC">
        <w:rPr>
          <w:rFonts w:ascii="Georgia" w:hAnsi="Georgia" w:cs="Helvetica"/>
        </w:rPr>
        <w:t>program</w:t>
      </w:r>
      <w:r w:rsidR="00913517">
        <w:rPr>
          <w:rFonts w:ascii="Georgia" w:hAnsi="Georgia" w:cs="Helvetica"/>
        </w:rPr>
        <w:t xml:space="preserve">, and we are all </w:t>
      </w:r>
      <w:r w:rsidR="002348FC">
        <w:rPr>
          <w:rFonts w:ascii="Georgia" w:hAnsi="Georgia" w:cs="Helvetica"/>
        </w:rPr>
        <w:t>excited</w:t>
      </w:r>
      <w:r w:rsidR="00913517">
        <w:rPr>
          <w:rFonts w:ascii="Georgia" w:hAnsi="Georgia" w:cs="Helvetica"/>
        </w:rPr>
        <w:t xml:space="preserve"> to expand that training to a full certification program</w:t>
      </w:r>
      <w:r w:rsidRPr="001014B5">
        <w:rPr>
          <w:rFonts w:ascii="Georgia" w:hAnsi="Georgia" w:cs="Helvetica"/>
        </w:rPr>
        <w:t>.”</w:t>
      </w: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DF2E81" w:rsidP="00996A9D">
      <w:pPr>
        <w:rPr>
          <w:rFonts w:ascii="Georgia" w:hAnsi="Georgia" w:cs="Helvetica"/>
        </w:rPr>
      </w:pPr>
      <w:r>
        <w:rPr>
          <w:rFonts w:ascii="Georgia" w:hAnsi="Georgia" w:cs="Helvetica"/>
        </w:rPr>
        <w:t xml:space="preserve">To obtain the </w:t>
      </w:r>
      <w:r w:rsidRPr="001014B5">
        <w:rPr>
          <w:rFonts w:ascii="Georgia" w:hAnsi="Georgia" w:cs="Helvetica"/>
          <w:bCs/>
        </w:rPr>
        <w:t>RMIC</w:t>
      </w:r>
      <w:r w:rsidRPr="001014B5">
        <w:rPr>
          <w:rFonts w:ascii="Georgia" w:hAnsi="Georgia" w:cs="Helvetica"/>
          <w:bCs/>
          <w:sz w:val="32"/>
          <w:szCs w:val="32"/>
          <w:vertAlign w:val="superscript"/>
        </w:rPr>
        <w:t>®</w:t>
      </w:r>
      <w:r w:rsidRPr="001014B5">
        <w:rPr>
          <w:rFonts w:ascii="Georgia" w:hAnsi="Georgia" w:cs="Helvetica"/>
          <w:bCs/>
        </w:rPr>
        <w:t>– P&amp;S</w:t>
      </w:r>
      <w:r>
        <w:rPr>
          <w:rFonts w:ascii="Georgia" w:hAnsi="Georgia" w:cs="Helvetica"/>
          <w:bCs/>
        </w:rPr>
        <w:t>, professionals must:</w:t>
      </w:r>
    </w:p>
    <w:p w:rsidR="00996A9D" w:rsidRPr="001014B5" w:rsidRDefault="00996A9D" w:rsidP="00996A9D">
      <w:pPr>
        <w:rPr>
          <w:rFonts w:ascii="Georgia" w:hAnsi="Georgia" w:cs="Helvetica"/>
        </w:rPr>
      </w:pPr>
    </w:p>
    <w:p w:rsidR="00996A9D" w:rsidRPr="001014B5" w:rsidRDefault="00DF2E81" w:rsidP="00996A9D">
      <w:pPr>
        <w:pStyle w:val="ListParagraph"/>
        <w:numPr>
          <w:ilvl w:val="0"/>
          <w:numId w:val="1"/>
        </w:numPr>
        <w:rPr>
          <w:rFonts w:ascii="Georgia" w:hAnsi="Georgia" w:cs="Helvetica"/>
        </w:rPr>
      </w:pPr>
      <w:r>
        <w:rPr>
          <w:rFonts w:ascii="Georgia" w:hAnsi="Georgia" w:cs="Helvetica"/>
        </w:rPr>
        <w:t xml:space="preserve">Complete </w:t>
      </w:r>
      <w:r w:rsidRPr="002348FC">
        <w:rPr>
          <w:rFonts w:ascii="Georgia" w:hAnsi="Georgia" w:cs="Helvetica"/>
          <w:b/>
          <w:i/>
        </w:rPr>
        <w:t>one</w:t>
      </w:r>
      <w:r>
        <w:rPr>
          <w:rFonts w:ascii="Georgia" w:hAnsi="Georgia" w:cs="Helvetica"/>
        </w:rPr>
        <w:t xml:space="preserve"> "Boot Camp" course, either the 5-Day Overview of Modern R&amp;M Concepts or the Strategic Implementation and Leaders</w:t>
      </w:r>
      <w:r>
        <w:rPr>
          <w:rFonts w:ascii="Georgia" w:hAnsi="Georgia" w:cs="Helvetica"/>
        </w:rPr>
        <w:t xml:space="preserve">hip in R&amp;M Course. </w:t>
      </w:r>
    </w:p>
    <w:p w:rsidR="00996A9D" w:rsidRPr="002348FC" w:rsidRDefault="00DF2E81" w:rsidP="00996A9D">
      <w:pPr>
        <w:pStyle w:val="ListParagraph"/>
        <w:numPr>
          <w:ilvl w:val="0"/>
          <w:numId w:val="1"/>
        </w:numPr>
        <w:rPr>
          <w:rFonts w:ascii="Georgia" w:hAnsi="Georgia" w:cs="Helvetica"/>
        </w:rPr>
      </w:pPr>
      <w:r>
        <w:rPr>
          <w:rFonts w:ascii="Georgia" w:hAnsi="Georgia" w:cs="Helvetica"/>
        </w:rPr>
        <w:t xml:space="preserve">Complete </w:t>
      </w:r>
      <w:r w:rsidRPr="002348FC">
        <w:rPr>
          <w:rFonts w:ascii="Georgia" w:hAnsi="Georgia" w:cs="Helvetica"/>
          <w:b/>
          <w:i/>
        </w:rPr>
        <w:t>one</w:t>
      </w:r>
      <w:r>
        <w:rPr>
          <w:rFonts w:ascii="Georgia" w:hAnsi="Georgia" w:cs="Helvetica"/>
        </w:rPr>
        <w:t xml:space="preserve"> Planning &amp; Scheduling Course offered by any of these partn</w:t>
      </w:r>
      <w:r w:rsidR="00F727ED">
        <w:rPr>
          <w:rFonts w:ascii="Georgia" w:hAnsi="Georgia" w:cs="Helvetica"/>
        </w:rPr>
        <w:t xml:space="preserve">ers: </w:t>
      </w:r>
      <w:hyperlink r:id="rId7" w:tgtFrame="_blank" w:history="1">
        <w:r w:rsidRPr="002348FC">
          <w:rPr>
            <w:rFonts w:ascii="Georgia" w:hAnsi="Georgia" w:cs="Helvetica"/>
            <w:color w:val="006C93"/>
            <w:u w:val="single"/>
            <w:shd w:val="clear" w:color="auto" w:fill="FFFFFF"/>
          </w:rPr>
          <w:t>Allied Reliability</w:t>
        </w:r>
      </w:hyperlink>
      <w:r w:rsidRPr="002348FC">
        <w:rPr>
          <w:rFonts w:ascii="Georgia" w:hAnsi="Georgia" w:cs="Helvetica"/>
          <w:color w:val="333333"/>
          <w:shd w:val="clear" w:color="auto" w:fill="FFFFFF"/>
        </w:rPr>
        <w:t>, </w:t>
      </w:r>
      <w:hyperlink r:id="rId8" w:tgtFrame="_blank" w:history="1">
        <w:r w:rsidRPr="002348FC">
          <w:rPr>
            <w:rFonts w:ascii="Georgia" w:hAnsi="Georgia" w:cs="Helvetica"/>
            <w:color w:val="006C93"/>
            <w:u w:val="single"/>
            <w:shd w:val="clear" w:color="auto" w:fill="FFFFFF"/>
          </w:rPr>
          <w:t>Eruditio</w:t>
        </w:r>
      </w:hyperlink>
      <w:r w:rsidRPr="002348FC">
        <w:rPr>
          <w:rFonts w:ascii="Georgia" w:hAnsi="Georgia" w:cs="Helvetica"/>
          <w:color w:val="333333"/>
          <w:shd w:val="clear" w:color="auto" w:fill="FFFFFF"/>
        </w:rPr>
        <w:t>, </w:t>
      </w:r>
      <w:hyperlink r:id="rId9" w:tgtFrame="_blank" w:history="1">
        <w:r w:rsidRPr="002348FC">
          <w:rPr>
            <w:rFonts w:ascii="Georgia" w:hAnsi="Georgia" w:cs="Helvetica"/>
            <w:color w:val="006C93"/>
            <w:u w:val="single"/>
            <w:shd w:val="clear" w:color="auto" w:fill="FFFFFF"/>
          </w:rPr>
          <w:t>Marshall Institute</w:t>
        </w:r>
      </w:hyperlink>
      <w:r w:rsidRPr="002348FC">
        <w:rPr>
          <w:rFonts w:ascii="Georgia" w:hAnsi="Georgia" w:cs="Helvetica"/>
          <w:color w:val="333333"/>
          <w:shd w:val="clear" w:color="auto" w:fill="FFFFFF"/>
        </w:rPr>
        <w:t>, or </w:t>
      </w:r>
      <w:hyperlink r:id="rId10" w:tgtFrame="_blank" w:history="1">
        <w:r w:rsidRPr="002348FC">
          <w:rPr>
            <w:rFonts w:ascii="Georgia" w:hAnsi="Georgia" w:cs="Helvetica"/>
            <w:color w:val="006C93"/>
            <w:u w:val="single"/>
            <w:shd w:val="clear" w:color="auto" w:fill="FFFFFF"/>
          </w:rPr>
          <w:t>People and Processes</w:t>
        </w:r>
      </w:hyperlink>
      <w:r w:rsidR="00912FE2">
        <w:rPr>
          <w:rFonts w:ascii="Georgia" w:hAnsi="Georgia" w:cs="Helvetica"/>
          <w:color w:val="333333"/>
          <w:shd w:val="clear" w:color="auto" w:fill="FFFFFF"/>
        </w:rPr>
        <w:t>.</w:t>
      </w:r>
    </w:p>
    <w:p w:rsidR="00996A9D" w:rsidRDefault="00DF2E81" w:rsidP="00996A9D">
      <w:pPr>
        <w:pStyle w:val="ListParagraph"/>
        <w:numPr>
          <w:ilvl w:val="0"/>
          <w:numId w:val="1"/>
        </w:numPr>
        <w:rPr>
          <w:rFonts w:ascii="Georgia" w:hAnsi="Georgia" w:cs="Helvetica"/>
        </w:rPr>
      </w:pPr>
      <w:r>
        <w:rPr>
          <w:rFonts w:ascii="Georgia" w:hAnsi="Georgia" w:cs="Helvetica"/>
        </w:rPr>
        <w:t xml:space="preserve">Complete </w:t>
      </w:r>
      <w:r w:rsidRPr="002348FC">
        <w:rPr>
          <w:rFonts w:ascii="Georgia" w:hAnsi="Georgia" w:cs="Helvetica"/>
          <w:b/>
          <w:i/>
        </w:rPr>
        <w:t>one</w:t>
      </w:r>
      <w:r>
        <w:rPr>
          <w:rFonts w:ascii="Georgia" w:hAnsi="Georgia" w:cs="Helvetica"/>
        </w:rPr>
        <w:t xml:space="preserve"> supporting course, which can be taken from the </w:t>
      </w:r>
      <w:r w:rsidRPr="00F727ED">
        <w:rPr>
          <w:rFonts w:ascii="Georgia" w:hAnsi="Georgia" w:cs="Helvetica"/>
        </w:rPr>
        <w:t>UT-RMC</w:t>
      </w:r>
      <w:r>
        <w:rPr>
          <w:rFonts w:ascii="Georgia" w:hAnsi="Georgia" w:cs="Helvetica"/>
        </w:rPr>
        <w:t xml:space="preserve"> or any of our full cadre of </w:t>
      </w:r>
      <w:hyperlink r:id="rId11" w:history="1">
        <w:r w:rsidRPr="002348FC">
          <w:rPr>
            <w:rStyle w:val="Hyperlink"/>
            <w:rFonts w:ascii="Georgia" w:hAnsi="Georgia" w:cs="Helvetica"/>
          </w:rPr>
          <w:t>training partners</w:t>
        </w:r>
      </w:hyperlink>
      <w:r>
        <w:rPr>
          <w:rFonts w:ascii="Georgia" w:hAnsi="Georgia" w:cs="Helvetica"/>
        </w:rPr>
        <w:t>.</w:t>
      </w:r>
    </w:p>
    <w:p w:rsidR="00996A9D" w:rsidRDefault="00DF2E81" w:rsidP="005210C1">
      <w:pPr>
        <w:pStyle w:val="ListParagraph"/>
        <w:numPr>
          <w:ilvl w:val="0"/>
          <w:numId w:val="1"/>
        </w:numPr>
        <w:rPr>
          <w:rFonts w:ascii="Georgia" w:hAnsi="Georgia" w:cs="Helvetica"/>
        </w:rPr>
      </w:pPr>
      <w:r w:rsidRPr="00DF2E81">
        <w:rPr>
          <w:rFonts w:ascii="Georgia" w:hAnsi="Georgia" w:cs="Helvetica"/>
        </w:rPr>
        <w:t>Complete a</w:t>
      </w:r>
      <w:r>
        <w:rPr>
          <w:rFonts w:ascii="Georgia" w:hAnsi="Georgia" w:cs="Helvetica"/>
        </w:rPr>
        <w:t>n RMC-</w:t>
      </w:r>
      <w:bookmarkStart w:id="0" w:name="_GoBack"/>
      <w:bookmarkEnd w:id="0"/>
      <w:r w:rsidRPr="00DF2E81">
        <w:rPr>
          <w:rFonts w:ascii="Georgia" w:hAnsi="Georgia" w:cs="Helvetica"/>
        </w:rPr>
        <w:t xml:space="preserve">coached </w:t>
      </w:r>
      <w:r w:rsidR="00912FE2" w:rsidRPr="00DF2E81">
        <w:rPr>
          <w:rFonts w:ascii="Georgia" w:hAnsi="Georgia" w:cs="Helvetica"/>
        </w:rPr>
        <w:t xml:space="preserve">P&amp;S </w:t>
      </w:r>
      <w:r w:rsidR="00912FE2" w:rsidRPr="00DF2E81">
        <w:rPr>
          <w:rFonts w:ascii="Georgia" w:hAnsi="Georgia" w:cs="Helvetica"/>
          <w:b/>
          <w:i/>
        </w:rPr>
        <w:t>f</w:t>
      </w:r>
      <w:r w:rsidRPr="00DF2E81">
        <w:rPr>
          <w:rFonts w:ascii="Georgia" w:hAnsi="Georgia" w:cs="Helvetica"/>
          <w:b/>
          <w:i/>
        </w:rPr>
        <w:t xml:space="preserve">ocused </w:t>
      </w:r>
      <w:r w:rsidR="00912FE2" w:rsidRPr="00DF2E81">
        <w:rPr>
          <w:rFonts w:ascii="Georgia" w:hAnsi="Georgia" w:cs="Helvetica"/>
          <w:b/>
          <w:i/>
        </w:rPr>
        <w:t>p</w:t>
      </w:r>
      <w:r w:rsidRPr="00DF2E81">
        <w:rPr>
          <w:rFonts w:ascii="Georgia" w:hAnsi="Georgia" w:cs="Helvetica"/>
          <w:b/>
          <w:i/>
        </w:rPr>
        <w:t>roject</w:t>
      </w:r>
      <w:r w:rsidRPr="00DF2E81">
        <w:rPr>
          <w:rFonts w:ascii="Georgia" w:hAnsi="Georgia" w:cs="Helvetica"/>
        </w:rPr>
        <w:t xml:space="preserve"> (at the worksite, with measurable results). </w:t>
      </w:r>
    </w:p>
    <w:p w:rsidR="00DF2E81" w:rsidRDefault="00DF2E81" w:rsidP="00DF2E81">
      <w:pPr>
        <w:pStyle w:val="ListParagraph"/>
        <w:rPr>
          <w:rFonts w:ascii="Georgia" w:hAnsi="Georgia" w:cs="Helvetica"/>
        </w:rPr>
      </w:pPr>
    </w:p>
    <w:p w:rsidR="00D87CA0" w:rsidRDefault="00DF2E81" w:rsidP="00DF2E81">
      <w:pPr>
        <w:rPr>
          <w:rFonts w:ascii="Georgia" w:hAnsi="Georgia" w:cs="Helvetica"/>
        </w:rPr>
      </w:pPr>
      <w:r w:rsidRPr="00DF2E81">
        <w:rPr>
          <w:rFonts w:ascii="Georgia" w:hAnsi="Georgia" w:cs="Helvetica"/>
          <w:b/>
          <w:i/>
        </w:rPr>
        <w:t>Or</w:t>
      </w:r>
      <w:r>
        <w:rPr>
          <w:rFonts w:ascii="Georgia" w:hAnsi="Georgia" w:cs="Helvetica"/>
          <w:b/>
          <w:i/>
        </w:rPr>
        <w:t xml:space="preserve"> </w:t>
      </w:r>
      <w:r>
        <w:rPr>
          <w:rFonts w:ascii="Georgia" w:hAnsi="Georgia" w:cs="Helvetica"/>
        </w:rPr>
        <w:t>professionals may choose to complete the 6-month Planning and Scheduling iBL</w:t>
      </w:r>
      <w:r w:rsidRPr="00D87CA0">
        <w:rPr>
          <w:rFonts w:ascii="Georgia" w:hAnsi="Georgia" w:cs="Helvetica"/>
          <w:vertAlign w:val="superscript"/>
        </w:rPr>
        <w:t>®</w:t>
      </w:r>
      <w:r>
        <w:rPr>
          <w:rFonts w:ascii="Georgia" w:hAnsi="Georgia" w:cs="Helvetica"/>
          <w:vertAlign w:val="superscript"/>
        </w:rPr>
        <w:t xml:space="preserve"> </w:t>
      </w:r>
      <w:r w:rsidRPr="00D87CA0">
        <w:rPr>
          <w:rFonts w:ascii="Georgia" w:hAnsi="Georgia" w:cs="Helvetica"/>
        </w:rPr>
        <w:t>RMIC</w:t>
      </w:r>
      <w:r>
        <w:rPr>
          <w:rFonts w:ascii="Georgia" w:hAnsi="Georgia" w:cs="Helvetica"/>
          <w:vertAlign w:val="superscript"/>
        </w:rPr>
        <w:t>®</w:t>
      </w:r>
      <w:r>
        <w:rPr>
          <w:rFonts w:ascii="Georgia" w:hAnsi="Georgia" w:cs="Helvetica"/>
        </w:rPr>
        <w:t xml:space="preserve">.  This option offered through our long-term partner, Eruditio, combines a week </w:t>
      </w:r>
      <w:r>
        <w:rPr>
          <w:rFonts w:ascii="Georgia" w:hAnsi="Georgia" w:cs="Helvetica"/>
        </w:rPr>
        <w:lastRenderedPageBreak/>
        <w:t>of instructor-led training, with online curriculum, and skill applications.  Participants of</w:t>
      </w:r>
      <w:r>
        <w:rPr>
          <w:rFonts w:ascii="Georgia" w:hAnsi="Georgia" w:cs="Helvetica"/>
        </w:rPr>
        <w:t xml:space="preserve"> this unique training program also complete a P&amp;S focused project at their job site, guided by an Eruditio coach.</w:t>
      </w:r>
      <w:r w:rsidR="00F727ED">
        <w:rPr>
          <w:rFonts w:ascii="Georgia" w:hAnsi="Georgia" w:cs="Helvetica"/>
        </w:rPr>
        <w:t xml:space="preserve">  Learn more about this option at: </w:t>
      </w:r>
      <w:hyperlink r:id="rId12" w:history="1">
        <w:r w:rsidR="00F727ED" w:rsidRPr="004309A7">
          <w:rPr>
            <w:rStyle w:val="Hyperlink"/>
            <w:rFonts w:ascii="Georgia" w:hAnsi="Georgia" w:cs="Helvetica"/>
          </w:rPr>
          <w:t>www.plannercertification.com</w:t>
        </w:r>
      </w:hyperlink>
      <w:r w:rsidR="00F727ED">
        <w:rPr>
          <w:rFonts w:ascii="Georgia" w:hAnsi="Georgia" w:cs="Helvetica"/>
        </w:rPr>
        <w:t xml:space="preserve">. </w:t>
      </w:r>
    </w:p>
    <w:p w:rsidR="00912FE2" w:rsidRPr="00912FE2" w:rsidRDefault="00DF2E81" w:rsidP="00996A9D">
      <w:pPr>
        <w:rPr>
          <w:rFonts w:ascii="Georgia" w:hAnsi="Georgia" w:cs="Helvetica"/>
        </w:rPr>
      </w:pPr>
      <w:r>
        <w:rPr>
          <w:rFonts w:ascii="Georgia" w:hAnsi="Georgia" w:cs="Helvetica"/>
          <w:vertAlign w:val="superscript"/>
        </w:rPr>
        <w:t xml:space="preserve"> </w:t>
      </w:r>
    </w:p>
    <w:p w:rsidR="00996A9D" w:rsidRPr="001014B5" w:rsidRDefault="00DF2E81" w:rsidP="00996A9D">
      <w:pPr>
        <w:rPr>
          <w:rFonts w:ascii="Helvetica" w:hAnsi="Helvetica" w:cs="Helvetica"/>
        </w:rPr>
      </w:pPr>
      <w:r>
        <w:rPr>
          <w:rFonts w:ascii="Georgia" w:hAnsi="Georgia" w:cs="Helvetica"/>
          <w:b/>
        </w:rPr>
        <w:t>The University of Tenne</w:t>
      </w:r>
      <w:r>
        <w:rPr>
          <w:rFonts w:ascii="Georgia" w:hAnsi="Georgia" w:cs="Helvetica"/>
          <w:b/>
        </w:rPr>
        <w:t>ssee’s Reliability &amp; Maintainability Center</w:t>
      </w:r>
      <w:r>
        <w:rPr>
          <w:rFonts w:ascii="Georgia" w:hAnsi="Georgia" w:cs="Helvetica"/>
        </w:rPr>
        <w:t xml:space="preserve"> (UT-RMC) is an industry-supported center within the Tickle College of Engineering.  Initiated in 1996, the RMC bridges between industry and academia to provide education, research, and information exchange in the</w:t>
      </w:r>
      <w:r>
        <w:rPr>
          <w:rFonts w:ascii="Georgia" w:hAnsi="Georgia" w:cs="Helvetica"/>
        </w:rPr>
        <w:t xml:space="preserve"> application of reliability and maintenance engineering tools and concepts.  Learn more about the Center, its offerings, and training partners at:  </w:t>
      </w:r>
      <w:hyperlink r:id="rId13" w:history="1">
        <w:r w:rsidRPr="004309A7">
          <w:rPr>
            <w:rStyle w:val="Hyperlink"/>
            <w:rFonts w:ascii="Georgia" w:hAnsi="Georgia" w:cs="Helvetica"/>
          </w:rPr>
          <w:t>www.rmc.utk.edu/professional-development/</w:t>
        </w:r>
      </w:hyperlink>
      <w:r>
        <w:rPr>
          <w:rFonts w:ascii="Georgia" w:hAnsi="Georgia" w:cs="Helvetica"/>
        </w:rPr>
        <w:t xml:space="preserve">. </w:t>
      </w:r>
    </w:p>
    <w:p w:rsidR="00457097" w:rsidRPr="001014B5" w:rsidRDefault="00457097">
      <w:pPr>
        <w:rPr>
          <w:rFonts w:ascii="Helvetica" w:hAnsi="Helvetica" w:cs="Helvetica"/>
        </w:rPr>
      </w:pPr>
    </w:p>
    <w:sectPr w:rsidR="00457097" w:rsidRPr="0010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1933"/>
    <w:multiLevelType w:val="hybridMultilevel"/>
    <w:tmpl w:val="EBD8847A"/>
    <w:lvl w:ilvl="0" w:tplc="80E8A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AB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0C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F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21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6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4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47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4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9D"/>
    <w:rsid w:val="001014B5"/>
    <w:rsid w:val="002348FC"/>
    <w:rsid w:val="003D1D18"/>
    <w:rsid w:val="004309A7"/>
    <w:rsid w:val="00457097"/>
    <w:rsid w:val="004F1889"/>
    <w:rsid w:val="0060067F"/>
    <w:rsid w:val="00912FE2"/>
    <w:rsid w:val="00913517"/>
    <w:rsid w:val="00996A9D"/>
    <w:rsid w:val="00B82FFE"/>
    <w:rsid w:val="00C03B67"/>
    <w:rsid w:val="00D87CA0"/>
    <w:rsid w:val="00DF2E81"/>
    <w:rsid w:val="00F7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FB35"/>
  <w15:chartTrackingRefBased/>
  <w15:docId w15:val="{2EC4AE9B-D093-42E7-99A6-6DA5DCA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B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uditiollc.com/inspired-blended-learning/" TargetMode="External"/><Relationship Id="rId13" Type="http://schemas.openxmlformats.org/officeDocument/2006/relationships/hyperlink" Target="http://www.rmc.utk.edu/professional-develop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iedreliability.com/training" TargetMode="External"/><Relationship Id="rId12" Type="http://schemas.openxmlformats.org/officeDocument/2006/relationships/hyperlink" Target="http://www.plannercertif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.utk.edu/rmic-planning-and-scheduling-practitioner-certification/" TargetMode="External"/><Relationship Id="rId11" Type="http://schemas.openxmlformats.org/officeDocument/2006/relationships/hyperlink" Target="https://rmc.utk.edu/training-partners/" TargetMode="External"/><Relationship Id="rId5" Type="http://schemas.openxmlformats.org/officeDocument/2006/relationships/hyperlink" Target="mailto:bmoore52@utk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eopleandprocesses.com/utk-r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shallinstitute.com/in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Kallstrom, Kim (Kim Kallstrom)</dc:creator>
  <cp:lastModifiedBy>White, Amber Lynn</cp:lastModifiedBy>
  <cp:revision>2</cp:revision>
  <dcterms:created xsi:type="dcterms:W3CDTF">2019-07-25T13:32:00Z</dcterms:created>
  <dcterms:modified xsi:type="dcterms:W3CDTF">2019-07-25T13:32:00Z</dcterms:modified>
</cp:coreProperties>
</file>