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C27" w:rsidRPr="003F0D65" w:rsidRDefault="00F32427" w:rsidP="00737C27">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FOR IMMEDIATE RELEASE: 08</w:t>
      </w:r>
      <w:r w:rsidR="00737C27">
        <w:rPr>
          <w:rFonts w:ascii="Times New Roman" w:hAnsi="Times New Roman" w:cs="Times New Roman"/>
          <w:b/>
          <w:sz w:val="24"/>
          <w:szCs w:val="24"/>
        </w:rPr>
        <w:t>/</w:t>
      </w:r>
      <w:r>
        <w:rPr>
          <w:rFonts w:ascii="Times New Roman" w:hAnsi="Times New Roman" w:cs="Times New Roman"/>
          <w:b/>
          <w:sz w:val="24"/>
          <w:szCs w:val="24"/>
        </w:rPr>
        <w:t>05</w:t>
      </w:r>
      <w:r w:rsidR="00737C27">
        <w:rPr>
          <w:rFonts w:ascii="Times New Roman" w:hAnsi="Times New Roman" w:cs="Times New Roman"/>
          <w:b/>
          <w:sz w:val="24"/>
          <w:szCs w:val="24"/>
        </w:rPr>
        <w:t>/2019</w:t>
      </w:r>
    </w:p>
    <w:p w:rsidR="00737C27" w:rsidRDefault="00737C27" w:rsidP="00737C27">
      <w:pPr>
        <w:spacing w:after="0" w:line="240" w:lineRule="auto"/>
        <w:rPr>
          <w:rFonts w:ascii="Times New Roman" w:hAnsi="Times New Roman" w:cs="Times New Roman"/>
          <w:b/>
          <w:sz w:val="24"/>
          <w:szCs w:val="24"/>
        </w:rPr>
      </w:pPr>
    </w:p>
    <w:p w:rsidR="00737C27" w:rsidRPr="003F0D65" w:rsidRDefault="00923634" w:rsidP="00737C2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Matt </w:t>
      </w:r>
      <w:proofErr w:type="gramStart"/>
      <w:r>
        <w:rPr>
          <w:rFonts w:ascii="Times New Roman" w:hAnsi="Times New Roman" w:cs="Times New Roman"/>
          <w:b/>
          <w:sz w:val="24"/>
          <w:szCs w:val="24"/>
        </w:rPr>
        <w:t xml:space="preserve">Canty </w:t>
      </w:r>
      <w:r w:rsidR="00F32427">
        <w:rPr>
          <w:rFonts w:ascii="Times New Roman" w:hAnsi="Times New Roman" w:cs="Times New Roman"/>
          <w:b/>
          <w:sz w:val="24"/>
          <w:szCs w:val="24"/>
        </w:rPr>
        <w:t xml:space="preserve"> </w:t>
      </w:r>
      <w:proofErr w:type="gramEnd"/>
      <w:r w:rsidR="00737C27" w:rsidRPr="003F0D65">
        <w:rPr>
          <w:rFonts w:ascii="Times New Roman" w:hAnsi="Times New Roman" w:cs="Times New Roman"/>
          <w:sz w:val="24"/>
          <w:szCs w:val="24"/>
        </w:rPr>
        <w:br/>
        <w:t>FitLyfe</w:t>
      </w:r>
      <w:r w:rsidR="00737C27" w:rsidRPr="003F0D65">
        <w:rPr>
          <w:rFonts w:ascii="Times New Roman" w:hAnsi="Times New Roman" w:cs="Times New Roman"/>
          <w:sz w:val="24"/>
          <w:szCs w:val="24"/>
        </w:rPr>
        <w:br/>
        <w:t>800-692-4415</w:t>
      </w:r>
    </w:p>
    <w:p w:rsidR="00737C27" w:rsidRDefault="00E40C50" w:rsidP="00737C27">
      <w:pPr>
        <w:spacing w:after="0" w:line="240" w:lineRule="auto"/>
        <w:rPr>
          <w:rFonts w:ascii="Times New Roman" w:hAnsi="Times New Roman" w:cs="Times New Roman"/>
          <w:b/>
          <w:sz w:val="24"/>
          <w:szCs w:val="24"/>
        </w:rPr>
      </w:pPr>
      <w:hyperlink r:id="rId5" w:history="1">
        <w:r w:rsidRPr="00F73E85">
          <w:rPr>
            <w:rStyle w:val="Hyperlink"/>
            <w:rFonts w:ascii="Times New Roman" w:hAnsi="Times New Roman" w:cs="Times New Roman"/>
            <w:sz w:val="24"/>
            <w:szCs w:val="24"/>
          </w:rPr>
          <w:t>Social@gofitlyfe.com</w:t>
        </w:r>
      </w:hyperlink>
      <w:r w:rsidR="00737C27">
        <w:rPr>
          <w:rFonts w:ascii="Times New Roman" w:hAnsi="Times New Roman" w:cs="Times New Roman"/>
          <w:sz w:val="24"/>
          <w:szCs w:val="24"/>
        </w:rPr>
        <w:br/>
        <w:t>www.gofitlyfe.com</w:t>
      </w:r>
      <w:r w:rsidR="00737C27" w:rsidRPr="003F0D65">
        <w:rPr>
          <w:rFonts w:ascii="Times New Roman" w:hAnsi="Times New Roman" w:cs="Times New Roman"/>
          <w:sz w:val="24"/>
          <w:szCs w:val="24"/>
        </w:rPr>
        <w:br/>
      </w:r>
      <w:r w:rsidR="00737C27">
        <w:rPr>
          <w:rFonts w:ascii="Times New Roman" w:hAnsi="Times New Roman" w:cs="Times New Roman"/>
          <w:b/>
          <w:sz w:val="24"/>
          <w:szCs w:val="24"/>
        </w:rPr>
        <w:br/>
      </w:r>
      <w:bookmarkStart w:id="0" w:name="_GoBack"/>
      <w:bookmarkEnd w:id="0"/>
    </w:p>
    <w:p w:rsidR="00737C27" w:rsidRDefault="00737C27" w:rsidP="00737C27">
      <w:pPr>
        <w:spacing w:after="0" w:line="240" w:lineRule="auto"/>
        <w:jc w:val="center"/>
        <w:rPr>
          <w:rFonts w:ascii="Times New Roman" w:hAnsi="Times New Roman" w:cs="Times New Roman"/>
          <w:b/>
          <w:sz w:val="24"/>
          <w:szCs w:val="24"/>
        </w:rPr>
      </w:pPr>
      <w:r w:rsidRPr="00951A81">
        <w:rPr>
          <w:rFonts w:ascii="Times New Roman" w:hAnsi="Times New Roman" w:cs="Times New Roman"/>
          <w:b/>
          <w:sz w:val="24"/>
          <w:szCs w:val="24"/>
        </w:rPr>
        <w:t xml:space="preserve">FitLyfe </w:t>
      </w:r>
      <w:r>
        <w:rPr>
          <w:rFonts w:ascii="Times New Roman" w:hAnsi="Times New Roman" w:cs="Times New Roman"/>
          <w:b/>
          <w:sz w:val="24"/>
          <w:szCs w:val="24"/>
        </w:rPr>
        <w:t>Introduces</w:t>
      </w:r>
      <w:r w:rsidRPr="00951A81">
        <w:rPr>
          <w:rFonts w:ascii="Times New Roman" w:hAnsi="Times New Roman" w:cs="Times New Roman"/>
          <w:b/>
          <w:sz w:val="24"/>
          <w:szCs w:val="24"/>
        </w:rPr>
        <w:t xml:space="preserve"> the Next Generation in Wellness Program </w:t>
      </w:r>
      <w:r>
        <w:rPr>
          <w:rFonts w:ascii="Times New Roman" w:hAnsi="Times New Roman" w:cs="Times New Roman"/>
          <w:b/>
          <w:sz w:val="24"/>
          <w:szCs w:val="24"/>
        </w:rPr>
        <w:t>Design</w:t>
      </w:r>
    </w:p>
    <w:p w:rsidR="00737C27" w:rsidRDefault="00737C27" w:rsidP="00737C27">
      <w:pPr>
        <w:spacing w:after="0" w:line="240" w:lineRule="auto"/>
        <w:jc w:val="center"/>
        <w:rPr>
          <w:rFonts w:ascii="Times New Roman" w:hAnsi="Times New Roman" w:cs="Times New Roman"/>
          <w:sz w:val="24"/>
          <w:szCs w:val="24"/>
        </w:rPr>
      </w:pPr>
      <w:r w:rsidRPr="003F0D65">
        <w:rPr>
          <w:rFonts w:ascii="Times New Roman" w:hAnsi="Times New Roman" w:cs="Times New Roman"/>
          <w:i/>
          <w:sz w:val="24"/>
          <w:szCs w:val="24"/>
        </w:rPr>
        <w:t>Highly-customizable wellness software designed to help wellness managers and vendors</w:t>
      </w:r>
    </w:p>
    <w:p w:rsidR="00737C27" w:rsidRDefault="00737C27" w:rsidP="00737C27">
      <w:pPr>
        <w:spacing w:after="0" w:line="240" w:lineRule="auto"/>
        <w:rPr>
          <w:rFonts w:ascii="Times New Roman" w:hAnsi="Times New Roman" w:cs="Times New Roman"/>
          <w:sz w:val="24"/>
          <w:szCs w:val="24"/>
        </w:rPr>
      </w:pPr>
    </w:p>
    <w:p w:rsidR="00737C27" w:rsidRDefault="00737C27" w:rsidP="00737C2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CHICAGO, </w:t>
      </w:r>
      <w:r w:rsidR="00D53CA3">
        <w:rPr>
          <w:rFonts w:ascii="Times New Roman" w:hAnsi="Times New Roman" w:cs="Times New Roman"/>
          <w:b/>
          <w:sz w:val="24"/>
          <w:szCs w:val="24"/>
        </w:rPr>
        <w:t>August 5</w:t>
      </w:r>
      <w:r>
        <w:rPr>
          <w:rFonts w:ascii="Times New Roman" w:hAnsi="Times New Roman" w:cs="Times New Roman"/>
          <w:b/>
          <w:sz w:val="24"/>
          <w:szCs w:val="24"/>
        </w:rPr>
        <w:t xml:space="preserve">, 2019 – </w:t>
      </w:r>
      <w:r w:rsidRPr="00DF7E1E">
        <w:rPr>
          <w:rFonts w:ascii="Times New Roman" w:hAnsi="Times New Roman" w:cs="Times New Roman"/>
          <w:sz w:val="24"/>
          <w:szCs w:val="24"/>
        </w:rPr>
        <w:t>FitLyfe</w:t>
      </w:r>
      <w:r>
        <w:rPr>
          <w:rFonts w:ascii="Times New Roman" w:hAnsi="Times New Roman" w:cs="Times New Roman"/>
          <w:sz w:val="24"/>
          <w:szCs w:val="24"/>
        </w:rPr>
        <w:t>, a population health and wellness technology company,  today announced the “The Next Generation in Wellness” with the updated release of its FitLyfe 360 wellness platform designed to help wellness administrators and vendors create and manage customized wellness programs.</w:t>
      </w:r>
      <w:r>
        <w:rPr>
          <w:rFonts w:ascii="Times New Roman" w:hAnsi="Times New Roman" w:cs="Times New Roman"/>
          <w:sz w:val="24"/>
          <w:szCs w:val="24"/>
        </w:rPr>
        <w:br/>
      </w:r>
      <w:r>
        <w:rPr>
          <w:rFonts w:ascii="Times New Roman" w:hAnsi="Times New Roman" w:cs="Times New Roman"/>
          <w:sz w:val="24"/>
          <w:szCs w:val="24"/>
        </w:rPr>
        <w:br/>
        <w:t>“FitLyfe 360 gives wellness managers and vendors the ability to use our tools to create a customized wellness program experience for their population,” says FitLyfe Founder and CEO Sam Salbi. “Being able to customize your employee wellness program, based on your strategy, makes it possible to impact every member of your organization at the individual level.”</w:t>
      </w:r>
    </w:p>
    <w:p w:rsidR="00737C27" w:rsidRDefault="00737C27" w:rsidP="00737C27">
      <w:pPr>
        <w:spacing w:after="0" w:line="240" w:lineRule="auto"/>
        <w:rPr>
          <w:rFonts w:ascii="Times New Roman" w:hAnsi="Times New Roman" w:cs="Times New Roman"/>
          <w:sz w:val="24"/>
          <w:szCs w:val="24"/>
        </w:rPr>
      </w:pPr>
    </w:p>
    <w:p w:rsidR="00737C27" w:rsidRDefault="00737C27" w:rsidP="00737C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highly-agile and customizable FitLyfe 360 wellness platform was developed based on thousands of hours of interviews with wellness professionals and software developers, a competitive analysis of wellness software companies, feedback from FitLyfe prospects and clients, and </w:t>
      </w:r>
      <w:proofErr w:type="spellStart"/>
      <w:r>
        <w:rPr>
          <w:rFonts w:ascii="Times New Roman" w:hAnsi="Times New Roman" w:cs="Times New Roman"/>
          <w:sz w:val="24"/>
          <w:szCs w:val="24"/>
        </w:rPr>
        <w:t>Salbi’s</w:t>
      </w:r>
      <w:proofErr w:type="spellEnd"/>
      <w:r>
        <w:rPr>
          <w:rFonts w:ascii="Times New Roman" w:hAnsi="Times New Roman" w:cs="Times New Roman"/>
          <w:sz w:val="24"/>
          <w:szCs w:val="24"/>
        </w:rPr>
        <w:t xml:space="preserve"> leadership and experience in healthcare IT.</w:t>
      </w:r>
      <w:r>
        <w:rPr>
          <w:rFonts w:ascii="Times New Roman" w:hAnsi="Times New Roman" w:cs="Times New Roman"/>
          <w:sz w:val="24"/>
          <w:szCs w:val="24"/>
        </w:rPr>
        <w:br/>
      </w:r>
    </w:p>
    <w:p w:rsidR="00737C27" w:rsidRDefault="00737C27" w:rsidP="00737C27">
      <w:pPr>
        <w:spacing w:after="0" w:line="240" w:lineRule="auto"/>
        <w:rPr>
          <w:rFonts w:ascii="Times New Roman" w:hAnsi="Times New Roman" w:cs="Times New Roman"/>
          <w:b/>
          <w:sz w:val="24"/>
          <w:szCs w:val="24"/>
        </w:rPr>
      </w:pPr>
      <w:r>
        <w:rPr>
          <w:rFonts w:ascii="Times New Roman" w:hAnsi="Times New Roman" w:cs="Times New Roman"/>
          <w:sz w:val="24"/>
          <w:szCs w:val="24"/>
        </w:rPr>
        <w:t>“A lot of people used to think being able to change the colors and logo on a wellness portal sign-in page was customization,” says Salbi. “That’s just not enough to achieve the best outcomes from a wellness program. Every population is different. Every wellness program and strategy is a little different. Our research showed us that wellness professionals need and want highly customizable software, so we created it. This is the next generation in wellness.”</w:t>
      </w:r>
      <w:r>
        <w:rPr>
          <w:rFonts w:ascii="Times New Roman" w:hAnsi="Times New Roman" w:cs="Times New Roman"/>
          <w:sz w:val="24"/>
          <w:szCs w:val="24"/>
        </w:rPr>
        <w:br/>
      </w:r>
      <w:r>
        <w:rPr>
          <w:rFonts w:ascii="Times New Roman" w:hAnsi="Times New Roman" w:cs="Times New Roman"/>
          <w:sz w:val="24"/>
          <w:szCs w:val="24"/>
        </w:rPr>
        <w:br/>
        <w:t xml:space="preserve">The FitLyfe 360 wellness platform includes </w:t>
      </w:r>
      <w:r w:rsidR="00862718">
        <w:rPr>
          <w:rFonts w:ascii="Times New Roman" w:hAnsi="Times New Roman" w:cs="Times New Roman"/>
          <w:b/>
          <w:sz w:val="24"/>
          <w:szCs w:val="24"/>
        </w:rPr>
        <w:t xml:space="preserve">hundreds </w:t>
      </w:r>
      <w:r w:rsidRPr="00895AFF">
        <w:rPr>
          <w:rFonts w:ascii="Times New Roman" w:hAnsi="Times New Roman" w:cs="Times New Roman"/>
          <w:b/>
          <w:sz w:val="24"/>
          <w:szCs w:val="24"/>
        </w:rPr>
        <w:t>of customizable data points and configuration options</w:t>
      </w:r>
      <w:r>
        <w:rPr>
          <w:rFonts w:ascii="Times New Roman" w:hAnsi="Times New Roman" w:cs="Times New Roman"/>
          <w:sz w:val="24"/>
          <w:szCs w:val="24"/>
        </w:rPr>
        <w:t xml:space="preserve"> to help wellness managers and vendors (without the time and cost typically associated with customization), such as:</w:t>
      </w:r>
      <w:r>
        <w:rPr>
          <w:rFonts w:ascii="Times New Roman" w:hAnsi="Times New Roman" w:cs="Times New Roman"/>
          <w:sz w:val="24"/>
          <w:szCs w:val="24"/>
        </w:rPr>
        <w:br/>
      </w:r>
    </w:p>
    <w:p w:rsidR="00737C27" w:rsidRDefault="00737C27" w:rsidP="00737C27">
      <w:pPr>
        <w:pStyle w:val="ListParagraph"/>
        <w:numPr>
          <w:ilvl w:val="0"/>
          <w:numId w:val="1"/>
        </w:numPr>
        <w:spacing w:after="0" w:line="240" w:lineRule="auto"/>
        <w:rPr>
          <w:rFonts w:ascii="Times New Roman" w:hAnsi="Times New Roman" w:cs="Times New Roman"/>
          <w:sz w:val="24"/>
          <w:szCs w:val="24"/>
        </w:rPr>
      </w:pPr>
      <w:r w:rsidRPr="00A63E85">
        <w:rPr>
          <w:rFonts w:ascii="Times New Roman" w:hAnsi="Times New Roman" w:cs="Times New Roman"/>
          <w:b/>
          <w:sz w:val="24"/>
          <w:szCs w:val="24"/>
        </w:rPr>
        <w:t>Single Sign-On</w:t>
      </w:r>
      <w:r w:rsidRPr="00A63E85">
        <w:rPr>
          <w:rFonts w:ascii="Times New Roman" w:hAnsi="Times New Roman" w:cs="Times New Roman"/>
          <w:sz w:val="24"/>
          <w:szCs w:val="24"/>
        </w:rPr>
        <w:t>: Easily turn on Single Sign-On to simply the process for participants. Customize the sign on page, design, content, and password settings.</w:t>
      </w:r>
    </w:p>
    <w:p w:rsidR="00737C27" w:rsidRDefault="00737C27" w:rsidP="00737C2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Wellness Points and Incentives</w:t>
      </w:r>
      <w:r>
        <w:rPr>
          <w:rFonts w:ascii="Times New Roman" w:hAnsi="Times New Roman" w:cs="Times New Roman"/>
          <w:sz w:val="24"/>
          <w:szCs w:val="24"/>
        </w:rPr>
        <w:t>: Easily set or change point values for completing wellness activities. Choose incentive awards, including wellness-related products and services, or cash-loaded debit cards.</w:t>
      </w:r>
    </w:p>
    <w:p w:rsidR="00737C27" w:rsidRDefault="00737C27" w:rsidP="00737C2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Health Challenges. </w:t>
      </w:r>
      <w:r>
        <w:rPr>
          <w:rFonts w:ascii="Times New Roman" w:hAnsi="Times New Roman" w:cs="Times New Roman"/>
          <w:sz w:val="24"/>
          <w:szCs w:val="24"/>
        </w:rPr>
        <w:t xml:space="preserve">Customize </w:t>
      </w:r>
      <w:r w:rsidR="006A6585">
        <w:rPr>
          <w:rFonts w:ascii="Times New Roman" w:hAnsi="Times New Roman" w:cs="Times New Roman"/>
          <w:sz w:val="24"/>
          <w:szCs w:val="24"/>
        </w:rPr>
        <w:t>a library of</w:t>
      </w:r>
      <w:r>
        <w:rPr>
          <w:rFonts w:ascii="Times New Roman" w:hAnsi="Times New Roman" w:cs="Times New Roman"/>
          <w:sz w:val="24"/>
          <w:szCs w:val="24"/>
        </w:rPr>
        <w:t xml:space="preserve"> health challenges (physical activity, diet, lifestyle</w:t>
      </w:r>
      <w:r w:rsidR="006A6585">
        <w:rPr>
          <w:rFonts w:ascii="Times New Roman" w:hAnsi="Times New Roman" w:cs="Times New Roman"/>
          <w:sz w:val="24"/>
          <w:szCs w:val="24"/>
        </w:rPr>
        <w:t>, etc</w:t>
      </w:r>
      <w:r>
        <w:rPr>
          <w:rFonts w:ascii="Times New Roman" w:hAnsi="Times New Roman" w:cs="Times New Roman"/>
          <w:sz w:val="24"/>
          <w:szCs w:val="24"/>
        </w:rPr>
        <w:t>), based on participant’s level of health, adjust wellness point values, and incentives, or add customized tasks and goals to complete.</w:t>
      </w:r>
    </w:p>
    <w:p w:rsidR="00737C27" w:rsidRDefault="00737C27" w:rsidP="00737C2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Steps/Physical Activity. </w:t>
      </w:r>
      <w:r w:rsidRPr="005B4F11">
        <w:rPr>
          <w:rFonts w:ascii="Times New Roman" w:hAnsi="Times New Roman" w:cs="Times New Roman"/>
          <w:sz w:val="24"/>
          <w:szCs w:val="24"/>
        </w:rPr>
        <w:t>Allow</w:t>
      </w:r>
      <w:r>
        <w:rPr>
          <w:rFonts w:ascii="Times New Roman" w:hAnsi="Times New Roman" w:cs="Times New Roman"/>
          <w:sz w:val="24"/>
          <w:szCs w:val="24"/>
        </w:rPr>
        <w:t xml:space="preserve"> participants to self-report physical activity data, or configure to upload steps/physical activity data from a fitness app or device.</w:t>
      </w:r>
    </w:p>
    <w:p w:rsidR="00737C27" w:rsidRPr="003A4D6F" w:rsidRDefault="00737C27" w:rsidP="00737C2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Check</w:t>
      </w:r>
      <w:r w:rsidRPr="003A4D6F">
        <w:rPr>
          <w:rFonts w:ascii="Times New Roman" w:hAnsi="Times New Roman" w:cs="Times New Roman"/>
          <w:b/>
          <w:sz w:val="24"/>
          <w:szCs w:val="24"/>
        </w:rPr>
        <w:t>-</w:t>
      </w:r>
      <w:r>
        <w:rPr>
          <w:rFonts w:ascii="Times New Roman" w:hAnsi="Times New Roman" w:cs="Times New Roman"/>
          <w:b/>
          <w:sz w:val="24"/>
          <w:szCs w:val="24"/>
        </w:rPr>
        <w:t>In</w:t>
      </w:r>
      <w:r>
        <w:rPr>
          <w:rFonts w:ascii="Times New Roman" w:hAnsi="Times New Roman" w:cs="Times New Roman"/>
          <w:sz w:val="24"/>
          <w:szCs w:val="24"/>
        </w:rPr>
        <w:t xml:space="preserve">. </w:t>
      </w:r>
      <w:r w:rsidRPr="003A4D6F">
        <w:rPr>
          <w:rFonts w:ascii="Times New Roman" w:hAnsi="Times New Roman" w:cs="Times New Roman"/>
          <w:sz w:val="24"/>
          <w:szCs w:val="24"/>
        </w:rPr>
        <w:t>Track</w:t>
      </w:r>
      <w:r>
        <w:rPr>
          <w:rFonts w:ascii="Times New Roman" w:hAnsi="Times New Roman" w:cs="Times New Roman"/>
          <w:sz w:val="24"/>
          <w:szCs w:val="24"/>
        </w:rPr>
        <w:t xml:space="preserve"> participant and activity for check-ins like visiting the gym, doctor’s appointments, wellness center, or clinic. Set customized goals and reminders.</w:t>
      </w:r>
    </w:p>
    <w:p w:rsidR="00737C27" w:rsidRPr="003A4D6F" w:rsidRDefault="00737C27" w:rsidP="00737C2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Data management</w:t>
      </w:r>
      <w:r>
        <w:rPr>
          <w:rFonts w:ascii="Times New Roman" w:hAnsi="Times New Roman" w:cs="Times New Roman"/>
          <w:sz w:val="24"/>
          <w:szCs w:val="24"/>
        </w:rPr>
        <w:t xml:space="preserve">. Use do-it-yourself tools to create customized reports to view population health data to measure outcomes and results. Import biometric and health risk assessment data for your population from other platforms or sources without additional costs or delays. </w:t>
      </w:r>
    </w:p>
    <w:p w:rsidR="00737C27" w:rsidRDefault="00737C27" w:rsidP="00737C27">
      <w:pPr>
        <w:pStyle w:val="ListParagraph"/>
        <w:spacing w:after="0" w:line="240" w:lineRule="auto"/>
        <w:rPr>
          <w:rFonts w:ascii="Times New Roman" w:hAnsi="Times New Roman" w:cs="Times New Roman"/>
          <w:b/>
          <w:sz w:val="24"/>
          <w:szCs w:val="24"/>
        </w:rPr>
      </w:pPr>
    </w:p>
    <w:p w:rsidR="00F074AA" w:rsidRDefault="00737C27" w:rsidP="00737C27">
      <w:pPr>
        <w:spacing w:after="0" w:line="240" w:lineRule="auto"/>
        <w:rPr>
          <w:rFonts w:ascii="Times New Roman" w:hAnsi="Times New Roman" w:cs="Times New Roman"/>
          <w:sz w:val="24"/>
          <w:szCs w:val="24"/>
        </w:rPr>
      </w:pPr>
      <w:r w:rsidRPr="003A4D6F">
        <w:rPr>
          <w:rFonts w:ascii="Times New Roman" w:hAnsi="Times New Roman" w:cs="Times New Roman"/>
          <w:sz w:val="24"/>
          <w:szCs w:val="24"/>
        </w:rPr>
        <w:t>“</w:t>
      </w:r>
      <w:r>
        <w:rPr>
          <w:rFonts w:ascii="Times New Roman" w:hAnsi="Times New Roman" w:cs="Times New Roman"/>
          <w:sz w:val="24"/>
          <w:szCs w:val="24"/>
        </w:rPr>
        <w:t xml:space="preserve">Many wellness vendors are still using cookie-cutter, one-size-fits-all tools,” </w:t>
      </w:r>
      <w:proofErr w:type="spellStart"/>
      <w:r>
        <w:rPr>
          <w:rFonts w:ascii="Times New Roman" w:hAnsi="Times New Roman" w:cs="Times New Roman"/>
          <w:sz w:val="24"/>
          <w:szCs w:val="24"/>
        </w:rPr>
        <w:t>say</w:t>
      </w:r>
      <w:proofErr w:type="spellEnd"/>
      <w:r>
        <w:rPr>
          <w:rFonts w:ascii="Times New Roman" w:hAnsi="Times New Roman" w:cs="Times New Roman"/>
          <w:sz w:val="24"/>
          <w:szCs w:val="24"/>
        </w:rPr>
        <w:t xml:space="preserve"> Salbi. “Their ability to customize is going to be very, very limited. We’re introducing the next generation of wellness with this level of customization to help organizations achieve better outcomes to promote health, prevent disease, control healthcare costs, and create a culture of health.”</w:t>
      </w:r>
    </w:p>
    <w:p w:rsidR="00737C27" w:rsidRDefault="00737C27" w:rsidP="00737C27">
      <w:pPr>
        <w:spacing w:after="0" w:line="240" w:lineRule="auto"/>
        <w:rPr>
          <w:rFonts w:ascii="Times New Roman" w:hAnsi="Times New Roman" w:cs="Times New Roman"/>
          <w:sz w:val="24"/>
          <w:szCs w:val="24"/>
        </w:rPr>
      </w:pPr>
    </w:p>
    <w:p w:rsidR="00737C27" w:rsidRDefault="00737C27" w:rsidP="00737C27">
      <w:pPr>
        <w:spacing w:after="0" w:line="240" w:lineRule="auto"/>
        <w:rPr>
          <w:rFonts w:ascii="Times New Roman" w:hAnsi="Times New Roman" w:cs="Times New Roman"/>
          <w:sz w:val="24"/>
          <w:szCs w:val="24"/>
        </w:rPr>
      </w:pPr>
      <w:r w:rsidRPr="00737C27">
        <w:rPr>
          <w:rFonts w:ascii="Times New Roman" w:hAnsi="Times New Roman" w:cs="Times New Roman"/>
          <w:b/>
          <w:sz w:val="24"/>
          <w:szCs w:val="24"/>
          <w:shd w:val="clear" w:color="auto" w:fill="FFFFFF"/>
        </w:rPr>
        <w:t>About FitLyfe</w:t>
      </w:r>
      <w:r w:rsidRPr="00737C27">
        <w:rPr>
          <w:rFonts w:ascii="Times New Roman" w:hAnsi="Times New Roman" w:cs="Times New Roman"/>
          <w:sz w:val="24"/>
          <w:szCs w:val="24"/>
          <w:shd w:val="clear" w:color="auto" w:fill="FFFFFF"/>
        </w:rPr>
        <w:t> </w:t>
      </w:r>
      <w:r w:rsidRPr="00737C27">
        <w:rPr>
          <w:rFonts w:ascii="Times New Roman" w:hAnsi="Times New Roman" w:cs="Times New Roman"/>
          <w:sz w:val="24"/>
          <w:szCs w:val="24"/>
        </w:rPr>
        <w:br/>
      </w:r>
      <w:proofErr w:type="spellStart"/>
      <w:r w:rsidRPr="00737C27">
        <w:rPr>
          <w:rFonts w:ascii="Times New Roman" w:hAnsi="Times New Roman" w:cs="Times New Roman"/>
          <w:sz w:val="24"/>
          <w:szCs w:val="24"/>
          <w:shd w:val="clear" w:color="auto" w:fill="FFFFFF"/>
        </w:rPr>
        <w:t>FitLyfe</w:t>
      </w:r>
      <w:proofErr w:type="spellEnd"/>
      <w:r w:rsidRPr="00737C27">
        <w:rPr>
          <w:rFonts w:ascii="Times New Roman" w:hAnsi="Times New Roman" w:cs="Times New Roman"/>
          <w:sz w:val="24"/>
          <w:szCs w:val="24"/>
          <w:shd w:val="clear" w:color="auto" w:fill="FFFFFF"/>
        </w:rPr>
        <w:t xml:space="preserve"> delivers custom-built health and wellness automation solutions that increase utilization and improve outcomes through personalized engagement. FitLyfe empowers and educates consumers to take responsibility for their health by providing “at your finger tips” tools and resources uniquely tailored for each health and lifestyle profile, as well as help navigate the ecosystem of benefits available in a one stop, single sign on environment. Organizations benefit from the ability to more strategically administer their incentive design and allocate their resources (their talent), track and measure trends and impact, reduce duplication and error, and ultimately cut costs through efficiencies, member retention, and improved health outcomes. For more, visit </w:t>
      </w:r>
      <w:hyperlink r:id="rId6" w:history="1">
        <w:r w:rsidRPr="00B80691">
          <w:rPr>
            <w:rStyle w:val="Hyperlink"/>
            <w:rFonts w:ascii="Times New Roman" w:hAnsi="Times New Roman" w:cs="Times New Roman"/>
            <w:sz w:val="24"/>
            <w:szCs w:val="24"/>
          </w:rPr>
          <w:t>www.gofitlyfe.com</w:t>
        </w:r>
      </w:hyperlink>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737C27" w:rsidRDefault="00737C27" w:rsidP="00737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737C27" w:rsidRPr="00737C27" w:rsidRDefault="00737C27" w:rsidP="00737C27">
      <w:pPr>
        <w:spacing w:after="0" w:line="240" w:lineRule="auto"/>
        <w:rPr>
          <w:rFonts w:ascii="Times New Roman" w:hAnsi="Times New Roman" w:cs="Times New Roman"/>
          <w:sz w:val="24"/>
          <w:szCs w:val="24"/>
        </w:rPr>
      </w:pPr>
    </w:p>
    <w:sectPr w:rsidR="00737C27" w:rsidRPr="00737C27" w:rsidSect="00F0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36A6A"/>
    <w:multiLevelType w:val="hybridMultilevel"/>
    <w:tmpl w:val="807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27"/>
    <w:rsid w:val="00326EDC"/>
    <w:rsid w:val="006A6585"/>
    <w:rsid w:val="00737C27"/>
    <w:rsid w:val="008315BC"/>
    <w:rsid w:val="00862718"/>
    <w:rsid w:val="00895AFF"/>
    <w:rsid w:val="00923634"/>
    <w:rsid w:val="00B321DB"/>
    <w:rsid w:val="00CA34A0"/>
    <w:rsid w:val="00D53CA3"/>
    <w:rsid w:val="00E40C50"/>
    <w:rsid w:val="00F074AA"/>
    <w:rsid w:val="00F3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27299-CEEF-4D67-9F6F-E556FD7D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C27"/>
    <w:rPr>
      <w:color w:val="0000FF" w:themeColor="hyperlink"/>
      <w:u w:val="single"/>
    </w:rPr>
  </w:style>
  <w:style w:type="paragraph" w:styleId="ListParagraph">
    <w:name w:val="List Paragraph"/>
    <w:basedOn w:val="Normal"/>
    <w:uiPriority w:val="34"/>
    <w:qFormat/>
    <w:rsid w:val="00737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fitlyfe.com" TargetMode="External"/><Relationship Id="rId5" Type="http://schemas.openxmlformats.org/officeDocument/2006/relationships/hyperlink" Target="mailto:Social@gofitlyf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J</dc:creator>
  <cp:lastModifiedBy>Sam Salbi</cp:lastModifiedBy>
  <cp:revision>4</cp:revision>
  <dcterms:created xsi:type="dcterms:W3CDTF">2019-08-06T02:19:00Z</dcterms:created>
  <dcterms:modified xsi:type="dcterms:W3CDTF">2019-08-06T02:23:00Z</dcterms:modified>
</cp:coreProperties>
</file>