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B1E7" w14:textId="137BD0B3" w:rsidR="00DD6585" w:rsidRPr="006D0631" w:rsidRDefault="006D0631" w:rsidP="00EB2283">
      <w:pPr>
        <w:spacing w:after="0"/>
        <w:jc w:val="center"/>
      </w:pPr>
      <w:r>
        <w:rPr>
          <w:b/>
          <w:bCs/>
          <w:sz w:val="28"/>
          <w:szCs w:val="28"/>
        </w:rPr>
        <w:t>ForMotiv V</w:t>
      </w:r>
      <w:r w:rsidR="00E81894" w:rsidRPr="006D0631">
        <w:rPr>
          <w:b/>
          <w:bCs/>
          <w:sz w:val="28"/>
          <w:szCs w:val="28"/>
        </w:rPr>
        <w:t xml:space="preserve">oted </w:t>
      </w:r>
      <w:r w:rsidR="59236BE5" w:rsidRPr="006D0631">
        <w:rPr>
          <w:b/>
          <w:bCs/>
          <w:sz w:val="28"/>
          <w:szCs w:val="28"/>
        </w:rPr>
        <w:t xml:space="preserve">Best Tech Startup </w:t>
      </w:r>
      <w:r w:rsidR="00E81894" w:rsidRPr="006D0631">
        <w:rPr>
          <w:b/>
          <w:bCs/>
          <w:sz w:val="28"/>
          <w:szCs w:val="28"/>
        </w:rPr>
        <w:t>a</w:t>
      </w:r>
      <w:r w:rsidR="59236BE5" w:rsidRPr="006D0631">
        <w:rPr>
          <w:b/>
          <w:bCs/>
          <w:sz w:val="28"/>
          <w:szCs w:val="28"/>
        </w:rPr>
        <w:t xml:space="preserve">t </w:t>
      </w:r>
      <w:r w:rsidR="00E81894" w:rsidRPr="006D0631">
        <w:rPr>
          <w:b/>
          <w:bCs/>
          <w:sz w:val="28"/>
          <w:szCs w:val="28"/>
        </w:rPr>
        <w:t xml:space="preserve">Tech in Motion’s 2019 </w:t>
      </w:r>
      <w:r w:rsidR="59236BE5" w:rsidRPr="006D0631">
        <w:rPr>
          <w:b/>
          <w:bCs/>
          <w:sz w:val="28"/>
          <w:szCs w:val="28"/>
        </w:rPr>
        <w:t>Timmy Awards</w:t>
      </w:r>
    </w:p>
    <w:p w14:paraId="4EA19FBE" w14:textId="217894E9" w:rsidR="00CA175B" w:rsidRPr="006D0631" w:rsidRDefault="59236BE5" w:rsidP="59236BE5">
      <w:pPr>
        <w:jc w:val="center"/>
        <w:rPr>
          <w:i/>
          <w:iCs/>
        </w:rPr>
      </w:pPr>
      <w:r w:rsidRPr="006D0631">
        <w:rPr>
          <w:i/>
          <w:iCs/>
        </w:rPr>
        <w:t xml:space="preserve">Announced Live: Best in Tech Places to Work </w:t>
      </w:r>
      <w:r w:rsidR="00E81894" w:rsidRPr="006D0631">
        <w:rPr>
          <w:i/>
          <w:iCs/>
        </w:rPr>
        <w:t>in North America</w:t>
      </w:r>
      <w:r w:rsidR="00C71E09" w:rsidRPr="006D0631">
        <w:rPr>
          <w:i/>
          <w:iCs/>
        </w:rPr>
        <w:t>,</w:t>
      </w:r>
      <w:r w:rsidR="00E81894" w:rsidRPr="006D0631">
        <w:rPr>
          <w:i/>
          <w:iCs/>
        </w:rPr>
        <w:t xml:space="preserve"> </w:t>
      </w:r>
      <w:r w:rsidRPr="006D0631">
        <w:rPr>
          <w:i/>
          <w:iCs/>
        </w:rPr>
        <w:t xml:space="preserve">Celebrated at the </w:t>
      </w:r>
      <w:proofErr w:type="spellStart"/>
      <w:r w:rsidRPr="006D0631">
        <w:rPr>
          <w:i/>
          <w:iCs/>
        </w:rPr>
        <w:t>Timmys</w:t>
      </w:r>
      <w:proofErr w:type="spellEnd"/>
    </w:p>
    <w:p w14:paraId="297A1809" w14:textId="735ADD09" w:rsidR="00DD6585" w:rsidRPr="006D0631" w:rsidRDefault="006400C3" w:rsidP="007D4592">
      <w:pPr>
        <w:jc w:val="both"/>
      </w:pPr>
      <w:r w:rsidRPr="006D0631">
        <w:rPr>
          <w:b/>
          <w:bCs/>
        </w:rPr>
        <w:t>Philadelphia, PA (October 20, 2019)</w:t>
      </w:r>
      <w:r w:rsidR="59236BE5" w:rsidRPr="006D0631">
        <w:t xml:space="preserve"> – </w:t>
      </w:r>
      <w:r w:rsidR="00CE1BC8" w:rsidRPr="006D0631">
        <w:t xml:space="preserve">Tech in Motion awarded </w:t>
      </w:r>
      <w:r w:rsidRPr="006D0631">
        <w:t>ForMotiv</w:t>
      </w:r>
      <w:r w:rsidR="00CE1BC8" w:rsidRPr="006D0631">
        <w:t xml:space="preserve"> the title of 2019 Best Tech Startup live at </w:t>
      </w:r>
      <w:r w:rsidR="59236BE5" w:rsidRPr="006D0631">
        <w:t xml:space="preserve">the </w:t>
      </w:r>
      <w:r w:rsidR="00CE1BC8" w:rsidRPr="006D0631">
        <w:t>a</w:t>
      </w:r>
      <w:r w:rsidR="59236BE5" w:rsidRPr="006D0631">
        <w:t xml:space="preserve">nnual </w:t>
      </w:r>
      <w:hyperlink r:id="rId10" w:history="1">
        <w:r w:rsidR="59236BE5" w:rsidRPr="006D0631">
          <w:rPr>
            <w:rStyle w:val="Hyperlink"/>
          </w:rPr>
          <w:t>Timmy A</w:t>
        </w:r>
        <w:r w:rsidR="59236BE5" w:rsidRPr="006D0631">
          <w:rPr>
            <w:rStyle w:val="Hyperlink"/>
          </w:rPr>
          <w:t>w</w:t>
        </w:r>
        <w:r w:rsidR="59236BE5" w:rsidRPr="006D0631">
          <w:rPr>
            <w:rStyle w:val="Hyperlink"/>
          </w:rPr>
          <w:t>ards</w:t>
        </w:r>
      </w:hyperlink>
      <w:r w:rsidR="59236BE5" w:rsidRPr="006D0631">
        <w:t xml:space="preserve"> ceremony </w:t>
      </w:r>
      <w:r w:rsidR="00CE1BC8" w:rsidRPr="006D0631">
        <w:t xml:space="preserve">in front of hundreds of </w:t>
      </w:r>
      <w:r w:rsidR="007230DA" w:rsidRPr="006D0631">
        <w:t xml:space="preserve">the local </w:t>
      </w:r>
      <w:r w:rsidR="59236BE5" w:rsidRPr="006D0631">
        <w:t>tech</w:t>
      </w:r>
      <w:r w:rsidR="007230DA" w:rsidRPr="006D0631">
        <w:t xml:space="preserve"> community.</w:t>
      </w:r>
      <w:r w:rsidR="59236BE5" w:rsidRPr="006D0631">
        <w:t xml:space="preserve"> </w:t>
      </w:r>
      <w:r w:rsidR="007230DA" w:rsidRPr="006D0631">
        <w:t xml:space="preserve">Winning the “Community Favorite” award, </w:t>
      </w:r>
      <w:r w:rsidRPr="006D0631">
        <w:t>ForMotiv</w:t>
      </w:r>
      <w:r w:rsidR="007230DA" w:rsidRPr="006D0631">
        <w:t xml:space="preserve"> came out on top</w:t>
      </w:r>
      <w:r w:rsidR="00E81894" w:rsidRPr="006D0631">
        <w:t xml:space="preserve"> for its region</w:t>
      </w:r>
      <w:r w:rsidR="007230DA" w:rsidRPr="006D0631">
        <w:t xml:space="preserve"> after more than 40,000 votes were tallied</w:t>
      </w:r>
      <w:r w:rsidR="00E81894" w:rsidRPr="006D0631">
        <w:t xml:space="preserve"> in the Timmy Awards,</w:t>
      </w:r>
      <w:r w:rsidR="59236BE5" w:rsidRPr="006D0631">
        <w:t xml:space="preserve"> which recognizes the top</w:t>
      </w:r>
      <w:bookmarkStart w:id="0" w:name="_Hlk526327016"/>
      <w:bookmarkEnd w:id="0"/>
      <w:r w:rsidR="00DF4289">
        <w:t xml:space="preserve"> tech companies</w:t>
      </w:r>
      <w:r w:rsidR="00E81894" w:rsidRPr="006D0631">
        <w:t xml:space="preserve"> in ten cities across North America.</w:t>
      </w:r>
    </w:p>
    <w:p w14:paraId="4BF8ED35" w14:textId="77777777" w:rsidR="00005609" w:rsidRPr="006D0631" w:rsidRDefault="00E81894" w:rsidP="00134A8B">
      <w:pPr>
        <w:jc w:val="both"/>
      </w:pPr>
      <w:bookmarkStart w:id="1" w:name="_Hlk524098521"/>
      <w:bookmarkStart w:id="2" w:name="_Hlk524433135"/>
      <w:r w:rsidRPr="006D0631">
        <w:t>“</w:t>
      </w:r>
      <w:r w:rsidR="00005609" w:rsidRPr="006D0631">
        <w:t xml:space="preserve">Through the Timmy Awards, we’re thrilled to recognize the startups cultivating innovation not just through their product or service, but in their everyday work environment and culture,” </w:t>
      </w:r>
      <w:r w:rsidR="00005609" w:rsidRPr="006D0631">
        <w:rPr>
          <w:color w:val="000000"/>
        </w:rPr>
        <w:t xml:space="preserve">says Mandy Walker, Director of Marketing at Motion Recruitment, creator of </w:t>
      </w:r>
      <w:hyperlink r:id="rId11" w:history="1">
        <w:r w:rsidR="00005609" w:rsidRPr="006D0631">
          <w:rPr>
            <w:rStyle w:val="Hyperlink"/>
          </w:rPr>
          <w:t>Tech in Motion.</w:t>
        </w:r>
      </w:hyperlink>
      <w:r w:rsidR="00005609" w:rsidRPr="006D0631">
        <w:t xml:space="preserve"> “Creating an attractive place to work while continually driving growth is a challenge not every startup has conquered.”</w:t>
      </w:r>
    </w:p>
    <w:bookmarkEnd w:id="1"/>
    <w:bookmarkEnd w:id="2"/>
    <w:p w14:paraId="27B0DF39" w14:textId="77777777" w:rsidR="00CE1BC8" w:rsidRPr="006D0631" w:rsidRDefault="00CE1BC8" w:rsidP="00CE1BC8">
      <w:pPr>
        <w:spacing w:after="0"/>
        <w:rPr>
          <w:rFonts w:cstheme="minorHAnsi"/>
          <w:b/>
        </w:rPr>
      </w:pPr>
      <w:r w:rsidRPr="006D0631">
        <w:rPr>
          <w:rFonts w:cstheme="minorHAnsi"/>
          <w:b/>
        </w:rPr>
        <w:t>The selection criteria for the Best Tech Startup is based on the following:</w:t>
      </w:r>
    </w:p>
    <w:p w14:paraId="477066CC" w14:textId="77777777" w:rsidR="007230DA" w:rsidRPr="006D0631" w:rsidRDefault="007230DA" w:rsidP="00CE1B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0631">
        <w:rPr>
          <w:rFonts w:asciiTheme="minorHAnsi" w:hAnsiTheme="minorHAnsi" w:cstheme="minorHAnsi"/>
          <w:sz w:val="22"/>
        </w:rPr>
        <w:t>Exemplifies the</w:t>
      </w:r>
      <w:r w:rsidR="00CE1BC8" w:rsidRPr="006D0631">
        <w:rPr>
          <w:rFonts w:asciiTheme="minorHAnsi" w:hAnsiTheme="minorHAnsi" w:cstheme="minorHAnsi"/>
          <w:sz w:val="22"/>
        </w:rPr>
        <w:t xml:space="preserve"> entrepreneurial spirit </w:t>
      </w:r>
      <w:r w:rsidRPr="006D0631">
        <w:rPr>
          <w:rFonts w:asciiTheme="minorHAnsi" w:hAnsiTheme="minorHAnsi" w:cstheme="minorHAnsi"/>
          <w:sz w:val="22"/>
        </w:rPr>
        <w:t>and identifies as a startup</w:t>
      </w:r>
    </w:p>
    <w:p w14:paraId="3E2478D3" w14:textId="77777777" w:rsidR="00CE1BC8" w:rsidRPr="006D0631" w:rsidRDefault="007230DA" w:rsidP="00CE1B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0631">
        <w:rPr>
          <w:rFonts w:asciiTheme="minorHAnsi" w:hAnsiTheme="minorHAnsi" w:cstheme="minorHAnsi"/>
          <w:sz w:val="22"/>
        </w:rPr>
        <w:t>Takes pleasure and care in creating a great work environment</w:t>
      </w:r>
    </w:p>
    <w:p w14:paraId="183C12E4" w14:textId="77777777" w:rsidR="00CE1BC8" w:rsidRPr="006D0631" w:rsidRDefault="00CE1BC8" w:rsidP="00CE1B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D0631">
        <w:rPr>
          <w:rFonts w:asciiTheme="minorHAnsi" w:hAnsiTheme="minorHAnsi" w:cstheme="minorHAnsi"/>
          <w:sz w:val="22"/>
        </w:rPr>
        <w:t>Employs forward-thinking leaders</w:t>
      </w:r>
    </w:p>
    <w:p w14:paraId="53AD7F4E" w14:textId="51321051" w:rsidR="00CE1BC8" w:rsidRPr="006D0631" w:rsidRDefault="007230DA" w:rsidP="003675E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6D0631">
        <w:rPr>
          <w:rFonts w:asciiTheme="minorHAnsi" w:hAnsiTheme="minorHAnsi" w:cstheme="minorHAnsi"/>
          <w:sz w:val="22"/>
          <w:szCs w:val="22"/>
          <w:shd w:val="clear" w:color="auto" w:fill="FFFFFF"/>
        </w:rPr>
        <w:t>Produces an innovative product that aims to disrupt the market</w:t>
      </w:r>
    </w:p>
    <w:p w14:paraId="48C30BAD" w14:textId="54A431A6" w:rsidR="006400C3" w:rsidRPr="006D0631" w:rsidRDefault="006D0631" w:rsidP="006400C3">
      <w:pPr>
        <w:spacing w:after="120"/>
        <w:rPr>
          <w:rFonts w:cstheme="minorHAnsi"/>
        </w:rPr>
      </w:pPr>
      <w:hyperlink r:id="rId12" w:history="1">
        <w:r w:rsidR="00C75401" w:rsidRPr="006D0631">
          <w:rPr>
            <w:rStyle w:val="Hyperlink"/>
            <w:rFonts w:cstheme="minorHAnsi"/>
          </w:rPr>
          <w:t>ForMotiv</w:t>
        </w:r>
      </w:hyperlink>
      <w:r w:rsidR="00C75401" w:rsidRPr="006D0631">
        <w:rPr>
          <w:rFonts w:cstheme="minorHAnsi"/>
        </w:rPr>
        <w:t xml:space="preserve"> is</w:t>
      </w:r>
      <w:r w:rsidR="00C75401" w:rsidRPr="006D0631">
        <w:rPr>
          <w:rFonts w:cstheme="minorHAnsi"/>
        </w:rPr>
        <w:t xml:space="preserve"> an AI</w:t>
      </w:r>
      <w:r w:rsidR="00C75401" w:rsidRPr="006D0631">
        <w:rPr>
          <w:rFonts w:cstheme="minorHAnsi"/>
        </w:rPr>
        <w:t>-powered</w:t>
      </w:r>
      <w:r w:rsidR="00C75401" w:rsidRPr="006D0631">
        <w:rPr>
          <w:rFonts w:cstheme="minorHAnsi"/>
        </w:rPr>
        <w:t xml:space="preserve"> predictive behavioral analytics company on the cutting-edge of a new, but rapidly evolving </w:t>
      </w:r>
      <w:r w:rsidR="00C75401" w:rsidRPr="006D0631">
        <w:rPr>
          <w:rFonts w:cstheme="minorHAnsi"/>
        </w:rPr>
        <w:t>“B</w:t>
      </w:r>
      <w:r w:rsidR="00C75401" w:rsidRPr="006D0631">
        <w:rPr>
          <w:rFonts w:cstheme="minorHAnsi"/>
        </w:rPr>
        <w:t xml:space="preserve">ehavioral </w:t>
      </w:r>
      <w:r w:rsidR="00C75401" w:rsidRPr="006D0631">
        <w:rPr>
          <w:rFonts w:cstheme="minorHAnsi"/>
        </w:rPr>
        <w:t>I</w:t>
      </w:r>
      <w:r w:rsidR="00C75401" w:rsidRPr="006D0631">
        <w:rPr>
          <w:rFonts w:cstheme="minorHAnsi"/>
        </w:rPr>
        <w:t>ntelligence</w:t>
      </w:r>
      <w:r w:rsidR="00C75401" w:rsidRPr="006D0631">
        <w:rPr>
          <w:rFonts w:cstheme="minorHAnsi"/>
        </w:rPr>
        <w:t>”</w:t>
      </w:r>
      <w:r w:rsidR="00C75401" w:rsidRPr="006D0631">
        <w:rPr>
          <w:rFonts w:cstheme="minorHAnsi"/>
        </w:rPr>
        <w:t xml:space="preserve"> </w:t>
      </w:r>
      <w:r w:rsidR="00C75401" w:rsidRPr="006D0631">
        <w:rPr>
          <w:rFonts w:cstheme="minorHAnsi"/>
        </w:rPr>
        <w:t>category</w:t>
      </w:r>
      <w:r w:rsidR="00C75401" w:rsidRPr="006D0631">
        <w:rPr>
          <w:rFonts w:cstheme="minorHAnsi"/>
        </w:rPr>
        <w:t>. ForMotiv</w:t>
      </w:r>
      <w:r w:rsidR="00C75401" w:rsidRPr="006D0631">
        <w:rPr>
          <w:rFonts w:cstheme="minorHAnsi"/>
        </w:rPr>
        <w:t>’s</w:t>
      </w:r>
      <w:r w:rsidR="008B7B1C" w:rsidRPr="006D0631">
        <w:rPr>
          <w:rFonts w:cstheme="minorHAnsi"/>
        </w:rPr>
        <w:t xml:space="preserve"> patent-pending</w:t>
      </w:r>
      <w:r w:rsidR="00C75401" w:rsidRPr="006D0631">
        <w:rPr>
          <w:rFonts w:cstheme="minorHAnsi"/>
        </w:rPr>
        <w:t xml:space="preserve"> “Digital Polygraph”</w:t>
      </w:r>
      <w:r w:rsidR="00C75401" w:rsidRPr="006D0631">
        <w:rPr>
          <w:rFonts w:cstheme="minorHAnsi"/>
        </w:rPr>
        <w:t xml:space="preserve"> is changing the way companies</w:t>
      </w:r>
      <w:r w:rsidR="00146D74" w:rsidRPr="006D0631">
        <w:rPr>
          <w:rFonts w:cstheme="minorHAnsi"/>
        </w:rPr>
        <w:t xml:space="preserve"> </w:t>
      </w:r>
      <w:r>
        <w:rPr>
          <w:rFonts w:cstheme="minorHAnsi"/>
        </w:rPr>
        <w:t>like</w:t>
      </w:r>
      <w:r w:rsidR="00146D74" w:rsidRPr="006D0631">
        <w:rPr>
          <w:rFonts w:cstheme="minorHAnsi"/>
        </w:rPr>
        <w:t xml:space="preserve"> banks</w:t>
      </w:r>
      <w:r>
        <w:rPr>
          <w:rFonts w:cstheme="minorHAnsi"/>
        </w:rPr>
        <w:t xml:space="preserve">, </w:t>
      </w:r>
      <w:r w:rsidR="00146D74" w:rsidRPr="006D0631">
        <w:rPr>
          <w:rFonts w:cstheme="minorHAnsi"/>
        </w:rPr>
        <w:t>insurance carriers</w:t>
      </w:r>
      <w:r>
        <w:rPr>
          <w:rFonts w:cstheme="minorHAnsi"/>
        </w:rPr>
        <w:t>, even</w:t>
      </w:r>
      <w:r w:rsidR="00146D74" w:rsidRPr="006D0631">
        <w:rPr>
          <w:rFonts w:cstheme="minorHAnsi"/>
        </w:rPr>
        <w:t xml:space="preserve"> on-demand delivery companies</w:t>
      </w:r>
      <w:r w:rsidR="00C75401" w:rsidRPr="006D0631">
        <w:rPr>
          <w:rFonts w:cstheme="minorHAnsi"/>
        </w:rPr>
        <w:t xml:space="preserve"> predict customer ‘intent’</w:t>
      </w:r>
      <w:r w:rsidR="008B7B1C" w:rsidRPr="006D0631">
        <w:rPr>
          <w:rFonts w:cstheme="minorHAnsi"/>
        </w:rPr>
        <w:t>.</w:t>
      </w:r>
      <w:r w:rsidR="00C75401" w:rsidRPr="006D0631">
        <w:rPr>
          <w:rFonts w:cstheme="minorHAnsi"/>
        </w:rPr>
        <w:t xml:space="preserve"> </w:t>
      </w:r>
      <w:r w:rsidR="008B7B1C" w:rsidRPr="006D0631">
        <w:rPr>
          <w:rFonts w:cstheme="minorHAnsi"/>
        </w:rPr>
        <w:t>By</w:t>
      </w:r>
      <w:r w:rsidR="00C75401" w:rsidRPr="006D0631">
        <w:rPr>
          <w:rFonts w:cstheme="minorHAnsi"/>
        </w:rPr>
        <w:t xml:space="preserve"> analyzing </w:t>
      </w:r>
      <w:r w:rsidR="008B7B1C" w:rsidRPr="006D0631">
        <w:rPr>
          <w:rFonts w:cstheme="minorHAnsi"/>
        </w:rPr>
        <w:t>a user’s</w:t>
      </w:r>
      <w:r w:rsidR="00C75401" w:rsidRPr="006D0631">
        <w:rPr>
          <w:rFonts w:cstheme="minorHAnsi"/>
        </w:rPr>
        <w:t xml:space="preserve"> digital body language</w:t>
      </w:r>
      <w:r w:rsidR="008B7B1C" w:rsidRPr="006D0631">
        <w:rPr>
          <w:rFonts w:cstheme="minorHAnsi"/>
        </w:rPr>
        <w:t xml:space="preserve">, </w:t>
      </w:r>
      <w:r w:rsidR="002411AF">
        <w:rPr>
          <w:rFonts w:cstheme="minorHAnsi"/>
        </w:rPr>
        <w:t>such as hesitancy, copy/paste, typing speed, etc.</w:t>
      </w:r>
      <w:r w:rsidR="008B7B1C" w:rsidRPr="006D0631">
        <w:rPr>
          <w:rFonts w:cstheme="minorHAnsi"/>
        </w:rPr>
        <w:t xml:space="preserve">, ForMotiv’s machine learning algorithms are able to predict outcomes such as </w:t>
      </w:r>
      <w:r>
        <w:rPr>
          <w:rFonts w:cstheme="minorHAnsi"/>
        </w:rPr>
        <w:t xml:space="preserve">profitability, </w:t>
      </w:r>
      <w:r w:rsidR="008B7B1C" w:rsidRPr="006D0631">
        <w:rPr>
          <w:rFonts w:cstheme="minorHAnsi"/>
        </w:rPr>
        <w:t>risk</w:t>
      </w:r>
      <w:r>
        <w:rPr>
          <w:rFonts w:cstheme="minorHAnsi"/>
        </w:rPr>
        <w:t>,</w:t>
      </w:r>
      <w:r w:rsidR="008B7B1C" w:rsidRPr="006D0631">
        <w:rPr>
          <w:rFonts w:cstheme="minorHAnsi"/>
        </w:rPr>
        <w:t xml:space="preserve"> and fraud.</w:t>
      </w:r>
    </w:p>
    <w:p w14:paraId="19E3E26A" w14:textId="06E0D414" w:rsidR="005A377E" w:rsidRDefault="005A377E" w:rsidP="006400C3">
      <w:pPr>
        <w:spacing w:after="120"/>
        <w:rPr>
          <w:rFonts w:cstheme="minorHAnsi"/>
        </w:rPr>
      </w:pPr>
      <w:r w:rsidRPr="006D0631">
        <w:rPr>
          <w:rFonts w:cstheme="minorHAnsi"/>
        </w:rPr>
        <w:t>“</w:t>
      </w:r>
      <w:r w:rsidR="006D0631">
        <w:rPr>
          <w:rFonts w:cstheme="minorHAnsi"/>
        </w:rPr>
        <w:t xml:space="preserve">Most companies are flying blind and don’t even realize it. </w:t>
      </w:r>
      <w:r w:rsidRPr="006D0631">
        <w:rPr>
          <w:rFonts w:cstheme="minorHAnsi"/>
        </w:rPr>
        <w:t xml:space="preserve">Think about it this way, would your math teacher ever have allowed you </w:t>
      </w:r>
      <w:r w:rsidR="00146D74" w:rsidRPr="006D0631">
        <w:rPr>
          <w:rFonts w:cstheme="minorHAnsi"/>
        </w:rPr>
        <w:t xml:space="preserve">to </w:t>
      </w:r>
      <w:r w:rsidRPr="006D0631">
        <w:rPr>
          <w:rFonts w:cstheme="minorHAnsi"/>
        </w:rPr>
        <w:t xml:space="preserve">submit X = 7 without showing any work? Of course not, because </w:t>
      </w:r>
      <w:r w:rsidRPr="006D0631">
        <w:rPr>
          <w:rFonts w:cstheme="minorHAnsi"/>
          <w:i/>
          <w:iCs/>
        </w:rPr>
        <w:t>how</w:t>
      </w:r>
      <w:r w:rsidRPr="006D0631">
        <w:rPr>
          <w:rFonts w:cstheme="minorHAnsi"/>
        </w:rPr>
        <w:t xml:space="preserve"> you arrive at an answer is </w:t>
      </w:r>
      <w:r w:rsidR="006D0631">
        <w:rPr>
          <w:rFonts w:cstheme="minorHAnsi"/>
        </w:rPr>
        <w:t xml:space="preserve">far </w:t>
      </w:r>
      <w:r w:rsidRPr="006D0631">
        <w:rPr>
          <w:rFonts w:cstheme="minorHAnsi"/>
        </w:rPr>
        <w:t>more important than the answer itself.</w:t>
      </w:r>
      <w:r w:rsidR="00146D74" w:rsidRPr="006D0631">
        <w:rPr>
          <w:rFonts w:cstheme="minorHAnsi"/>
        </w:rPr>
        <w:t xml:space="preserve"> </w:t>
      </w:r>
      <w:r w:rsidR="002411AF">
        <w:rPr>
          <w:rFonts w:cstheme="minorHAnsi"/>
        </w:rPr>
        <w:t>If you’re</w:t>
      </w:r>
      <w:r w:rsidR="006D0631" w:rsidRPr="006D0631">
        <w:rPr>
          <w:rFonts w:cstheme="minorHAnsi"/>
        </w:rPr>
        <w:t xml:space="preserve"> an insurance carrier</w:t>
      </w:r>
      <w:r w:rsidR="002411AF">
        <w:rPr>
          <w:rFonts w:cstheme="minorHAnsi"/>
        </w:rPr>
        <w:t xml:space="preserve"> and</w:t>
      </w:r>
      <w:r w:rsidR="006D0631" w:rsidRPr="006D0631">
        <w:rPr>
          <w:rFonts w:cstheme="minorHAnsi"/>
        </w:rPr>
        <w:t xml:space="preserve"> someone is</w:t>
      </w:r>
      <w:r w:rsidR="00146D74" w:rsidRPr="006D0631">
        <w:rPr>
          <w:rFonts w:cstheme="minorHAnsi"/>
        </w:rPr>
        <w:t xml:space="preserve"> copying and pasting </w:t>
      </w:r>
      <w:r w:rsidR="006D0631" w:rsidRPr="006D0631">
        <w:rPr>
          <w:rFonts w:cstheme="minorHAnsi"/>
        </w:rPr>
        <w:t>their</w:t>
      </w:r>
      <w:r w:rsidR="00146D74" w:rsidRPr="006D0631">
        <w:rPr>
          <w:rFonts w:cstheme="minorHAnsi"/>
        </w:rPr>
        <w:t xml:space="preserve"> zip code, editing </w:t>
      </w:r>
      <w:r w:rsidR="006D0631" w:rsidRPr="006D0631">
        <w:rPr>
          <w:rFonts w:cstheme="minorHAnsi"/>
        </w:rPr>
        <w:t>their</w:t>
      </w:r>
      <w:r w:rsidR="00146D74" w:rsidRPr="006D0631">
        <w:rPr>
          <w:rFonts w:cstheme="minorHAnsi"/>
        </w:rPr>
        <w:t xml:space="preserve"> income questions, and correcting </w:t>
      </w:r>
      <w:r w:rsidR="006D0631" w:rsidRPr="006D0631">
        <w:rPr>
          <w:rFonts w:cstheme="minorHAnsi"/>
        </w:rPr>
        <w:t>their</w:t>
      </w:r>
      <w:r w:rsidR="00146D74" w:rsidRPr="006D0631">
        <w:rPr>
          <w:rFonts w:cstheme="minorHAnsi"/>
        </w:rPr>
        <w:t xml:space="preserve"> </w:t>
      </w:r>
      <w:r w:rsidR="006D0631" w:rsidRPr="006D0631">
        <w:rPr>
          <w:rFonts w:cstheme="minorHAnsi"/>
        </w:rPr>
        <w:t>smoking</w:t>
      </w:r>
      <w:r w:rsidR="00146D74" w:rsidRPr="006D0631">
        <w:rPr>
          <w:rFonts w:cstheme="minorHAnsi"/>
        </w:rPr>
        <w:t xml:space="preserve"> history</w:t>
      </w:r>
      <w:r w:rsidR="002411AF">
        <w:rPr>
          <w:rFonts w:cstheme="minorHAnsi"/>
        </w:rPr>
        <w:t xml:space="preserve"> on a life insurance application</w:t>
      </w:r>
      <w:r w:rsidR="00146D74" w:rsidRPr="006D0631">
        <w:rPr>
          <w:rFonts w:cstheme="minorHAnsi"/>
        </w:rPr>
        <w:t>, wouldn’t you want to know?” says Woody Klemmer, Head of Growth. “</w:t>
      </w:r>
      <w:r w:rsidR="006D0631" w:rsidRPr="006D0631">
        <w:rPr>
          <w:rFonts w:cstheme="minorHAnsi"/>
        </w:rPr>
        <w:t xml:space="preserve">Seeing the level of detail </w:t>
      </w:r>
      <w:r w:rsidR="004B4881">
        <w:rPr>
          <w:rFonts w:cstheme="minorHAnsi"/>
        </w:rPr>
        <w:t>our</w:t>
      </w:r>
      <w:r w:rsidR="006D0631" w:rsidRPr="006D0631">
        <w:rPr>
          <w:rFonts w:cstheme="minorHAnsi"/>
        </w:rPr>
        <w:t xml:space="preserve"> data provides is</w:t>
      </w:r>
      <w:r w:rsidR="00146D74" w:rsidRPr="006D0631">
        <w:rPr>
          <w:rFonts w:cstheme="minorHAnsi"/>
        </w:rPr>
        <w:t xml:space="preserve"> sort of like seeing HD </w:t>
      </w:r>
      <w:r w:rsidR="006D0631">
        <w:rPr>
          <w:rFonts w:cstheme="minorHAnsi"/>
        </w:rPr>
        <w:t>TV</w:t>
      </w:r>
      <w:r w:rsidR="00146D74" w:rsidRPr="006D0631">
        <w:rPr>
          <w:rFonts w:cstheme="minorHAnsi"/>
        </w:rPr>
        <w:t xml:space="preserve"> for the first time, you probably didn’t know you needed it, but once you</w:t>
      </w:r>
      <w:r w:rsidR="006D0631" w:rsidRPr="006D0631">
        <w:rPr>
          <w:rFonts w:cstheme="minorHAnsi"/>
        </w:rPr>
        <w:t xml:space="preserve"> see it</w:t>
      </w:r>
      <w:r w:rsidR="007E08D9">
        <w:rPr>
          <w:rFonts w:cstheme="minorHAnsi"/>
        </w:rPr>
        <w:t>,</w:t>
      </w:r>
      <w:r w:rsidR="006D0631" w:rsidRPr="006D0631">
        <w:rPr>
          <w:rFonts w:cstheme="minorHAnsi"/>
        </w:rPr>
        <w:t xml:space="preserve"> it’s nearly impossible to go back to what you had before.” </w:t>
      </w:r>
    </w:p>
    <w:p w14:paraId="752D6E05" w14:textId="538CE61C" w:rsidR="002411AF" w:rsidRPr="006D0631" w:rsidRDefault="002411AF" w:rsidP="006400C3">
      <w:pPr>
        <w:spacing w:after="120"/>
        <w:rPr>
          <w:rFonts w:cstheme="minorHAnsi"/>
        </w:rPr>
      </w:pPr>
      <w:r>
        <w:rPr>
          <w:rFonts w:cstheme="minorHAnsi"/>
        </w:rPr>
        <w:t>ForMotiv is currently working with</w:t>
      </w:r>
      <w:r w:rsidR="004B4881">
        <w:rPr>
          <w:rFonts w:cstheme="minorHAnsi"/>
        </w:rPr>
        <w:t xml:space="preserve"> leading</w:t>
      </w:r>
      <w:r>
        <w:rPr>
          <w:rFonts w:cstheme="minorHAnsi"/>
        </w:rPr>
        <w:t xml:space="preserve"> insurance carriers, banks,</w:t>
      </w:r>
      <w:r w:rsidR="004B4881">
        <w:rPr>
          <w:rFonts w:cstheme="minorHAnsi"/>
        </w:rPr>
        <w:t xml:space="preserve"> FinTech, and on-demand economy companies</w:t>
      </w:r>
    </w:p>
    <w:p w14:paraId="29801EA9" w14:textId="6860559D" w:rsidR="00DD6585" w:rsidRDefault="00005609" w:rsidP="007D4592">
      <w:pPr>
        <w:jc w:val="both"/>
        <w:rPr>
          <w:rStyle w:val="normaltextrun"/>
          <w:rFonts w:ascii="Calibri" w:hAnsi="Calibri" w:cs="Calibri"/>
          <w:color w:val="000000" w:themeColor="text1"/>
        </w:rPr>
      </w:pPr>
      <w:bookmarkStart w:id="3" w:name="_Hlk526175410"/>
      <w:bookmarkStart w:id="4" w:name="_Hlk526326621"/>
      <w:r w:rsidRPr="006D0631">
        <w:t xml:space="preserve">Throughout October, </w:t>
      </w:r>
      <w:r w:rsidR="48E8582D" w:rsidRPr="006D0631">
        <w:t>Tech in Motion is hosting Timmy Award ceremonies across 10 tech hubs in North America thi</w:t>
      </w:r>
      <w:r w:rsidRPr="006D0631">
        <w:t xml:space="preserve">s month </w:t>
      </w:r>
      <w:r w:rsidR="48E8582D" w:rsidRPr="006D0631">
        <w:t>to celebrate the best</w:t>
      </w:r>
      <w:r w:rsidRPr="006D0631">
        <w:t xml:space="preserve"> tech </w:t>
      </w:r>
      <w:r w:rsidR="00DF4289">
        <w:t>companies and workplaces</w:t>
      </w:r>
      <w:r w:rsidRPr="006D0631">
        <w:t>. A list of local 2019</w:t>
      </w:r>
      <w:r w:rsidR="48E8582D" w:rsidRPr="006D0631">
        <w:t xml:space="preserve"> winners and finalists </w:t>
      </w:r>
      <w:proofErr w:type="gramStart"/>
      <w:r w:rsidR="48E8582D" w:rsidRPr="006D0631">
        <w:t>is</w:t>
      </w:r>
      <w:proofErr w:type="gramEnd"/>
      <w:r w:rsidR="48E8582D" w:rsidRPr="006D0631">
        <w:t xml:space="preserve"> available </w:t>
      </w:r>
      <w:hyperlink r:id="rId13" w:history="1">
        <w:r w:rsidR="48E8582D" w:rsidRPr="006D0631">
          <w:rPr>
            <w:rStyle w:val="Hyperlink"/>
          </w:rPr>
          <w:t>here</w:t>
        </w:r>
      </w:hyperlink>
      <w:r w:rsidRPr="006D0631">
        <w:t>. P</w:t>
      </w:r>
      <w:r w:rsidR="48E8582D" w:rsidRPr="006D0631">
        <w:t xml:space="preserve">revious winners include </w:t>
      </w:r>
      <w:r w:rsidR="00CD7118" w:rsidRPr="006D0631">
        <w:t>Audible</w:t>
      </w:r>
      <w:r w:rsidR="48E8582D" w:rsidRPr="006D0631">
        <w:t xml:space="preserve">, </w:t>
      </w:r>
      <w:r w:rsidR="00CD7118" w:rsidRPr="006D0631">
        <w:t>Jet.com</w:t>
      </w:r>
      <w:r w:rsidRPr="006D0631">
        <w:t>, Venmo, TripAdvisor, SAP</w:t>
      </w:r>
      <w:r w:rsidR="48E8582D" w:rsidRPr="006D0631">
        <w:t xml:space="preserve">, </w:t>
      </w:r>
      <w:r w:rsidR="00F5319C" w:rsidRPr="006D0631">
        <w:t>Salesforce</w:t>
      </w:r>
      <w:r w:rsidRPr="006D0631">
        <w:t>, Casper and Asana</w:t>
      </w:r>
      <w:r w:rsidR="48E8582D" w:rsidRPr="006D0631">
        <w:t xml:space="preserve">. </w:t>
      </w:r>
      <w:r w:rsidRPr="006D0631">
        <w:rPr>
          <w:rStyle w:val="normaltextrun"/>
          <w:rFonts w:ascii="Calibri" w:hAnsi="Calibri" w:cs="Calibri"/>
          <w:color w:val="000000" w:themeColor="text1"/>
        </w:rPr>
        <w:t>V</w:t>
      </w:r>
      <w:r w:rsidR="48E8582D" w:rsidRPr="006D0631">
        <w:rPr>
          <w:rStyle w:val="normaltextrun"/>
          <w:rFonts w:ascii="Calibri" w:hAnsi="Calibri" w:cs="Calibri"/>
          <w:color w:val="000000" w:themeColor="text1"/>
        </w:rPr>
        <w:t>isit </w:t>
      </w:r>
      <w:hyperlink r:id="rId14">
        <w:r w:rsidR="48E8582D" w:rsidRPr="006D0631">
          <w:rPr>
            <w:rStyle w:val="Hyperlink"/>
            <w:rFonts w:ascii="Calibri" w:eastAsia="Calibri" w:hAnsi="Calibri" w:cs="Calibri"/>
            <w:color w:val="0563C1"/>
          </w:rPr>
          <w:t>timmyawards.techinmotionevents.com</w:t>
        </w:r>
      </w:hyperlink>
      <w:r w:rsidR="48E8582D" w:rsidRPr="006D0631">
        <w:rPr>
          <w:rStyle w:val="normaltextrun"/>
          <w:rFonts w:ascii="Calibri" w:hAnsi="Calibri" w:cs="Calibri"/>
          <w:color w:val="000000" w:themeColor="text1"/>
        </w:rPr>
        <w:t xml:space="preserve"> for more information on the </w:t>
      </w:r>
      <w:proofErr w:type="spellStart"/>
      <w:r w:rsidR="48E8582D" w:rsidRPr="006D0631">
        <w:rPr>
          <w:rStyle w:val="normaltextrun"/>
          <w:rFonts w:ascii="Calibri" w:hAnsi="Calibri" w:cs="Calibri"/>
          <w:color w:val="000000" w:themeColor="text1"/>
        </w:rPr>
        <w:t>Timmys</w:t>
      </w:r>
      <w:proofErr w:type="spellEnd"/>
      <w:r w:rsidR="48E8582D" w:rsidRPr="006D0631">
        <w:rPr>
          <w:rStyle w:val="normaltextrun"/>
          <w:rFonts w:ascii="Calibri" w:hAnsi="Calibri" w:cs="Calibri"/>
          <w:color w:val="000000" w:themeColor="text1"/>
        </w:rPr>
        <w:t>.</w:t>
      </w:r>
      <w:bookmarkStart w:id="5" w:name="_Hlk526175432"/>
      <w:bookmarkEnd w:id="3"/>
    </w:p>
    <w:p w14:paraId="49F7C13C" w14:textId="40BCE49A" w:rsidR="007E08D9" w:rsidRDefault="007E08D9" w:rsidP="007D4592">
      <w:pPr>
        <w:jc w:val="both"/>
        <w:rPr>
          <w:rStyle w:val="normaltextrun"/>
          <w:rFonts w:ascii="Calibri" w:hAnsi="Calibri" w:cs="Calibri"/>
          <w:color w:val="000000" w:themeColor="text1"/>
        </w:rPr>
      </w:pPr>
    </w:p>
    <w:p w14:paraId="299ABE90" w14:textId="247193CF" w:rsidR="007E08D9" w:rsidRDefault="007E08D9" w:rsidP="007D4592">
      <w:pPr>
        <w:jc w:val="both"/>
        <w:rPr>
          <w:rStyle w:val="normaltextrun"/>
          <w:rFonts w:ascii="Calibri" w:hAnsi="Calibri" w:cs="Calibri"/>
          <w:color w:val="000000" w:themeColor="text1"/>
        </w:rPr>
      </w:pPr>
      <w:bookmarkStart w:id="6" w:name="_GoBack"/>
      <w:bookmarkEnd w:id="6"/>
    </w:p>
    <w:p w14:paraId="344035EE" w14:textId="1E61BB1D" w:rsidR="007E08D9" w:rsidRDefault="007E08D9" w:rsidP="007D4592">
      <w:pPr>
        <w:jc w:val="both"/>
        <w:rPr>
          <w:rStyle w:val="normaltextrun"/>
          <w:rFonts w:ascii="Calibri" w:hAnsi="Calibri" w:cs="Calibri"/>
          <w:color w:val="000000" w:themeColor="text1"/>
        </w:rPr>
      </w:pPr>
    </w:p>
    <w:p w14:paraId="2653FE3C" w14:textId="77777777" w:rsidR="007E08D9" w:rsidRDefault="007E08D9" w:rsidP="007D4592">
      <w:pPr>
        <w:jc w:val="both"/>
        <w:rPr>
          <w:rStyle w:val="normaltextrun"/>
          <w:rFonts w:ascii="Calibri" w:hAnsi="Calibri" w:cs="Calibri"/>
          <w:color w:val="000000" w:themeColor="text1"/>
        </w:rPr>
      </w:pPr>
    </w:p>
    <w:p w14:paraId="236FB3BC" w14:textId="77777777" w:rsidR="007E08D9" w:rsidRPr="003D16E1" w:rsidRDefault="007E08D9" w:rsidP="007E08D9">
      <w:pPr>
        <w:spacing w:after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3D16E1">
        <w:rPr>
          <w:rFonts w:ascii="Calibri" w:eastAsia="Calibri" w:hAnsi="Calibri" w:cs="Calibri"/>
          <w:b/>
          <w:bCs/>
          <w:sz w:val="20"/>
          <w:szCs w:val="20"/>
          <w:u w:val="single"/>
        </w:rPr>
        <w:t>About ForMotiv:</w:t>
      </w:r>
    </w:p>
    <w:p w14:paraId="0F4EF53D" w14:textId="77777777" w:rsidR="007E08D9" w:rsidRPr="006D0631" w:rsidRDefault="007E08D9" w:rsidP="007E08D9">
      <w:pPr>
        <w:spacing w:after="0"/>
        <w:rPr>
          <w:rFonts w:ascii="Calibri" w:eastAsia="Calibri" w:hAnsi="Calibri" w:cs="Calibri"/>
          <w:sz w:val="20"/>
          <w:szCs w:val="20"/>
        </w:rPr>
      </w:pPr>
      <w:r w:rsidRPr="006D0631">
        <w:rPr>
          <w:rFonts w:ascii="Calibri" w:eastAsia="Calibri" w:hAnsi="Calibri" w:cs="Calibri"/>
          <w:sz w:val="20"/>
          <w:szCs w:val="20"/>
        </w:rPr>
        <w:t>ForMotiv is the first Digital Behavioral Intelligence (DBI) platform on the market. Using advanced, explanation-based predictive behavioral analytics, ForMotiv gives organizations unprecedented levels of insight into their users, leading to increased conversions, better digital experiences, and reduced risk and fraud. ForMotiv’s patent-pending “Digital Polygraph” provides real-time analysis of user behavior, helping organizations predict user outcomes such as risk and fraud. By analyzing a user’s digital body language, such as their hesitancy, indecision or answer correcting, copy/paste actions, and thousands of other metrics collected as a user interacts with a form or application, ForMotiv calculates “Intent Scores” to help predict user outcomes. Departments from Marketing to Risk, Data Science to Fraud, Underwriting to Digital Strategy are utilizing ForMotiv’s platform.</w:t>
      </w:r>
    </w:p>
    <w:p w14:paraId="45929520" w14:textId="77777777" w:rsidR="007E08D9" w:rsidRPr="006D0631" w:rsidRDefault="007E08D9" w:rsidP="007D4592">
      <w:pPr>
        <w:jc w:val="both"/>
      </w:pPr>
    </w:p>
    <w:bookmarkEnd w:id="4"/>
    <w:bookmarkEnd w:id="5"/>
    <w:p w14:paraId="3325097E" w14:textId="77777777" w:rsidR="00EB2283" w:rsidRPr="003D16E1" w:rsidRDefault="59236BE5" w:rsidP="59236BE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  <w:r w:rsidRPr="003D16E1">
        <w:rPr>
          <w:rStyle w:val="normaltextrun"/>
          <w:rFonts w:asciiTheme="minorHAnsi" w:hAnsiTheme="minorHAnsi" w:cstheme="minorBidi"/>
          <w:b/>
          <w:bCs/>
          <w:sz w:val="20"/>
          <w:szCs w:val="20"/>
          <w:u w:val="single"/>
        </w:rPr>
        <w:t>About Tech in Motion Events &amp; The Timmy Awards</w:t>
      </w:r>
      <w:r w:rsidRPr="003D16E1">
        <w:rPr>
          <w:rStyle w:val="eop"/>
          <w:rFonts w:asciiTheme="minorHAnsi" w:hAnsiTheme="minorHAnsi" w:cstheme="minorBidi"/>
          <w:b/>
          <w:bCs/>
          <w:sz w:val="20"/>
          <w:szCs w:val="20"/>
        </w:rPr>
        <w:t> </w:t>
      </w:r>
    </w:p>
    <w:p w14:paraId="2EEA0748" w14:textId="0A2B171E" w:rsidR="007D4592" w:rsidRPr="007E08D9" w:rsidRDefault="59236BE5" w:rsidP="00B73E80">
      <w:pPr>
        <w:jc w:val="both"/>
        <w:rPr>
          <w:sz w:val="20"/>
          <w:szCs w:val="20"/>
        </w:rPr>
      </w:pPr>
      <w:r w:rsidRPr="007E08D9">
        <w:rPr>
          <w:rFonts w:eastAsia="Calibri"/>
          <w:sz w:val="20"/>
          <w:szCs w:val="20"/>
        </w:rPr>
        <w:t>Tech in Motion is a North American event series that brings local tech community professionals together to connect, learn, and innovate. What started as a collaborative project in 2011 between IT recruiting firms</w:t>
      </w:r>
      <w:r w:rsidRPr="007E08D9">
        <w:rPr>
          <w:rFonts w:eastAsia="Calibri"/>
          <w:color w:val="2E74B5" w:themeColor="accent5" w:themeShade="BF"/>
          <w:sz w:val="20"/>
          <w:szCs w:val="20"/>
        </w:rPr>
        <w:t xml:space="preserve"> </w:t>
      </w:r>
      <w:proofErr w:type="spellStart"/>
      <w:r w:rsidRPr="007E08D9">
        <w:rPr>
          <w:rFonts w:eastAsia="Calibri"/>
          <w:sz w:val="20"/>
          <w:szCs w:val="20"/>
        </w:rPr>
        <w:t>Jobspring</w:t>
      </w:r>
      <w:proofErr w:type="spellEnd"/>
      <w:r w:rsidRPr="007E08D9">
        <w:rPr>
          <w:rFonts w:eastAsia="Calibri"/>
          <w:sz w:val="20"/>
          <w:szCs w:val="20"/>
        </w:rPr>
        <w:t xml:space="preserve"> Partners</w:t>
      </w:r>
      <w:r w:rsidRPr="007E08D9">
        <w:rPr>
          <w:rFonts w:eastAsia="Calibri"/>
          <w:color w:val="2E74B5" w:themeColor="accent5" w:themeShade="BF"/>
          <w:sz w:val="20"/>
          <w:szCs w:val="20"/>
        </w:rPr>
        <w:t xml:space="preserve"> </w:t>
      </w:r>
      <w:r w:rsidRPr="007E08D9">
        <w:rPr>
          <w:rFonts w:eastAsia="Calibri"/>
          <w:sz w:val="20"/>
          <w:szCs w:val="20"/>
        </w:rPr>
        <w:t xml:space="preserve">and </w:t>
      </w:r>
      <w:proofErr w:type="spellStart"/>
      <w:r w:rsidRPr="007E08D9">
        <w:rPr>
          <w:rFonts w:eastAsia="Calibri"/>
          <w:sz w:val="20"/>
          <w:szCs w:val="20"/>
        </w:rPr>
        <w:t>Workbridge</w:t>
      </w:r>
      <w:proofErr w:type="spellEnd"/>
      <w:r w:rsidRPr="007E08D9">
        <w:rPr>
          <w:rFonts w:eastAsia="Calibri"/>
          <w:sz w:val="20"/>
          <w:szCs w:val="20"/>
        </w:rPr>
        <w:t xml:space="preserve"> Associates, part of the </w:t>
      </w:r>
      <w:hyperlink r:id="rId15" w:history="1">
        <w:r w:rsidRPr="007E08D9">
          <w:rPr>
            <w:rStyle w:val="Hyperlink"/>
            <w:rFonts w:eastAsia="Calibri"/>
            <w:sz w:val="20"/>
            <w:szCs w:val="20"/>
          </w:rPr>
          <w:t>Motion Recruitment</w:t>
        </w:r>
      </w:hyperlink>
      <w:r w:rsidRPr="007E08D9">
        <w:rPr>
          <w:rFonts w:eastAsia="Calibri"/>
          <w:sz w:val="20"/>
          <w:szCs w:val="20"/>
        </w:rPr>
        <w:t xml:space="preserve"> network, grew</w:t>
      </w:r>
      <w:r w:rsidR="00005609" w:rsidRPr="007E08D9">
        <w:rPr>
          <w:rFonts w:eastAsia="Calibri"/>
          <w:sz w:val="20"/>
          <w:szCs w:val="20"/>
        </w:rPr>
        <w:t xml:space="preserve"> into an organization of over 19</w:t>
      </w:r>
      <w:r w:rsidRPr="007E08D9">
        <w:rPr>
          <w:rFonts w:eastAsia="Calibri"/>
          <w:sz w:val="20"/>
          <w:szCs w:val="20"/>
        </w:rPr>
        <w:t>0,000 members across 12 chapters in N</w:t>
      </w:r>
      <w:r w:rsidR="00B73E80" w:rsidRPr="007E08D9">
        <w:rPr>
          <w:rFonts w:eastAsia="Calibri"/>
          <w:sz w:val="20"/>
          <w:szCs w:val="20"/>
        </w:rPr>
        <w:t xml:space="preserve">orth America including Atlanta, </w:t>
      </w:r>
      <w:r w:rsidRPr="007E08D9">
        <w:rPr>
          <w:rFonts w:eastAsia="Calibri"/>
          <w:sz w:val="20"/>
          <w:szCs w:val="20"/>
        </w:rPr>
        <w:t xml:space="preserve">Boston, Dallas, New York, Philadelphia, DC, Chicago, San Francisco, Silicon Valley, LA, Orange County and Toronto. Please visit </w:t>
      </w:r>
      <w:hyperlink r:id="rId16">
        <w:r w:rsidRPr="007E08D9">
          <w:rPr>
            <w:rStyle w:val="Hyperlink"/>
            <w:rFonts w:eastAsia="Calibri"/>
            <w:sz w:val="20"/>
            <w:szCs w:val="20"/>
          </w:rPr>
          <w:t>techinmotionevents.com</w:t>
        </w:r>
      </w:hyperlink>
      <w:r w:rsidRPr="007E08D9">
        <w:rPr>
          <w:rFonts w:eastAsia="Calibri"/>
          <w:sz w:val="20"/>
          <w:szCs w:val="20"/>
        </w:rPr>
        <w:t xml:space="preserve"> for more information about notable speakers, sponsors and events.</w:t>
      </w:r>
    </w:p>
    <w:p w14:paraId="6DE3BAB0" w14:textId="77777777" w:rsidR="008B7B1C" w:rsidRPr="006D0631" w:rsidRDefault="008B7B1C" w:rsidP="007D4592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1428C8B7" w14:textId="77777777" w:rsidR="007D4592" w:rsidRPr="006D0631" w:rsidRDefault="007D4592" w:rsidP="007D4592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006D0631">
        <w:rPr>
          <w:rFonts w:ascii="Calibri" w:eastAsia="Calibri" w:hAnsi="Calibri" w:cs="Calibri"/>
          <w:b/>
          <w:bCs/>
          <w:sz w:val="20"/>
          <w:szCs w:val="20"/>
        </w:rPr>
        <w:t xml:space="preserve">Media Contact: </w:t>
      </w:r>
      <w:r w:rsidRPr="006D0631">
        <w:rPr>
          <w:rFonts w:ascii="Calibri" w:eastAsia="Calibri" w:hAnsi="Calibri" w:cs="Calibri"/>
          <w:sz w:val="20"/>
          <w:szCs w:val="20"/>
        </w:rPr>
        <w:t>Lindsay Lewis, Tech in Motion Events</w:t>
      </w:r>
    </w:p>
    <w:p w14:paraId="7BA8D9B6" w14:textId="77777777" w:rsidR="007D4592" w:rsidRPr="006D0631" w:rsidRDefault="003A7E71" w:rsidP="007D4592">
      <w:pPr>
        <w:spacing w:after="0"/>
      </w:pPr>
      <w:hyperlink r:id="rId17" w:history="1">
        <w:r w:rsidR="007D4592" w:rsidRPr="006D0631">
          <w:rPr>
            <w:rStyle w:val="Hyperlink"/>
            <w:rFonts w:ascii="Calibri" w:eastAsia="Calibri" w:hAnsi="Calibri" w:cs="Calibri"/>
            <w:sz w:val="20"/>
            <w:szCs w:val="20"/>
          </w:rPr>
          <w:t>lindsay.lewis@techinmotionevents.com</w:t>
        </w:r>
      </w:hyperlink>
      <w:r w:rsidR="007D4592" w:rsidRPr="006D0631">
        <w:rPr>
          <w:rFonts w:ascii="Calibri" w:eastAsia="Calibri" w:hAnsi="Calibri" w:cs="Calibri"/>
          <w:sz w:val="20"/>
          <w:szCs w:val="20"/>
        </w:rPr>
        <w:t xml:space="preserve"> </w:t>
      </w:r>
    </w:p>
    <w:p w14:paraId="17B51507" w14:textId="77777777" w:rsidR="007D4592" w:rsidRPr="006D0631" w:rsidRDefault="007D4592" w:rsidP="007D4592">
      <w:pPr>
        <w:spacing w:after="0"/>
      </w:pPr>
      <w:r w:rsidRPr="006D0631">
        <w:rPr>
          <w:rFonts w:ascii="Calibri" w:eastAsia="Calibri" w:hAnsi="Calibri" w:cs="Calibri"/>
          <w:sz w:val="20"/>
          <w:szCs w:val="20"/>
        </w:rPr>
        <w:t>469.458.9486</w:t>
      </w:r>
    </w:p>
    <w:p w14:paraId="18F47567" w14:textId="77777777" w:rsidR="007D4592" w:rsidRPr="006D0631" w:rsidRDefault="007D4592" w:rsidP="59236BE5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Bidi"/>
        </w:rPr>
      </w:pPr>
    </w:p>
    <w:p w14:paraId="7548AB4F" w14:textId="77777777" w:rsidR="00BF084B" w:rsidRPr="00EB2283" w:rsidRDefault="59236BE5" w:rsidP="59236BE5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Theme="minorHAnsi" w:hAnsiTheme="minorHAnsi" w:cstheme="minorBidi"/>
        </w:rPr>
      </w:pPr>
      <w:r w:rsidRPr="006D0631">
        <w:rPr>
          <w:rStyle w:val="eop"/>
          <w:rFonts w:asciiTheme="minorHAnsi" w:hAnsiTheme="minorHAnsi" w:cstheme="minorBidi"/>
        </w:rPr>
        <w:t># # #</w:t>
      </w:r>
    </w:p>
    <w:sectPr w:rsidR="00BF084B" w:rsidRPr="00EB2283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29B35" w14:textId="77777777" w:rsidR="003A7E71" w:rsidRDefault="003A7E71" w:rsidP="00EB2283">
      <w:pPr>
        <w:spacing w:after="0" w:line="240" w:lineRule="auto"/>
      </w:pPr>
      <w:r>
        <w:separator/>
      </w:r>
    </w:p>
  </w:endnote>
  <w:endnote w:type="continuationSeparator" w:id="0">
    <w:p w14:paraId="4FA5ADD5" w14:textId="77777777" w:rsidR="003A7E71" w:rsidRDefault="003A7E71" w:rsidP="00EB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BCECF" w14:textId="77777777" w:rsidR="003A7E71" w:rsidRDefault="003A7E71" w:rsidP="00EB2283">
      <w:pPr>
        <w:spacing w:after="0" w:line="240" w:lineRule="auto"/>
      </w:pPr>
      <w:r>
        <w:separator/>
      </w:r>
    </w:p>
  </w:footnote>
  <w:footnote w:type="continuationSeparator" w:id="0">
    <w:p w14:paraId="1F42B709" w14:textId="77777777" w:rsidR="003A7E71" w:rsidRDefault="003A7E71" w:rsidP="00EB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58EB" w14:textId="77777777" w:rsidR="00EB2283" w:rsidRPr="00F56A58" w:rsidRDefault="007D4592" w:rsidP="59236BE5">
    <w:pPr>
      <w:pStyle w:val="Header"/>
      <w:jc w:val="both"/>
      <w:rPr>
        <w:b/>
        <w:bCs/>
        <w:sz w:val="28"/>
        <w:szCs w:val="28"/>
      </w:rPr>
    </w:pPr>
    <w:bookmarkStart w:id="7" w:name="_Hlk523916242"/>
    <w:r>
      <w:rPr>
        <w:noProof/>
      </w:rPr>
      <w:drawing>
        <wp:anchor distT="0" distB="0" distL="114300" distR="114300" simplePos="0" relativeHeight="251659264" behindDoc="1" locked="0" layoutInCell="1" allowOverlap="1" wp14:anchorId="3AD6EF91" wp14:editId="62B15288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669912" cy="777240"/>
          <wp:effectExtent l="0" t="0" r="6985" b="0"/>
          <wp:wrapNone/>
          <wp:docPr id="2" name="Picture 2" descr="C:\Users\Lindsay.Lewis\AppData\Local\Microsoft\Windows\INetCache\Content.Word\TIMMY-Logo-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say.Lewis\AppData\Local\Microsoft\Windows\INetCache\Content.Word\TIMMY-Logo-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91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283" w:rsidRPr="7A1F0219">
      <w:rPr>
        <w:b/>
        <w:bCs/>
        <w:sz w:val="28"/>
        <w:szCs w:val="28"/>
      </w:rPr>
      <w:t xml:space="preserve">FOR IMMEDIATE RELEASE </w:t>
    </w:r>
  </w:p>
  <w:p w14:paraId="36F80B29" w14:textId="77777777" w:rsidR="00EB2283" w:rsidRDefault="00EB2283" w:rsidP="00EB2283">
    <w:pPr>
      <w:pStyle w:val="Header"/>
      <w:rPr>
        <w:rFonts w:cstheme="minorHAnsi"/>
        <w:b/>
      </w:rPr>
    </w:pPr>
  </w:p>
  <w:bookmarkEnd w:id="7"/>
  <w:p w14:paraId="64D0EAED" w14:textId="77777777" w:rsidR="00EB2283" w:rsidRDefault="00EB2283">
    <w:pPr>
      <w:pStyle w:val="Header"/>
    </w:pPr>
  </w:p>
  <w:p w14:paraId="3DD1676E" w14:textId="77777777" w:rsidR="00EB2283" w:rsidRDefault="00EB2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A13C9"/>
    <w:multiLevelType w:val="hybridMultilevel"/>
    <w:tmpl w:val="93A6D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85"/>
    <w:rsid w:val="00005609"/>
    <w:rsid w:val="00134A8B"/>
    <w:rsid w:val="00146D74"/>
    <w:rsid w:val="00227E49"/>
    <w:rsid w:val="002411AF"/>
    <w:rsid w:val="002A3270"/>
    <w:rsid w:val="002D7AA5"/>
    <w:rsid w:val="0033319A"/>
    <w:rsid w:val="003479CA"/>
    <w:rsid w:val="00352A00"/>
    <w:rsid w:val="003675EB"/>
    <w:rsid w:val="00397156"/>
    <w:rsid w:val="003A7E71"/>
    <w:rsid w:val="003B1481"/>
    <w:rsid w:val="003D16E1"/>
    <w:rsid w:val="003F0613"/>
    <w:rsid w:val="00457BBF"/>
    <w:rsid w:val="00463ACB"/>
    <w:rsid w:val="004B4881"/>
    <w:rsid w:val="004F0D92"/>
    <w:rsid w:val="00557236"/>
    <w:rsid w:val="005A0115"/>
    <w:rsid w:val="005A377E"/>
    <w:rsid w:val="0063249E"/>
    <w:rsid w:val="006400C3"/>
    <w:rsid w:val="00655E6B"/>
    <w:rsid w:val="0066515D"/>
    <w:rsid w:val="006B71D5"/>
    <w:rsid w:val="006D0631"/>
    <w:rsid w:val="007230DA"/>
    <w:rsid w:val="0079230A"/>
    <w:rsid w:val="007B65CF"/>
    <w:rsid w:val="007D4592"/>
    <w:rsid w:val="007E08D9"/>
    <w:rsid w:val="00897808"/>
    <w:rsid w:val="008B7B1C"/>
    <w:rsid w:val="009835EB"/>
    <w:rsid w:val="00993098"/>
    <w:rsid w:val="009D0B97"/>
    <w:rsid w:val="009F597D"/>
    <w:rsid w:val="00A6375D"/>
    <w:rsid w:val="00B00EF3"/>
    <w:rsid w:val="00B73E80"/>
    <w:rsid w:val="00C13669"/>
    <w:rsid w:val="00C1687E"/>
    <w:rsid w:val="00C71E09"/>
    <w:rsid w:val="00C75401"/>
    <w:rsid w:val="00CA175B"/>
    <w:rsid w:val="00CD7118"/>
    <w:rsid w:val="00CE1BC8"/>
    <w:rsid w:val="00D63115"/>
    <w:rsid w:val="00D66CDA"/>
    <w:rsid w:val="00D71E94"/>
    <w:rsid w:val="00DA0EC9"/>
    <w:rsid w:val="00DD2A6B"/>
    <w:rsid w:val="00DD6585"/>
    <w:rsid w:val="00DE013D"/>
    <w:rsid w:val="00DF4289"/>
    <w:rsid w:val="00E37570"/>
    <w:rsid w:val="00E60341"/>
    <w:rsid w:val="00E76077"/>
    <w:rsid w:val="00E81894"/>
    <w:rsid w:val="00EB2283"/>
    <w:rsid w:val="00EC5DE7"/>
    <w:rsid w:val="00EF1DBF"/>
    <w:rsid w:val="00F07210"/>
    <w:rsid w:val="00F5319C"/>
    <w:rsid w:val="00F95EFA"/>
    <w:rsid w:val="20CACAF6"/>
    <w:rsid w:val="48E8582D"/>
    <w:rsid w:val="59236BE5"/>
    <w:rsid w:val="7154A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37620"/>
  <w15:chartTrackingRefBased/>
  <w15:docId w15:val="{72284692-B45A-4F53-8EB6-6B4AC76A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58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D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6585"/>
  </w:style>
  <w:style w:type="character" w:customStyle="1" w:styleId="eop">
    <w:name w:val="eop"/>
    <w:basedOn w:val="DefaultParagraphFont"/>
    <w:rsid w:val="00DD6585"/>
  </w:style>
  <w:style w:type="character" w:customStyle="1" w:styleId="spellingerror">
    <w:name w:val="spellingerror"/>
    <w:basedOn w:val="DefaultParagraphFont"/>
    <w:rsid w:val="00DD6585"/>
  </w:style>
  <w:style w:type="character" w:styleId="CommentReference">
    <w:name w:val="annotation reference"/>
    <w:basedOn w:val="DefaultParagraphFont"/>
    <w:uiPriority w:val="99"/>
    <w:semiHidden/>
    <w:unhideWhenUsed/>
    <w:rsid w:val="0033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9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19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71E9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83"/>
  </w:style>
  <w:style w:type="paragraph" w:styleId="Footer">
    <w:name w:val="footer"/>
    <w:basedOn w:val="Normal"/>
    <w:link w:val="FooterChar"/>
    <w:uiPriority w:val="99"/>
    <w:unhideWhenUsed/>
    <w:rsid w:val="00EB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83"/>
  </w:style>
  <w:style w:type="paragraph" w:styleId="ListParagraph">
    <w:name w:val="List Paragraph"/>
    <w:basedOn w:val="Normal"/>
    <w:uiPriority w:val="34"/>
    <w:qFormat/>
    <w:rsid w:val="00CE1B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ubs.ly/H0l7JmL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ormotiv.com/" TargetMode="External"/><Relationship Id="rId17" Type="http://schemas.openxmlformats.org/officeDocument/2006/relationships/hyperlink" Target="mailto:lindsay.lewis@techinmotioneven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bs.ly/H0f0ddz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bs.ly/H0kGQ5c0" TargetMode="External"/><Relationship Id="rId5" Type="http://schemas.openxmlformats.org/officeDocument/2006/relationships/styles" Target="styles.xml"/><Relationship Id="rId15" Type="http://schemas.openxmlformats.org/officeDocument/2006/relationships/hyperlink" Target="https://hubs.ly/H0l4HgP0" TargetMode="External"/><Relationship Id="rId10" Type="http://schemas.openxmlformats.org/officeDocument/2006/relationships/hyperlink" Target="https://hubs.ly/H0l7JmL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ubs.ly/H0d-00_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800A6891CC74D955AF34BB5EFBEA2" ma:contentTypeVersion="15" ma:contentTypeDescription="Create a new document." ma:contentTypeScope="" ma:versionID="ccba76e30940af4370e135d79cc55f48">
  <xsd:schema xmlns:xsd="http://www.w3.org/2001/XMLSchema" xmlns:xs="http://www.w3.org/2001/XMLSchema" xmlns:p="http://schemas.microsoft.com/office/2006/metadata/properties" xmlns:ns3="bdf87c07-b144-4f4d-aab4-e31d80605b01" xmlns:ns4="c33e2089-ff2b-4aa5-87d8-abafb1089e07" targetNamespace="http://schemas.microsoft.com/office/2006/metadata/properties" ma:root="true" ma:fieldsID="0d0db5a3c9e9b047adfb046ccc24c7e6" ns3:_="" ns4:_="">
    <xsd:import namespace="bdf87c07-b144-4f4d-aab4-e31d80605b01"/>
    <xsd:import namespace="c33e2089-ff2b-4aa5-87d8-abafb1089e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7c07-b144-4f4d-aab4-e31d80605b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e2089-ff2b-4aa5-87d8-abafb108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F90AC-A349-4CD9-9F36-2918455A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7c07-b144-4f4d-aab4-e31d80605b01"/>
    <ds:schemaRef ds:uri="c33e2089-ff2b-4aa5-87d8-abafb1089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C3FF2-BB35-47A5-A8BD-C98B0FC23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9CD1D-13D9-4876-B6D6-A1AC23146C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Chitty</dc:creator>
  <cp:keywords/>
  <dc:description/>
  <cp:lastModifiedBy>woody klemmer</cp:lastModifiedBy>
  <cp:revision>4</cp:revision>
  <dcterms:created xsi:type="dcterms:W3CDTF">2019-10-21T16:15:00Z</dcterms:created>
  <dcterms:modified xsi:type="dcterms:W3CDTF">2019-10-23T14:56:00Z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0x0101009D9800A6891CC74D955AF34BB5EFBEA2</vt:lpwstr>
  </property>
</Properties>
</file>