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3ECE32" w14:textId="77777777" w:rsidR="00485323" w:rsidRDefault="00F6592E">
      <w:pPr>
        <w:pStyle w:val="BodyA"/>
        <w:rPr>
          <w:b/>
          <w:bCs/>
        </w:rPr>
      </w:pPr>
      <w:r>
        <w:rPr>
          <w:b/>
          <w:bCs/>
        </w:rPr>
        <w:t>________________________________________________________________________</w:t>
      </w:r>
    </w:p>
    <w:p w14:paraId="1F7937BF" w14:textId="77777777" w:rsidR="00485323" w:rsidRDefault="00F6592E">
      <w:pPr>
        <w:pStyle w:val="BodyA"/>
        <w:jc w:val="center"/>
        <w:rPr>
          <w:b/>
          <w:bCs/>
        </w:rPr>
      </w:pPr>
      <w:r>
        <w:rPr>
          <w:b/>
          <w:bCs/>
        </w:rPr>
        <w:t>FOR IMMEDIATE RELEASE</w:t>
      </w:r>
    </w:p>
    <w:p w14:paraId="085C5D3A" w14:textId="77777777" w:rsidR="00485323" w:rsidRDefault="00F6592E">
      <w:pPr>
        <w:pStyle w:val="BodyA"/>
        <w:rPr>
          <w:b/>
          <w:bCs/>
        </w:rPr>
      </w:pPr>
      <w:r>
        <w:rPr>
          <w:b/>
          <w:bCs/>
        </w:rPr>
        <w:t>________________________________________________________________________</w:t>
      </w:r>
    </w:p>
    <w:p w14:paraId="5A712E72" w14:textId="77777777" w:rsidR="00485323" w:rsidRDefault="00F6592E">
      <w:pPr>
        <w:pStyle w:val="BodyA"/>
      </w:pPr>
      <w:r>
        <w:rPr>
          <w:b/>
          <w:bCs/>
        </w:rPr>
        <w:t>CONTACT:</w:t>
      </w:r>
      <w:r w:rsidR="00054BDD">
        <w:rPr>
          <w:b/>
          <w:bCs/>
        </w:rPr>
        <w:tab/>
      </w:r>
      <w:r w:rsidR="00171F59">
        <w:t>Mark Hanby</w:t>
      </w:r>
    </w:p>
    <w:p w14:paraId="430FA3FB" w14:textId="77777777" w:rsidR="00485323" w:rsidRDefault="00F6592E">
      <w:pPr>
        <w:pStyle w:val="BodyA"/>
        <w:rPr>
          <w:b/>
          <w:bCs/>
        </w:rPr>
      </w:pPr>
      <w:r>
        <w:rPr>
          <w:b/>
          <w:bCs/>
        </w:rPr>
        <w:t>PHONE:</w:t>
      </w:r>
      <w:r>
        <w:rPr>
          <w:b/>
          <w:bCs/>
          <w:noProof/>
        </w:rPr>
        <w:drawing>
          <wp:anchor distT="152400" distB="152400" distL="152400" distR="152400" simplePos="0" relativeHeight="251659264" behindDoc="0" locked="0" layoutInCell="1" allowOverlap="1" wp14:anchorId="3319DC65" wp14:editId="0228E95C">
            <wp:simplePos x="0" y="0"/>
            <wp:positionH relativeFrom="margin">
              <wp:posOffset>1848521</wp:posOffset>
            </wp:positionH>
            <wp:positionV relativeFrom="page">
              <wp:posOffset>165100</wp:posOffset>
            </wp:positionV>
            <wp:extent cx="2233858" cy="798232"/>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wnload.jpg"/>
                    <pic:cNvPicPr>
                      <a:picLocks noChangeAspect="1"/>
                    </pic:cNvPicPr>
                  </pic:nvPicPr>
                  <pic:blipFill>
                    <a:blip r:embed="rId6"/>
                    <a:stretch>
                      <a:fillRect/>
                    </a:stretch>
                  </pic:blipFill>
                  <pic:spPr>
                    <a:xfrm>
                      <a:off x="0" y="0"/>
                      <a:ext cx="2233858" cy="798232"/>
                    </a:xfrm>
                    <a:prstGeom prst="rect">
                      <a:avLst/>
                    </a:prstGeom>
                    <a:ln w="12700" cap="flat">
                      <a:noFill/>
                      <a:miter lim="400000"/>
                    </a:ln>
                    <a:effectLst/>
                  </pic:spPr>
                </pic:pic>
              </a:graphicData>
            </a:graphic>
          </wp:anchor>
        </w:drawing>
      </w:r>
      <w:r w:rsidR="00054BDD">
        <w:tab/>
      </w:r>
      <w:r w:rsidR="00054BDD">
        <w:tab/>
      </w:r>
      <w:r w:rsidR="00171F59">
        <w:t>602-768-7026</w:t>
      </w:r>
    </w:p>
    <w:p w14:paraId="4A12A27C" w14:textId="77777777" w:rsidR="00485323" w:rsidRDefault="00F6592E">
      <w:pPr>
        <w:pStyle w:val="BodyA"/>
      </w:pPr>
      <w:r>
        <w:rPr>
          <w:b/>
          <w:bCs/>
        </w:rPr>
        <w:t>EMAIL:</w:t>
      </w:r>
      <w:r w:rsidR="00054BDD">
        <w:rPr>
          <w:b/>
          <w:bCs/>
        </w:rPr>
        <w:tab/>
      </w:r>
      <w:r w:rsidR="00054BDD">
        <w:rPr>
          <w:b/>
          <w:bCs/>
        </w:rPr>
        <w:tab/>
      </w:r>
      <w:hyperlink r:id="rId7" w:history="1">
        <w:r w:rsidR="00054BDD" w:rsidRPr="009C6E3E">
          <w:rPr>
            <w:rStyle w:val="Hyperlink"/>
            <w:b/>
            <w:bCs/>
          </w:rPr>
          <w:t>mhanby@arcgrpinc.com</w:t>
        </w:r>
      </w:hyperlink>
    </w:p>
    <w:p w14:paraId="47F041C4" w14:textId="689140A2" w:rsidR="00702691" w:rsidRDefault="00F6592E">
      <w:pPr>
        <w:pStyle w:val="BodyA"/>
      </w:pPr>
      <w:r>
        <w:rPr>
          <w:b/>
          <w:bCs/>
        </w:rPr>
        <w:t>DATE:</w:t>
      </w:r>
      <w:r w:rsidR="00054BDD">
        <w:tab/>
      </w:r>
      <w:r w:rsidR="00054BDD">
        <w:tab/>
      </w:r>
      <w:r w:rsidR="004102B9">
        <w:t>December 5, 2019</w:t>
      </w:r>
    </w:p>
    <w:p w14:paraId="6717EA6C" w14:textId="77777777" w:rsidR="00310200" w:rsidRDefault="00310200">
      <w:pPr>
        <w:pStyle w:val="BodyA"/>
      </w:pPr>
    </w:p>
    <w:p w14:paraId="1B89127E" w14:textId="6F915556" w:rsidR="0067391A" w:rsidRDefault="0067391A" w:rsidP="0067391A">
      <w:pPr>
        <w:pStyle w:val="BodyA"/>
        <w:jc w:val="center"/>
        <w:rPr>
          <w:b/>
          <w:bCs/>
        </w:rPr>
      </w:pPr>
      <w:r>
        <w:rPr>
          <w:b/>
          <w:bCs/>
        </w:rPr>
        <w:t>Dick’s Wings &amp; Grill</w:t>
      </w:r>
      <w:r w:rsidR="009854E3">
        <w:rPr>
          <w:b/>
          <w:bCs/>
        </w:rPr>
        <w:t xml:space="preserve"> Expands </w:t>
      </w:r>
      <w:r w:rsidR="000C3430">
        <w:rPr>
          <w:b/>
          <w:bCs/>
        </w:rPr>
        <w:t>Texas</w:t>
      </w:r>
      <w:r w:rsidR="009854E3">
        <w:rPr>
          <w:b/>
          <w:bCs/>
        </w:rPr>
        <w:t xml:space="preserve"> Footprint by Opening Restaurants </w:t>
      </w:r>
      <w:r w:rsidR="00646903">
        <w:rPr>
          <w:b/>
          <w:bCs/>
        </w:rPr>
        <w:br/>
      </w:r>
      <w:r w:rsidR="009854E3">
        <w:rPr>
          <w:b/>
          <w:bCs/>
        </w:rPr>
        <w:t xml:space="preserve">within </w:t>
      </w:r>
      <w:r w:rsidR="00632263">
        <w:rPr>
          <w:b/>
          <w:bCs/>
        </w:rPr>
        <w:t>the Dallas-Fort Worth</w:t>
      </w:r>
      <w:r w:rsidR="009854E3">
        <w:rPr>
          <w:b/>
          <w:bCs/>
        </w:rPr>
        <w:t xml:space="preserve"> Metrop</w:t>
      </w:r>
      <w:r w:rsidR="000C3430">
        <w:rPr>
          <w:b/>
          <w:bCs/>
        </w:rPr>
        <w:t>olitan Area</w:t>
      </w:r>
    </w:p>
    <w:p w14:paraId="74973CC5" w14:textId="6115E599" w:rsidR="00CC3EB0" w:rsidRDefault="00F6592E" w:rsidP="007B2705">
      <w:pPr>
        <w:pStyle w:val="BodyA"/>
        <w:jc w:val="both"/>
      </w:pPr>
      <w:r>
        <w:rPr>
          <w:b/>
          <w:bCs/>
        </w:rPr>
        <w:t xml:space="preserve">Jacksonville, FL </w:t>
      </w:r>
      <w:r w:rsidR="00171F59">
        <w:rPr>
          <w:b/>
          <w:bCs/>
        </w:rPr>
        <w:t>–</w:t>
      </w:r>
      <w:r>
        <w:rPr>
          <w:b/>
          <w:bCs/>
        </w:rPr>
        <w:t xml:space="preserve"> </w:t>
      </w:r>
      <w:r w:rsidR="004102B9">
        <w:rPr>
          <w:b/>
          <w:bCs/>
        </w:rPr>
        <w:t>December 5, 2019</w:t>
      </w:r>
      <w:r>
        <w:rPr>
          <w:b/>
          <w:bCs/>
        </w:rPr>
        <w:t xml:space="preserve"> - </w:t>
      </w:r>
      <w:r w:rsidRPr="007B2705">
        <w:rPr>
          <w:i/>
          <w:iCs/>
        </w:rPr>
        <w:t>Dicks Wings &amp; Grill</w:t>
      </w:r>
      <w:r w:rsidR="00E30970">
        <w:rPr>
          <w:i/>
          <w:iCs/>
        </w:rPr>
        <w:t>®</w:t>
      </w:r>
      <w:r>
        <w:t xml:space="preserve"> announces </w:t>
      </w:r>
      <w:r w:rsidR="00646903">
        <w:t xml:space="preserve">its </w:t>
      </w:r>
      <w:r>
        <w:t xml:space="preserve">aggressive </w:t>
      </w:r>
      <w:r w:rsidR="00C166D7">
        <w:t>expansion</w:t>
      </w:r>
      <w:r>
        <w:t xml:space="preserve"> plan</w:t>
      </w:r>
      <w:r w:rsidR="009854E3">
        <w:t>s</w:t>
      </w:r>
      <w:r>
        <w:t xml:space="preserve"> to </w:t>
      </w:r>
      <w:r w:rsidR="00171F59">
        <w:t xml:space="preserve">franchise and </w:t>
      </w:r>
      <w:r>
        <w:t xml:space="preserve">open restaurants </w:t>
      </w:r>
      <w:r w:rsidR="00CC3EB0">
        <w:t xml:space="preserve">within the </w:t>
      </w:r>
      <w:r w:rsidR="00632263">
        <w:t>Dallas-Fort Worth metropolitan area (DFW Metroplex)</w:t>
      </w:r>
      <w:r>
        <w:t xml:space="preserve">. </w:t>
      </w:r>
    </w:p>
    <w:p w14:paraId="3F2A6BE8" w14:textId="3708EFF0" w:rsidR="00E54ED0" w:rsidRDefault="0067391A" w:rsidP="002817CF">
      <w:pPr>
        <w:pStyle w:val="BodyA"/>
        <w:jc w:val="both"/>
      </w:pPr>
      <w:r>
        <w:t>“</w:t>
      </w:r>
      <w:r w:rsidR="009854E3">
        <w:t xml:space="preserve">We are excited to begin </w:t>
      </w:r>
      <w:r w:rsidR="00622A91">
        <w:t>franchising</w:t>
      </w:r>
      <w:r w:rsidR="009854E3">
        <w:t xml:space="preserve"> and opening </w:t>
      </w:r>
      <w:r w:rsidR="00886D27">
        <w:t>Dick’s Wings &amp; Grill</w:t>
      </w:r>
      <w:r w:rsidR="000C3430">
        <w:t xml:space="preserve"> re</w:t>
      </w:r>
      <w:r w:rsidR="0008099F">
        <w:t>s</w:t>
      </w:r>
      <w:r w:rsidR="000C3430">
        <w:t>taurants</w:t>
      </w:r>
      <w:r w:rsidR="009854E3">
        <w:t xml:space="preserve"> </w:t>
      </w:r>
      <w:r w:rsidR="00622A91">
        <w:t>with</w:t>
      </w:r>
      <w:r w:rsidR="009854E3">
        <w:t>in the</w:t>
      </w:r>
      <w:r>
        <w:t xml:space="preserve"> </w:t>
      </w:r>
      <w:r w:rsidR="00CC3EB0">
        <w:t>DFW</w:t>
      </w:r>
      <w:r w:rsidR="009854E3">
        <w:t xml:space="preserve"> Metroplex</w:t>
      </w:r>
      <w:r w:rsidR="0008099F">
        <w:t xml:space="preserve">. </w:t>
      </w:r>
      <w:r w:rsidR="00632263">
        <w:t>T</w:t>
      </w:r>
      <w:r w:rsidR="0008099F">
        <w:t xml:space="preserve">he DFW Metroplex </w:t>
      </w:r>
      <w:r w:rsidR="00632263">
        <w:t>is one of the fastest growing and largest metropolitan areas in the United States, which represents</w:t>
      </w:r>
      <w:r w:rsidR="00632263" w:rsidDel="00632263">
        <w:t xml:space="preserve"> </w:t>
      </w:r>
      <w:r w:rsidR="00632263">
        <w:t>a significant, untapped market opportunity for our growing brand,</w:t>
      </w:r>
      <w:r w:rsidR="00CC3EB0">
        <w:t xml:space="preserve">” </w:t>
      </w:r>
      <w:r w:rsidR="00E25F3D">
        <w:t xml:space="preserve">said Mark Hanby, Sr. VP of Franchise Development for </w:t>
      </w:r>
      <w:r w:rsidR="00955AEB">
        <w:t>Dick’s Wings &amp; Grill</w:t>
      </w:r>
      <w:r w:rsidR="00E25F3D">
        <w:t xml:space="preserve">. </w:t>
      </w:r>
      <w:r w:rsidR="00CC3EB0">
        <w:t>“</w:t>
      </w:r>
      <w:r w:rsidR="00632263">
        <w:t xml:space="preserve">As a long-term DFW area resident and businessman, I believe </w:t>
      </w:r>
      <w:r w:rsidR="00832FB6">
        <w:t xml:space="preserve">Dick’s Wings &amp; Grill </w:t>
      </w:r>
      <w:r w:rsidR="00632263">
        <w:t xml:space="preserve">will resonate extremely well in this market, given the proven track record and </w:t>
      </w:r>
      <w:r w:rsidR="00832FB6">
        <w:t>fun</w:t>
      </w:r>
      <w:r w:rsidR="00632263">
        <w:t>,</w:t>
      </w:r>
      <w:r w:rsidR="00832FB6">
        <w:t xml:space="preserve"> family-friendly environment.</w:t>
      </w:r>
      <w:r w:rsidR="00580A1A">
        <w:t>”</w:t>
      </w:r>
      <w:r w:rsidR="00CC3EB0">
        <w:t xml:space="preserve"> </w:t>
      </w:r>
    </w:p>
    <w:p w14:paraId="690338F7" w14:textId="187FD9AA" w:rsidR="00283EB3" w:rsidRDefault="00E25F3D" w:rsidP="007B2705">
      <w:pPr>
        <w:pStyle w:val="BodyA"/>
        <w:jc w:val="both"/>
      </w:pPr>
      <w:r>
        <w:t>“We have</w:t>
      </w:r>
      <w:r w:rsidR="00D7706D">
        <w:t xml:space="preserve"> received</w:t>
      </w:r>
      <w:r>
        <w:t xml:space="preserve"> </w:t>
      </w:r>
      <w:r w:rsidR="00632263">
        <w:t>significant</w:t>
      </w:r>
      <w:r w:rsidR="00580A1A">
        <w:t xml:space="preserve"> interest and have </w:t>
      </w:r>
      <w:r>
        <w:t xml:space="preserve">already </w:t>
      </w:r>
      <w:r w:rsidR="00580A1A">
        <w:t>signed new franchisees in the area</w:t>
      </w:r>
      <w:r w:rsidR="00D7706D">
        <w:t xml:space="preserve">. Due to the </w:t>
      </w:r>
      <w:r w:rsidR="007B2705">
        <w:t>strong demand</w:t>
      </w:r>
      <w:r w:rsidR="00D7706D">
        <w:t>, we have begun exploring options for new restaurant sites in the area</w:t>
      </w:r>
      <w:r w:rsidR="00EE2B16">
        <w:t xml:space="preserve"> where fellow Texans can enjoy great wings and family fun from first bite to last call</w:t>
      </w:r>
      <w:r w:rsidR="00D7706D">
        <w:t>.</w:t>
      </w:r>
      <w:r w:rsidR="001820AC">
        <w:t xml:space="preserve"> </w:t>
      </w:r>
      <w:r w:rsidR="00D7706D">
        <w:t xml:space="preserve">We expect to open the first of many </w:t>
      </w:r>
      <w:r w:rsidR="00580A1A">
        <w:t>Dick’s Wings and Grill</w:t>
      </w:r>
      <w:r w:rsidR="00D7706D">
        <w:t xml:space="preserve"> restaurants </w:t>
      </w:r>
      <w:r w:rsidR="00580A1A">
        <w:t>in the first quarter of 2020</w:t>
      </w:r>
      <w:r w:rsidR="00EE2B16">
        <w:t>.</w:t>
      </w:r>
      <w:r w:rsidR="00580A1A">
        <w:t xml:space="preserve"> </w:t>
      </w:r>
      <w:r w:rsidR="00EE2B16">
        <w:t>We</w:t>
      </w:r>
      <w:r w:rsidR="000C3430">
        <w:t xml:space="preserve"> intend to further </w:t>
      </w:r>
      <w:r w:rsidR="00EE2B16">
        <w:t>our expansion efforts</w:t>
      </w:r>
      <w:r w:rsidR="000C3430">
        <w:t xml:space="preserve"> in Texas by entering well-established cities and towns in the greater North Texas marketplace</w:t>
      </w:r>
      <w:r w:rsidR="00EE2B16">
        <w:t>,</w:t>
      </w:r>
      <w:r w:rsidR="001820AC">
        <w:t>”</w:t>
      </w:r>
      <w:r w:rsidR="00EE2B16">
        <w:t xml:space="preserve"> concluded Mr. Hanby.</w:t>
      </w:r>
      <w:r w:rsidR="0067391A">
        <w:t xml:space="preserve"> </w:t>
      </w:r>
    </w:p>
    <w:p w14:paraId="3BAD4F0C" w14:textId="25654A79" w:rsidR="00485323" w:rsidRDefault="00F6592E" w:rsidP="007B2705">
      <w:pPr>
        <w:pStyle w:val="BodyA"/>
        <w:jc w:val="both"/>
      </w:pPr>
      <w:r>
        <w:t>With 2</w:t>
      </w:r>
      <w:r w:rsidR="004102B9">
        <w:t>0</w:t>
      </w:r>
      <w:r>
        <w:t xml:space="preserve"> </w:t>
      </w:r>
      <w:r w:rsidR="000F10F7">
        <w:t xml:space="preserve">restaurants and </w:t>
      </w:r>
      <w:r w:rsidR="004102B9">
        <w:t>5</w:t>
      </w:r>
      <w:r w:rsidR="00E30970">
        <w:t xml:space="preserve"> concession</w:t>
      </w:r>
      <w:r w:rsidR="003F1AF6">
        <w:t xml:space="preserve"> </w:t>
      </w:r>
      <w:bookmarkStart w:id="0" w:name="_GoBack"/>
      <w:bookmarkEnd w:id="0"/>
      <w:r w:rsidR="00E30970">
        <w:t>stands</w:t>
      </w:r>
      <w:r>
        <w:t xml:space="preserve"> </w:t>
      </w:r>
      <w:r w:rsidR="000F10F7">
        <w:t>at</w:t>
      </w:r>
      <w:r>
        <w:t xml:space="preserve"> </w:t>
      </w:r>
      <w:r w:rsidR="00EE14D3">
        <w:t>TIAA</w:t>
      </w:r>
      <w:r>
        <w:t xml:space="preserve"> Field home</w:t>
      </w:r>
      <w:r w:rsidR="00EE14D3">
        <w:t>,</w:t>
      </w:r>
      <w:r>
        <w:t xml:space="preserve"> of the </w:t>
      </w:r>
      <w:r w:rsidR="00320627">
        <w:t xml:space="preserve">Jacksonville </w:t>
      </w:r>
      <w:r>
        <w:t xml:space="preserve">Jaguars, the family fun foodery </w:t>
      </w:r>
      <w:r w:rsidR="00C04C96">
        <w:t>brand has set its sights to</w:t>
      </w:r>
      <w:r w:rsidR="00E30970">
        <w:t xml:space="preserve"> significantly expand its</w:t>
      </w:r>
      <w:r w:rsidR="00C04C96">
        <w:t xml:space="preserve"> footprint over the next three years.</w:t>
      </w:r>
    </w:p>
    <w:p w14:paraId="02BE47BF" w14:textId="77777777" w:rsidR="00702691" w:rsidRDefault="00F6592E" w:rsidP="007B2705">
      <w:pPr>
        <w:pStyle w:val="BodyA"/>
        <w:jc w:val="both"/>
      </w:pPr>
      <w:r>
        <w:t>Join our award-winning chain! Since 1994 we have been treating our guests to great wings and family fun from first bite to last call. If you’re looking to be an owner operator of an upbeat energized concept, you’ve come to the right place where you can be the king (or queen) of wings.</w:t>
      </w:r>
      <w:r w:rsidR="00320627" w:rsidRPr="00320627">
        <w:t xml:space="preserve"> </w:t>
      </w:r>
      <w:r w:rsidR="00320627">
        <w:t xml:space="preserve">Our goal is to create an eatery where our guests feel at home! </w:t>
      </w:r>
      <w:r>
        <w:t xml:space="preserve"> Dick’s Wings and Grill values </w:t>
      </w:r>
      <w:r w:rsidR="00703AB7">
        <w:t>its</w:t>
      </w:r>
      <w:r w:rsidR="00320627">
        <w:t xml:space="preserve"> </w:t>
      </w:r>
      <w:r>
        <w:t xml:space="preserve">franchisees. We </w:t>
      </w:r>
      <w:r w:rsidR="00703AB7">
        <w:t>provide</w:t>
      </w:r>
      <w:r>
        <w:t xml:space="preserve"> initial and ongoing support with all the key ingredients includ</w:t>
      </w:r>
      <w:r w:rsidR="00320627">
        <w:t>ing</w:t>
      </w:r>
      <w:r>
        <w:t xml:space="preserve"> site location</w:t>
      </w:r>
      <w:r w:rsidR="00320627">
        <w:t xml:space="preserve"> assistance</w:t>
      </w:r>
      <w:r>
        <w:t>, restaurant design</w:t>
      </w:r>
      <w:r w:rsidR="00320627">
        <w:t xml:space="preserve"> assistance</w:t>
      </w:r>
      <w:r>
        <w:t>, grand opening preparations</w:t>
      </w:r>
      <w:r w:rsidR="00320627">
        <w:t xml:space="preserve"> and support</w:t>
      </w:r>
      <w:r>
        <w:t xml:space="preserve">, management training, marketing and advertising. We </w:t>
      </w:r>
      <w:r w:rsidR="00320627">
        <w:t xml:space="preserve">adapt to </w:t>
      </w:r>
      <w:r w:rsidR="00703AB7">
        <w:lastRenderedPageBreak/>
        <w:t>flexible</w:t>
      </w:r>
      <w:r w:rsidR="00320627">
        <w:t xml:space="preserve"> site types and new surroundings with designs embracing conversions, shopping center end-caps, free-standing and non-traditional locations</w:t>
      </w:r>
      <w:r>
        <w:t xml:space="preserve">. </w:t>
      </w:r>
    </w:p>
    <w:p w14:paraId="58D30955" w14:textId="12508786" w:rsidR="00485323" w:rsidRDefault="00F6592E" w:rsidP="007B2705">
      <w:pPr>
        <w:pStyle w:val="BodyA"/>
        <w:jc w:val="both"/>
      </w:pPr>
      <w:r>
        <w:t xml:space="preserve">For further information about joining Dick’s Wings &amp; Grill visit our website at </w:t>
      </w:r>
      <w:hyperlink r:id="rId8" w:history="1">
        <w:r w:rsidR="00886D27" w:rsidRPr="008C4978">
          <w:rPr>
            <w:rStyle w:val="Hyperlink"/>
          </w:rPr>
          <w:t>www.dickswingsandgrill.com/request-franchise-information</w:t>
        </w:r>
      </w:hyperlink>
      <w:r>
        <w:t xml:space="preserve">. </w:t>
      </w:r>
    </w:p>
    <w:p w14:paraId="7E3ADE35" w14:textId="77777777" w:rsidR="000C3430" w:rsidRPr="001627D6" w:rsidRDefault="000C3430" w:rsidP="000C3430">
      <w:pPr>
        <w:pStyle w:val="BodyA"/>
        <w:rPr>
          <w:b/>
          <w:bCs/>
        </w:rPr>
      </w:pPr>
      <w:r w:rsidRPr="001627D6">
        <w:rPr>
          <w:b/>
          <w:bCs/>
        </w:rPr>
        <w:t>About Dick’s Wings &amp; Grill</w:t>
      </w:r>
    </w:p>
    <w:p w14:paraId="336B9D87" w14:textId="77777777" w:rsidR="000C3430" w:rsidRPr="001627D6" w:rsidRDefault="000C3430" w:rsidP="000C3430">
      <w:pPr>
        <w:pStyle w:val="BodyA"/>
      </w:pPr>
      <w:r w:rsidRPr="001627D6">
        <w:t>Dick’s Wings &amp; Grill, now in its 25th year of operations, has four company-owned</w:t>
      </w:r>
      <w:r>
        <w:t>,</w:t>
      </w:r>
      <w:r w:rsidRPr="001627D6">
        <w:t xml:space="preserve"> 16 franchised restaurants </w:t>
      </w:r>
      <w:r>
        <w:t xml:space="preserve">and five concession stands </w:t>
      </w:r>
      <w:r w:rsidRPr="001627D6">
        <w:t xml:space="preserve">located in Florida and Georgia.  </w:t>
      </w:r>
      <w:r w:rsidRPr="001627D6">
        <w:rPr>
          <w:spacing w:val="2"/>
        </w:rPr>
        <w:t>Its restaurants are </w:t>
      </w:r>
      <w:r w:rsidRPr="001627D6">
        <w:rPr>
          <w:i/>
          <w:spacing w:val="2"/>
        </w:rPr>
        <w:t xml:space="preserve">family fun </w:t>
      </w:r>
      <w:proofErr w:type="spellStart"/>
      <w:r w:rsidRPr="001627D6">
        <w:rPr>
          <w:i/>
          <w:spacing w:val="2"/>
        </w:rPr>
        <w:t>fooderys</w:t>
      </w:r>
      <w:proofErr w:type="spellEnd"/>
      <w:r w:rsidRPr="001627D6">
        <w:rPr>
          <w:spacing w:val="2"/>
          <w:vertAlign w:val="superscript"/>
        </w:rPr>
        <w:t>®</w:t>
      </w:r>
      <w:r w:rsidRPr="001627D6">
        <w:rPr>
          <w:spacing w:val="2"/>
        </w:rPr>
        <w:t> where both families and sports fans can go to enjoy a unique restaurant experience </w:t>
      </w:r>
      <w:r w:rsidRPr="001627D6">
        <w:rPr>
          <w:i/>
          <w:spacing w:val="2"/>
        </w:rPr>
        <w:t>from first bite to last call</w:t>
      </w:r>
      <w:r w:rsidRPr="001627D6">
        <w:rPr>
          <w:spacing w:val="2"/>
          <w:vertAlign w:val="superscript"/>
        </w:rPr>
        <w:t>®</w:t>
      </w:r>
      <w:r w:rsidRPr="001627D6">
        <w:rPr>
          <w:spacing w:val="2"/>
        </w:rPr>
        <w:t xml:space="preserve">.  Dick's Wings offers a variety of boldly-flavored menu items highlighted by its award-winning, Buffalo, New York-style chicken wings and hog wings and its </w:t>
      </w:r>
      <w:r w:rsidRPr="001627D6">
        <w:rPr>
          <w:i/>
          <w:spacing w:val="2"/>
        </w:rPr>
        <w:t xml:space="preserve">Dick's </w:t>
      </w:r>
      <w:proofErr w:type="spellStart"/>
      <w:r w:rsidRPr="001627D6">
        <w:rPr>
          <w:i/>
          <w:spacing w:val="2"/>
        </w:rPr>
        <w:t>Blingz</w:t>
      </w:r>
      <w:proofErr w:type="spellEnd"/>
      <w:r w:rsidRPr="001627D6">
        <w:rPr>
          <w:spacing w:val="2"/>
          <w:vertAlign w:val="superscript"/>
        </w:rPr>
        <w:t>®</w:t>
      </w:r>
      <w:r w:rsidRPr="001627D6">
        <w:rPr>
          <w:spacing w:val="2"/>
        </w:rPr>
        <w:t> boneless chicken wings, for which it boasts 365 mouth-watering flavors.  It also offers customers a variety of fresh sandwiches, burgers, wraps, salads and signature waffle fries.  Guests enjoy these menu items in an elevated sports-themed environment that includes flat screen TVs located throughout each restaurant and children's areas filled with video games and other forms of children's entertainment. </w:t>
      </w:r>
    </w:p>
    <w:p w14:paraId="62700348" w14:textId="77777777" w:rsidR="000C3430" w:rsidRDefault="000C3430">
      <w:pPr>
        <w:pStyle w:val="BodyA"/>
      </w:pPr>
    </w:p>
    <w:sectPr w:rsidR="000C3430">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B7F29" w14:textId="77777777" w:rsidR="00683D40" w:rsidRDefault="00683D40">
      <w:r>
        <w:separator/>
      </w:r>
    </w:p>
  </w:endnote>
  <w:endnote w:type="continuationSeparator" w:id="0">
    <w:p w14:paraId="02C7BDC3" w14:textId="77777777" w:rsidR="00683D40" w:rsidRDefault="0068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282" w14:textId="77777777" w:rsidR="00485323" w:rsidRDefault="00485323">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2054" w14:textId="77777777" w:rsidR="00683D40" w:rsidRDefault="00683D40">
      <w:r>
        <w:separator/>
      </w:r>
    </w:p>
  </w:footnote>
  <w:footnote w:type="continuationSeparator" w:id="0">
    <w:p w14:paraId="21A8D1DA" w14:textId="77777777" w:rsidR="00683D40" w:rsidRDefault="0068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C622" w14:textId="77777777" w:rsidR="00485323" w:rsidRDefault="00485323">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23"/>
    <w:rsid w:val="00054BDD"/>
    <w:rsid w:val="0008099F"/>
    <w:rsid w:val="000C3430"/>
    <w:rsid w:val="000F10F7"/>
    <w:rsid w:val="0011687B"/>
    <w:rsid w:val="00171F59"/>
    <w:rsid w:val="00180E8C"/>
    <w:rsid w:val="001820AC"/>
    <w:rsid w:val="001F6CFE"/>
    <w:rsid w:val="001F7281"/>
    <w:rsid w:val="002817CF"/>
    <w:rsid w:val="00283EB3"/>
    <w:rsid w:val="00310200"/>
    <w:rsid w:val="00320627"/>
    <w:rsid w:val="003B6E82"/>
    <w:rsid w:val="003D2811"/>
    <w:rsid w:val="003F1AF6"/>
    <w:rsid w:val="0041028A"/>
    <w:rsid w:val="004102B9"/>
    <w:rsid w:val="00433578"/>
    <w:rsid w:val="00485323"/>
    <w:rsid w:val="00580A1A"/>
    <w:rsid w:val="00622A91"/>
    <w:rsid w:val="00632263"/>
    <w:rsid w:val="00646903"/>
    <w:rsid w:val="0067391A"/>
    <w:rsid w:val="00673FBD"/>
    <w:rsid w:val="00683D40"/>
    <w:rsid w:val="00702691"/>
    <w:rsid w:val="00703AB7"/>
    <w:rsid w:val="00777248"/>
    <w:rsid w:val="007B2705"/>
    <w:rsid w:val="00832FB6"/>
    <w:rsid w:val="0084391E"/>
    <w:rsid w:val="00866B96"/>
    <w:rsid w:val="00886D27"/>
    <w:rsid w:val="009113FB"/>
    <w:rsid w:val="0091476C"/>
    <w:rsid w:val="00955AEB"/>
    <w:rsid w:val="009854E3"/>
    <w:rsid w:val="00A101B6"/>
    <w:rsid w:val="00AF33DD"/>
    <w:rsid w:val="00AF48C4"/>
    <w:rsid w:val="00B1144E"/>
    <w:rsid w:val="00B57E36"/>
    <w:rsid w:val="00B81E18"/>
    <w:rsid w:val="00B95CE9"/>
    <w:rsid w:val="00B9696A"/>
    <w:rsid w:val="00BA13B0"/>
    <w:rsid w:val="00C04C96"/>
    <w:rsid w:val="00C166D7"/>
    <w:rsid w:val="00CC3EB0"/>
    <w:rsid w:val="00CF0789"/>
    <w:rsid w:val="00D2063B"/>
    <w:rsid w:val="00D4347A"/>
    <w:rsid w:val="00D7706D"/>
    <w:rsid w:val="00E051B8"/>
    <w:rsid w:val="00E16F25"/>
    <w:rsid w:val="00E25F3D"/>
    <w:rsid w:val="00E30970"/>
    <w:rsid w:val="00E54ED0"/>
    <w:rsid w:val="00ED6BC2"/>
    <w:rsid w:val="00EE14D3"/>
    <w:rsid w:val="00EE2B16"/>
    <w:rsid w:val="00EF3046"/>
    <w:rsid w:val="00F6592E"/>
    <w:rsid w:val="00F84D4B"/>
    <w:rsid w:val="00FC4BC5"/>
    <w:rsid w:val="00FC531B"/>
    <w:rsid w:val="00FE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FEB3"/>
  <w15:docId w15:val="{797FF16E-47FC-42A9-93CA-BCBFB6D5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Hyperlink0">
    <w:name w:val="Hyperlink.0"/>
    <w:basedOn w:val="Hyperlink"/>
    <w:rPr>
      <w:color w:val="0000FF"/>
      <w:u w:val="single" w:color="0000FF"/>
    </w:rPr>
  </w:style>
  <w:style w:type="character" w:styleId="UnresolvedMention">
    <w:name w:val="Unresolved Mention"/>
    <w:basedOn w:val="DefaultParagraphFont"/>
    <w:uiPriority w:val="99"/>
    <w:semiHidden/>
    <w:unhideWhenUsed/>
    <w:rsid w:val="00171F59"/>
    <w:rPr>
      <w:color w:val="605E5C"/>
      <w:shd w:val="clear" w:color="auto" w:fill="E1DFDD"/>
    </w:rPr>
  </w:style>
  <w:style w:type="paragraph" w:styleId="BalloonText">
    <w:name w:val="Balloon Text"/>
    <w:basedOn w:val="Normal"/>
    <w:link w:val="BalloonTextChar"/>
    <w:uiPriority w:val="99"/>
    <w:semiHidden/>
    <w:unhideWhenUsed/>
    <w:rsid w:val="00985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279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ckswingsandgrill.com/request-franchise-information" TargetMode="External"/><Relationship Id="rId3" Type="http://schemas.openxmlformats.org/officeDocument/2006/relationships/webSettings" Target="webSettings.xml"/><Relationship Id="rId7" Type="http://schemas.openxmlformats.org/officeDocument/2006/relationships/hyperlink" Target="mailto:mhanby@arcgrpin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 Reves</dc:creator>
  <cp:lastModifiedBy>Logan Reves</cp:lastModifiedBy>
  <cp:revision>8</cp:revision>
  <cp:lastPrinted>2019-12-05T18:04:00Z</cp:lastPrinted>
  <dcterms:created xsi:type="dcterms:W3CDTF">2019-11-26T18:40:00Z</dcterms:created>
  <dcterms:modified xsi:type="dcterms:W3CDTF">2019-12-05T18:23:00Z</dcterms:modified>
</cp:coreProperties>
</file>