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B6068" w14:textId="77777777" w:rsidR="00274095" w:rsidRPr="008D7CD6" w:rsidRDefault="00274095">
      <w:pPr>
        <w:rPr>
          <w:sz w:val="28"/>
          <w:szCs w:val="28"/>
        </w:rPr>
      </w:pPr>
      <w:bookmarkStart w:id="0" w:name="_GoBack"/>
      <w:bookmarkEnd w:id="0"/>
    </w:p>
    <w:p w14:paraId="10AE4E5A" w14:textId="77777777" w:rsidR="00274095" w:rsidRPr="008D7CD6" w:rsidRDefault="00274095">
      <w:pPr>
        <w:rPr>
          <w:sz w:val="28"/>
          <w:szCs w:val="28"/>
        </w:rPr>
      </w:pPr>
    </w:p>
    <w:p w14:paraId="0A007AA3" w14:textId="77777777" w:rsidR="00202DD3" w:rsidRPr="00E21D01" w:rsidRDefault="00202DD3" w:rsidP="00E4367A">
      <w:pPr>
        <w:jc w:val="center"/>
        <w:rPr>
          <w:b/>
          <w:bCs/>
          <w:color w:val="000000"/>
          <w:sz w:val="40"/>
          <w:szCs w:val="40"/>
        </w:rPr>
      </w:pPr>
      <w:r w:rsidRPr="00E21D01">
        <w:rPr>
          <w:b/>
          <w:bCs/>
          <w:color w:val="000000"/>
          <w:sz w:val="40"/>
          <w:szCs w:val="40"/>
          <w:shd w:val="clear" w:color="auto" w:fill="FFFFFF"/>
        </w:rPr>
        <w:t>Sahaj Retail  ltd awards Procuretechstaff consulting Services a multi-year, Rs 2 crore+ contract for Business Process optimization and Next Gen Customer Support centers</w:t>
      </w:r>
      <w:r w:rsidRPr="00E21D01">
        <w:rPr>
          <w:b/>
          <w:bCs/>
          <w:color w:val="000000"/>
          <w:sz w:val="40"/>
          <w:szCs w:val="40"/>
        </w:rPr>
        <w:br/>
      </w:r>
    </w:p>
    <w:p w14:paraId="4F6D6B92" w14:textId="77777777" w:rsidR="002B276C" w:rsidRPr="008D7CD6" w:rsidRDefault="002B276C" w:rsidP="00F15B5B">
      <w:pPr>
        <w:rPr>
          <w:sz w:val="28"/>
          <w:szCs w:val="28"/>
        </w:rPr>
      </w:pPr>
    </w:p>
    <w:p w14:paraId="33C4AE42" w14:textId="27942A4F" w:rsidR="00F15B5B" w:rsidRPr="008D7CD6" w:rsidRDefault="00E4367A" w:rsidP="00E4367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27D29E" wp14:editId="4740FD90">
            <wp:extent cx="3947101" cy="3830607"/>
            <wp:effectExtent l="0" t="0" r="0" b="0"/>
            <wp:docPr id="2" name="Picture 2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haj_Sig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351" cy="38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DFB3C" w14:textId="77777777" w:rsidR="00F15B5B" w:rsidRPr="008D7CD6" w:rsidRDefault="00F15B5B" w:rsidP="00F15B5B">
      <w:pPr>
        <w:rPr>
          <w:sz w:val="28"/>
          <w:szCs w:val="28"/>
        </w:rPr>
      </w:pPr>
    </w:p>
    <w:p w14:paraId="7F7BFDCA" w14:textId="77777777" w:rsidR="00274095" w:rsidRPr="008D7CD6" w:rsidRDefault="00274095">
      <w:pPr>
        <w:rPr>
          <w:sz w:val="28"/>
          <w:szCs w:val="28"/>
        </w:rPr>
      </w:pPr>
    </w:p>
    <w:p w14:paraId="52C43C25" w14:textId="77777777" w:rsidR="00147286" w:rsidRDefault="00234620" w:rsidP="00F15B5B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8D7CD6">
        <w:rPr>
          <w:sz w:val="28"/>
          <w:szCs w:val="28"/>
        </w:rPr>
        <w:t>KOLKATA ,WB India</w:t>
      </w:r>
      <w:r w:rsidR="00274095" w:rsidRPr="008D7CD6">
        <w:rPr>
          <w:sz w:val="28"/>
          <w:szCs w:val="28"/>
        </w:rPr>
        <w:t xml:space="preserve"> – </w:t>
      </w:r>
      <w:r w:rsidRPr="008D7CD6">
        <w:rPr>
          <w:sz w:val="28"/>
          <w:szCs w:val="28"/>
        </w:rPr>
        <w:t>Jan 7</w:t>
      </w:r>
      <w:r w:rsidRPr="008D7CD6">
        <w:rPr>
          <w:sz w:val="28"/>
          <w:szCs w:val="28"/>
          <w:vertAlign w:val="superscript"/>
        </w:rPr>
        <w:t>th</w:t>
      </w:r>
      <w:r w:rsidRPr="008D7CD6">
        <w:rPr>
          <w:sz w:val="28"/>
          <w:szCs w:val="28"/>
        </w:rPr>
        <w:t xml:space="preserve"> </w:t>
      </w:r>
      <w:r w:rsidR="00153390" w:rsidRPr="008D7CD6">
        <w:rPr>
          <w:sz w:val="28"/>
          <w:szCs w:val="28"/>
        </w:rPr>
        <w:t>,</w:t>
      </w:r>
      <w:r w:rsidR="0032654A" w:rsidRPr="008D7CD6">
        <w:rPr>
          <w:sz w:val="28"/>
          <w:szCs w:val="28"/>
        </w:rPr>
        <w:t xml:space="preserve"> </w:t>
      </w:r>
      <w:r w:rsidR="004E0AB1" w:rsidRPr="008D7CD6">
        <w:rPr>
          <w:sz w:val="28"/>
          <w:szCs w:val="28"/>
        </w:rPr>
        <w:t>20</w:t>
      </w:r>
      <w:r w:rsidRPr="008D7CD6">
        <w:rPr>
          <w:sz w:val="28"/>
          <w:szCs w:val="28"/>
        </w:rPr>
        <w:t>20</w:t>
      </w:r>
      <w:r w:rsidR="0032654A" w:rsidRPr="008D7CD6">
        <w:rPr>
          <w:sz w:val="28"/>
          <w:szCs w:val="28"/>
        </w:rPr>
        <w:t xml:space="preserve"> </w:t>
      </w:r>
      <w:r w:rsidR="00274095" w:rsidRPr="008D7CD6">
        <w:rPr>
          <w:sz w:val="28"/>
          <w:szCs w:val="28"/>
        </w:rPr>
        <w:t xml:space="preserve">– </w:t>
      </w:r>
      <w:r w:rsidR="005F4E3B" w:rsidRPr="008D7CD6">
        <w:rPr>
          <w:sz w:val="28"/>
          <w:szCs w:val="28"/>
        </w:rPr>
        <w:t>Procuretechstaff</w:t>
      </w:r>
      <w:r w:rsidRPr="008D7CD6">
        <w:rPr>
          <w:sz w:val="28"/>
          <w:szCs w:val="28"/>
        </w:rPr>
        <w:t xml:space="preserve"> </w:t>
      </w:r>
      <w:r w:rsidR="005F4E3B" w:rsidRPr="008D7CD6">
        <w:rPr>
          <w:sz w:val="28"/>
          <w:szCs w:val="28"/>
        </w:rPr>
        <w:t xml:space="preserve"> </w:t>
      </w:r>
      <w:r w:rsidRPr="008D7CD6">
        <w:rPr>
          <w:sz w:val="28"/>
          <w:szCs w:val="28"/>
        </w:rPr>
        <w:t>Pvt Ltd</w:t>
      </w:r>
      <w:r w:rsidR="00F22AD6">
        <w:rPr>
          <w:sz w:val="28"/>
          <w:szCs w:val="28"/>
        </w:rPr>
        <w:t xml:space="preserve"> (PTS)</w:t>
      </w:r>
      <w:r w:rsidRPr="008D7CD6">
        <w:rPr>
          <w:sz w:val="28"/>
          <w:szCs w:val="28"/>
        </w:rPr>
        <w:t xml:space="preserve"> </w:t>
      </w:r>
      <w:r w:rsidR="00F22AD6">
        <w:rPr>
          <w:sz w:val="28"/>
          <w:szCs w:val="28"/>
        </w:rPr>
        <w:t>a</w:t>
      </w:r>
      <w:r w:rsidR="00202DD3" w:rsidRPr="008D7CD6">
        <w:rPr>
          <w:sz w:val="28"/>
          <w:szCs w:val="28"/>
        </w:rPr>
        <w:t xml:space="preserve"> global leader in </w:t>
      </w:r>
      <w:r w:rsidR="004D2639">
        <w:rPr>
          <w:sz w:val="28"/>
          <w:szCs w:val="28"/>
        </w:rPr>
        <w:t xml:space="preserve">business </w:t>
      </w:r>
      <w:r w:rsidR="00202DD3" w:rsidRPr="008D7CD6">
        <w:rPr>
          <w:sz w:val="28"/>
          <w:szCs w:val="28"/>
        </w:rPr>
        <w:t>consulting, technology</w:t>
      </w:r>
      <w:r w:rsidR="004D2639">
        <w:rPr>
          <w:sz w:val="28"/>
          <w:szCs w:val="28"/>
        </w:rPr>
        <w:t xml:space="preserve"> </w:t>
      </w:r>
      <w:r w:rsidR="00202DD3" w:rsidRPr="008D7CD6">
        <w:rPr>
          <w:sz w:val="28"/>
          <w:szCs w:val="28"/>
        </w:rPr>
        <w:t>and digital transformation</w:t>
      </w:r>
      <w:r w:rsidR="004D2639">
        <w:rPr>
          <w:sz w:val="28"/>
          <w:szCs w:val="28"/>
        </w:rPr>
        <w:t xml:space="preserve"> services</w:t>
      </w:r>
      <w:r w:rsidR="00F22AD6">
        <w:rPr>
          <w:sz w:val="28"/>
          <w:szCs w:val="28"/>
        </w:rPr>
        <w:t xml:space="preserve">, has </w:t>
      </w:r>
      <w:r w:rsidR="00147286">
        <w:rPr>
          <w:sz w:val="28"/>
          <w:szCs w:val="28"/>
        </w:rPr>
        <w:t xml:space="preserve">been awarded the contract to transform CRM services for </w:t>
      </w:r>
      <w:r w:rsidR="00147286" w:rsidRPr="00234620">
        <w:rPr>
          <w:color w:val="333333"/>
          <w:sz w:val="28"/>
          <w:szCs w:val="28"/>
        </w:rPr>
        <w:t>E</w:t>
      </w:r>
      <w:r w:rsidR="00147286">
        <w:rPr>
          <w:color w:val="333333"/>
          <w:sz w:val="28"/>
          <w:szCs w:val="28"/>
        </w:rPr>
        <w:t>-</w:t>
      </w:r>
      <w:r w:rsidR="00147286" w:rsidRPr="00234620">
        <w:rPr>
          <w:color w:val="333333"/>
          <w:sz w:val="28"/>
          <w:szCs w:val="28"/>
        </w:rPr>
        <w:t>Village Kendra Limited</w:t>
      </w:r>
      <w:r w:rsidR="00147286">
        <w:rPr>
          <w:color w:val="333333"/>
          <w:sz w:val="28"/>
          <w:szCs w:val="28"/>
        </w:rPr>
        <w:t xml:space="preserve"> a subsidiary of Sahaj Retail Limited.</w:t>
      </w:r>
    </w:p>
    <w:p w14:paraId="4D444AC1" w14:textId="77777777" w:rsidR="00147286" w:rsidRDefault="00147286" w:rsidP="00F15B5B">
      <w:pPr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The services will include a full digital transformation and technology upgrade of  </w:t>
      </w:r>
      <w:r w:rsidRPr="00234620">
        <w:rPr>
          <w:color w:val="333333"/>
          <w:sz w:val="28"/>
          <w:szCs w:val="28"/>
        </w:rPr>
        <w:t>E</w:t>
      </w:r>
      <w:r>
        <w:rPr>
          <w:color w:val="333333"/>
          <w:sz w:val="28"/>
          <w:szCs w:val="28"/>
        </w:rPr>
        <w:t>-</w:t>
      </w:r>
      <w:r w:rsidRPr="00234620">
        <w:rPr>
          <w:color w:val="333333"/>
          <w:sz w:val="28"/>
          <w:szCs w:val="28"/>
        </w:rPr>
        <w:t>Village Kendra Limited</w:t>
      </w:r>
      <w:r w:rsidR="00665DB7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customer contact center which will help in faster and </w:t>
      </w:r>
      <w:r w:rsidR="00665DB7">
        <w:rPr>
          <w:color w:val="333333"/>
          <w:sz w:val="28"/>
          <w:szCs w:val="28"/>
        </w:rPr>
        <w:t>better customer experience for its customers</w:t>
      </w:r>
      <w:r w:rsidR="00CE0635">
        <w:rPr>
          <w:color w:val="333333"/>
          <w:sz w:val="28"/>
          <w:szCs w:val="28"/>
        </w:rPr>
        <w:t>.</w:t>
      </w:r>
    </w:p>
    <w:p w14:paraId="4FF4BCDB" w14:textId="77777777" w:rsidR="005F4E3B" w:rsidRDefault="00F15B5B" w:rsidP="005F4E3B">
      <w:pPr>
        <w:rPr>
          <w:color w:val="000000"/>
          <w:sz w:val="28"/>
          <w:szCs w:val="28"/>
          <w:shd w:val="clear" w:color="auto" w:fill="FFFFFF"/>
        </w:rPr>
      </w:pPr>
      <w:r w:rsidRPr="008D7CD6">
        <w:rPr>
          <w:color w:val="000000"/>
          <w:sz w:val="28"/>
          <w:szCs w:val="28"/>
        </w:rPr>
        <w:lastRenderedPageBreak/>
        <w:br/>
      </w:r>
      <w:r w:rsidRPr="008D7CD6">
        <w:rPr>
          <w:color w:val="000000"/>
          <w:sz w:val="28"/>
          <w:szCs w:val="28"/>
          <w:shd w:val="clear" w:color="auto" w:fill="FFFFFF"/>
        </w:rPr>
        <w:t>The</w:t>
      </w:r>
      <w:r w:rsidR="00665DB7">
        <w:rPr>
          <w:color w:val="000000"/>
          <w:sz w:val="28"/>
          <w:szCs w:val="28"/>
          <w:shd w:val="clear" w:color="auto" w:fill="FFFFFF"/>
        </w:rPr>
        <w:t xml:space="preserve"> 2 year contract (renewable)</w:t>
      </w:r>
      <w:r w:rsidRPr="008D7CD6">
        <w:rPr>
          <w:color w:val="000000"/>
          <w:sz w:val="28"/>
          <w:szCs w:val="28"/>
          <w:shd w:val="clear" w:color="auto" w:fill="FFFFFF"/>
        </w:rPr>
        <w:t xml:space="preserve"> is worth more than Rs 2 Core in revenue</w:t>
      </w:r>
      <w:r w:rsidR="00CE0635">
        <w:rPr>
          <w:color w:val="000000"/>
          <w:sz w:val="28"/>
          <w:szCs w:val="28"/>
          <w:shd w:val="clear" w:color="auto" w:fill="FFFFFF"/>
        </w:rPr>
        <w:t>.</w:t>
      </w:r>
      <w:r w:rsidRPr="008D7CD6">
        <w:rPr>
          <w:color w:val="000000"/>
          <w:sz w:val="28"/>
          <w:szCs w:val="28"/>
          <w:shd w:val="clear" w:color="auto" w:fill="FFFFFF"/>
        </w:rPr>
        <w:t xml:space="preserve"> </w:t>
      </w:r>
      <w:r w:rsidR="00CE0635">
        <w:rPr>
          <w:color w:val="000000"/>
          <w:sz w:val="28"/>
          <w:szCs w:val="28"/>
          <w:shd w:val="clear" w:color="auto" w:fill="FFFFFF"/>
        </w:rPr>
        <w:t>W</w:t>
      </w:r>
      <w:r w:rsidRPr="008D7CD6">
        <w:rPr>
          <w:color w:val="000000"/>
          <w:sz w:val="28"/>
          <w:szCs w:val="28"/>
          <w:shd w:val="clear" w:color="auto" w:fill="FFFFFF"/>
        </w:rPr>
        <w:t xml:space="preserve">ith this agreement PTS will be able </w:t>
      </w:r>
      <w:r w:rsidR="008D7CD6">
        <w:rPr>
          <w:color w:val="000000"/>
          <w:sz w:val="28"/>
          <w:szCs w:val="28"/>
          <w:shd w:val="clear" w:color="auto" w:fill="FFFFFF"/>
        </w:rPr>
        <w:t xml:space="preserve">to help </w:t>
      </w:r>
      <w:r w:rsidR="00E21D01">
        <w:rPr>
          <w:color w:val="000000"/>
          <w:sz w:val="28"/>
          <w:szCs w:val="28"/>
          <w:shd w:val="clear" w:color="auto" w:fill="FFFFFF"/>
        </w:rPr>
        <w:t>Sahaj</w:t>
      </w:r>
      <w:r w:rsidR="0013322C">
        <w:rPr>
          <w:color w:val="000000"/>
          <w:sz w:val="28"/>
          <w:szCs w:val="28"/>
          <w:shd w:val="clear" w:color="auto" w:fill="FFFFFF"/>
        </w:rPr>
        <w:t xml:space="preserve"> </w:t>
      </w:r>
      <w:r w:rsidR="008D7CD6">
        <w:rPr>
          <w:color w:val="000000"/>
          <w:sz w:val="28"/>
          <w:szCs w:val="28"/>
          <w:shd w:val="clear" w:color="auto" w:fill="FFFFFF"/>
        </w:rPr>
        <w:t xml:space="preserve"> go through a </w:t>
      </w:r>
      <w:r w:rsidRPr="008D7CD6">
        <w:rPr>
          <w:color w:val="000000"/>
          <w:sz w:val="28"/>
          <w:szCs w:val="28"/>
          <w:shd w:val="clear" w:color="auto" w:fill="FFFFFF"/>
        </w:rPr>
        <w:t xml:space="preserve"> complete </w:t>
      </w:r>
      <w:r w:rsidR="00E21D01" w:rsidRPr="008D7CD6">
        <w:rPr>
          <w:color w:val="000000"/>
          <w:sz w:val="28"/>
          <w:szCs w:val="28"/>
          <w:shd w:val="clear" w:color="auto" w:fill="FFFFFF"/>
        </w:rPr>
        <w:t>transfor</w:t>
      </w:r>
      <w:r w:rsidR="00E21D01">
        <w:rPr>
          <w:color w:val="000000"/>
          <w:sz w:val="28"/>
          <w:szCs w:val="28"/>
          <w:shd w:val="clear" w:color="auto" w:fill="FFFFFF"/>
        </w:rPr>
        <w:t>mation</w:t>
      </w:r>
      <w:r w:rsidRPr="008D7CD6">
        <w:rPr>
          <w:color w:val="000000"/>
          <w:sz w:val="28"/>
          <w:szCs w:val="28"/>
          <w:shd w:val="clear" w:color="auto" w:fill="FFFFFF"/>
        </w:rPr>
        <w:t xml:space="preserve"> </w:t>
      </w:r>
      <w:r w:rsidR="008D7CD6">
        <w:rPr>
          <w:color w:val="000000"/>
          <w:sz w:val="28"/>
          <w:szCs w:val="28"/>
          <w:shd w:val="clear" w:color="auto" w:fill="FFFFFF"/>
        </w:rPr>
        <w:t>of its</w:t>
      </w:r>
      <w:r w:rsidRPr="008D7CD6">
        <w:rPr>
          <w:color w:val="000000"/>
          <w:sz w:val="28"/>
          <w:szCs w:val="28"/>
          <w:shd w:val="clear" w:color="auto" w:fill="FFFFFF"/>
        </w:rPr>
        <w:t xml:space="preserve"> </w:t>
      </w:r>
      <w:r w:rsidR="00CE0635">
        <w:rPr>
          <w:color w:val="000000"/>
          <w:sz w:val="28"/>
          <w:szCs w:val="28"/>
          <w:shd w:val="clear" w:color="auto" w:fill="FFFFFF"/>
        </w:rPr>
        <w:t>c</w:t>
      </w:r>
      <w:r w:rsidRPr="008D7CD6">
        <w:rPr>
          <w:color w:val="000000"/>
          <w:sz w:val="28"/>
          <w:szCs w:val="28"/>
          <w:shd w:val="clear" w:color="auto" w:fill="FFFFFF"/>
        </w:rPr>
        <w:t xml:space="preserve">ustomer </w:t>
      </w:r>
      <w:r w:rsidR="00665DB7">
        <w:rPr>
          <w:color w:val="000000"/>
          <w:sz w:val="28"/>
          <w:szCs w:val="28"/>
          <w:shd w:val="clear" w:color="auto" w:fill="FFFFFF"/>
        </w:rPr>
        <w:t>services</w:t>
      </w:r>
      <w:r w:rsidRPr="008D7CD6">
        <w:rPr>
          <w:color w:val="000000"/>
          <w:sz w:val="28"/>
          <w:szCs w:val="28"/>
          <w:shd w:val="clear" w:color="auto" w:fill="FFFFFF"/>
        </w:rPr>
        <w:t xml:space="preserve"> and call center support to all the Retails units at Pan India level.</w:t>
      </w:r>
    </w:p>
    <w:p w14:paraId="7AFE093A" w14:textId="32CB53DB" w:rsidR="00AB4767" w:rsidRPr="008D7CD6" w:rsidRDefault="00AB4767" w:rsidP="005F4E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The contract was signed by Mr. Manoj Agarwal Sr. Vice President </w:t>
      </w:r>
      <w:r w:rsidR="007344DE">
        <w:rPr>
          <w:color w:val="000000"/>
          <w:sz w:val="28"/>
          <w:szCs w:val="28"/>
          <w:shd w:val="clear" w:color="auto" w:fill="FFFFFF"/>
        </w:rPr>
        <w:t xml:space="preserve">&amp; Country Head Business of </w:t>
      </w:r>
      <w:r>
        <w:rPr>
          <w:color w:val="000000"/>
          <w:sz w:val="28"/>
          <w:szCs w:val="28"/>
          <w:shd w:val="clear" w:color="auto" w:fill="FFFFFF"/>
        </w:rPr>
        <w:t xml:space="preserve">Sahaj Retail Limited and Mr. Biplab Chaudhuri </w:t>
      </w:r>
      <w:r w:rsidR="006F167C">
        <w:rPr>
          <w:color w:val="000000"/>
          <w:sz w:val="28"/>
          <w:szCs w:val="28"/>
          <w:shd w:val="clear" w:color="auto" w:fill="FFFFFF"/>
        </w:rPr>
        <w:t>Chairman &amp;</w:t>
      </w:r>
      <w:r>
        <w:rPr>
          <w:color w:val="000000"/>
          <w:sz w:val="28"/>
          <w:szCs w:val="28"/>
          <w:shd w:val="clear" w:color="auto" w:fill="FFFFFF"/>
        </w:rPr>
        <w:t xml:space="preserve"> CEO of PTS Consulting Services.</w:t>
      </w:r>
    </w:p>
    <w:p w14:paraId="7EB4F6F2" w14:textId="77777777" w:rsidR="00274095" w:rsidRPr="008D7CD6" w:rsidRDefault="00274095" w:rsidP="00E0775A">
      <w:pPr>
        <w:rPr>
          <w:sz w:val="28"/>
          <w:szCs w:val="28"/>
          <w:u w:val="single"/>
        </w:rPr>
      </w:pPr>
    </w:p>
    <w:p w14:paraId="7F728BEF" w14:textId="77777777" w:rsidR="00234620" w:rsidRPr="008D7CD6" w:rsidRDefault="00897A30" w:rsidP="00897A30">
      <w:pPr>
        <w:spacing w:before="100" w:beforeAutospacing="1" w:after="100" w:afterAutospacing="1"/>
        <w:rPr>
          <w:sz w:val="28"/>
          <w:szCs w:val="28"/>
          <w:u w:val="single"/>
        </w:rPr>
      </w:pPr>
      <w:r w:rsidRPr="008D7CD6">
        <w:rPr>
          <w:sz w:val="28"/>
          <w:szCs w:val="28"/>
          <w:u w:val="single"/>
        </w:rPr>
        <w:t xml:space="preserve">About </w:t>
      </w:r>
      <w:r w:rsidR="008D7CD6" w:rsidRPr="008D7CD6">
        <w:rPr>
          <w:sz w:val="28"/>
          <w:szCs w:val="28"/>
          <w:u w:val="single"/>
        </w:rPr>
        <w:t>Sahaj Retail LTd</w:t>
      </w:r>
    </w:p>
    <w:p w14:paraId="686F50EC" w14:textId="38AEFB26" w:rsidR="00234620" w:rsidRPr="00234620" w:rsidRDefault="00234620" w:rsidP="00234620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234620">
        <w:rPr>
          <w:color w:val="333333"/>
          <w:sz w:val="28"/>
          <w:szCs w:val="28"/>
        </w:rPr>
        <w:t>Sahaj Retail Limited is a wholly owned subsidiary of E Village Kendra Limited (Formerly known as Sahaj e-Village Ltd.). Sahaj has delved into bridging the digital divide between Urban and Rural India under the flagship of NeGP of Government of India</w:t>
      </w:r>
      <w:r w:rsidR="007344DE">
        <w:rPr>
          <w:color w:val="333333"/>
          <w:sz w:val="28"/>
          <w:szCs w:val="28"/>
        </w:rPr>
        <w:t xml:space="preserve"> by creating 89K village level entrepreneur as Sahaj Mitr delivering product and services to 300 million rural citizen spread across 19 states pan India. </w:t>
      </w:r>
    </w:p>
    <w:p w14:paraId="11806CBE" w14:textId="77777777" w:rsidR="00234620" w:rsidRPr="00234620" w:rsidRDefault="00234620" w:rsidP="00234620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234620">
        <w:rPr>
          <w:color w:val="333333"/>
          <w:sz w:val="28"/>
          <w:szCs w:val="28"/>
        </w:rPr>
        <w:t xml:space="preserve">Sahaj Retail aims to provide various online services, bringing financial and digital inclusion in Indian villages in Rural India. </w:t>
      </w:r>
      <w:r w:rsidR="00F8088C">
        <w:rPr>
          <w:color w:val="333333"/>
          <w:sz w:val="28"/>
          <w:szCs w:val="28"/>
        </w:rPr>
        <w:t>W</w:t>
      </w:r>
      <w:r w:rsidRPr="00234620">
        <w:rPr>
          <w:color w:val="333333"/>
          <w:sz w:val="28"/>
          <w:szCs w:val="28"/>
        </w:rPr>
        <w:t>ith</w:t>
      </w:r>
      <w:r w:rsidR="00F8088C">
        <w:rPr>
          <w:color w:val="333333"/>
          <w:sz w:val="28"/>
          <w:szCs w:val="28"/>
        </w:rPr>
        <w:t xml:space="preserve"> the</w:t>
      </w:r>
      <w:r w:rsidRPr="00234620">
        <w:rPr>
          <w:color w:val="333333"/>
          <w:sz w:val="28"/>
          <w:szCs w:val="28"/>
        </w:rPr>
        <w:t xml:space="preserve"> globalization and reach of internet, the need for reaching the </w:t>
      </w:r>
      <w:r w:rsidR="00F8088C">
        <w:rPr>
          <w:color w:val="333333"/>
          <w:sz w:val="28"/>
          <w:szCs w:val="28"/>
        </w:rPr>
        <w:t>remote areas of rural India has</w:t>
      </w:r>
      <w:r w:rsidRPr="00234620">
        <w:rPr>
          <w:color w:val="333333"/>
          <w:sz w:val="28"/>
          <w:szCs w:val="28"/>
        </w:rPr>
        <w:t xml:space="preserve"> bec</w:t>
      </w:r>
      <w:r w:rsidR="00F8088C">
        <w:rPr>
          <w:color w:val="333333"/>
          <w:sz w:val="28"/>
          <w:szCs w:val="28"/>
        </w:rPr>
        <w:t>o</w:t>
      </w:r>
      <w:r w:rsidRPr="00234620">
        <w:rPr>
          <w:color w:val="333333"/>
          <w:sz w:val="28"/>
          <w:szCs w:val="28"/>
        </w:rPr>
        <w:t>me the responsibility of a civilized society.</w:t>
      </w:r>
    </w:p>
    <w:p w14:paraId="06D863EF" w14:textId="77777777" w:rsidR="00234620" w:rsidRPr="00234620" w:rsidRDefault="00234620" w:rsidP="00234620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234620">
        <w:rPr>
          <w:color w:val="333333"/>
          <w:sz w:val="28"/>
          <w:szCs w:val="28"/>
        </w:rPr>
        <w:t xml:space="preserve">Thus, Sahaj Retail Limited runs through a holistic economic and social inclusion model which ensures achievement of Economic Empowerment, </w:t>
      </w:r>
      <w:r w:rsidR="00F8088C">
        <w:rPr>
          <w:color w:val="333333"/>
          <w:sz w:val="28"/>
          <w:szCs w:val="28"/>
        </w:rPr>
        <w:t>T</w:t>
      </w:r>
      <w:r w:rsidRPr="00234620">
        <w:rPr>
          <w:color w:val="333333"/>
          <w:sz w:val="28"/>
          <w:szCs w:val="28"/>
        </w:rPr>
        <w:t>he company’s focus is towards ensuring Human, Digital and Physical network driving efficient access to Rural India through the various online services.</w:t>
      </w:r>
    </w:p>
    <w:p w14:paraId="367E7010" w14:textId="77777777" w:rsidR="00234620" w:rsidRPr="008D7CD6" w:rsidRDefault="00234620" w:rsidP="00234620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234620">
        <w:rPr>
          <w:color w:val="333333"/>
          <w:sz w:val="28"/>
          <w:szCs w:val="28"/>
        </w:rPr>
        <w:t>Sahaj provides services like G2C, Financial Inclusion, Financial Services, utility bill collection services, mobile/ DTH top-ups, e-Learning, FASTag, etc.</w:t>
      </w:r>
    </w:p>
    <w:p w14:paraId="2B9DDE0C" w14:textId="77777777" w:rsidR="008D7CD6" w:rsidRPr="008D7CD6" w:rsidRDefault="008D7CD6" w:rsidP="008D7CD6">
      <w:pPr>
        <w:rPr>
          <w:sz w:val="28"/>
          <w:szCs w:val="28"/>
        </w:rPr>
      </w:pPr>
    </w:p>
    <w:p w14:paraId="625C29BB" w14:textId="77777777" w:rsidR="008D7CD6" w:rsidRPr="00234620" w:rsidRDefault="008D7CD6" w:rsidP="00234620">
      <w:pPr>
        <w:shd w:val="clear" w:color="auto" w:fill="FFFFFF"/>
        <w:spacing w:after="150"/>
        <w:rPr>
          <w:color w:val="333333"/>
          <w:sz w:val="28"/>
          <w:szCs w:val="28"/>
        </w:rPr>
      </w:pPr>
    </w:p>
    <w:p w14:paraId="04B9CDB1" w14:textId="77777777" w:rsidR="00234620" w:rsidRPr="008D7CD6" w:rsidRDefault="00234620" w:rsidP="00234620">
      <w:pPr>
        <w:rPr>
          <w:sz w:val="28"/>
          <w:szCs w:val="28"/>
        </w:rPr>
      </w:pPr>
    </w:p>
    <w:p w14:paraId="6714C236" w14:textId="77777777" w:rsidR="008D7CD6" w:rsidRPr="008D7CD6" w:rsidRDefault="008D7CD6" w:rsidP="008D7CD6">
      <w:pPr>
        <w:rPr>
          <w:sz w:val="28"/>
          <w:szCs w:val="28"/>
          <w:u w:val="single"/>
        </w:rPr>
      </w:pPr>
      <w:r w:rsidRPr="008D7CD6">
        <w:rPr>
          <w:sz w:val="28"/>
          <w:szCs w:val="28"/>
          <w:u w:val="single"/>
        </w:rPr>
        <w:t xml:space="preserve">About Procuretechstaff Consulting Services </w:t>
      </w:r>
    </w:p>
    <w:p w14:paraId="226B7353" w14:textId="77777777" w:rsidR="008D7CD6" w:rsidRPr="008D7CD6" w:rsidRDefault="008D7CD6" w:rsidP="008D7CD6">
      <w:pPr>
        <w:rPr>
          <w:sz w:val="28"/>
          <w:szCs w:val="28"/>
        </w:rPr>
      </w:pPr>
      <w:r w:rsidRPr="008D7CD6">
        <w:rPr>
          <w:sz w:val="28"/>
          <w:szCs w:val="28"/>
        </w:rPr>
        <w:t xml:space="preserve">ProcureTechStaff Pvt ltd a wholly owned subsidiary of PTS consulting services based out of Naperville IL USA is A global leader in consulting, technology services and digital transformation, PTS is at the forefront of Digital Transformation and Cloud based innovation to address the entire </w:t>
      </w:r>
      <w:r w:rsidRPr="008D7CD6">
        <w:rPr>
          <w:sz w:val="28"/>
          <w:szCs w:val="28"/>
        </w:rPr>
        <w:lastRenderedPageBreak/>
        <w:t xml:space="preserve">breadth of </w:t>
      </w:r>
      <w:r w:rsidR="005D4AF2">
        <w:rPr>
          <w:sz w:val="28"/>
          <w:szCs w:val="28"/>
        </w:rPr>
        <w:t xml:space="preserve">its </w:t>
      </w:r>
      <w:r w:rsidRPr="008D7CD6">
        <w:rPr>
          <w:sz w:val="28"/>
          <w:szCs w:val="28"/>
        </w:rPr>
        <w:t>clients business transformation opportunity.</w:t>
      </w:r>
      <w:r w:rsidR="00F8088C">
        <w:rPr>
          <w:sz w:val="28"/>
          <w:szCs w:val="28"/>
        </w:rPr>
        <w:t xml:space="preserve"> I</w:t>
      </w:r>
      <w:r w:rsidRPr="008D7CD6">
        <w:rPr>
          <w:sz w:val="28"/>
          <w:szCs w:val="28"/>
        </w:rPr>
        <w:t xml:space="preserve">t </w:t>
      </w:r>
      <w:r w:rsidRPr="00F8088C">
        <w:rPr>
          <w:sz w:val="28"/>
          <w:szCs w:val="28"/>
        </w:rPr>
        <w:t xml:space="preserve">is </w:t>
      </w:r>
      <w:r w:rsidRPr="00F8088C">
        <w:rPr>
          <w:color w:val="000000"/>
          <w:sz w:val="28"/>
          <w:szCs w:val="28"/>
          <w:shd w:val="clear" w:color="auto" w:fill="F2F2F2"/>
        </w:rPr>
        <w:t xml:space="preserve"> committed to providing clients with important insight and understanding about how their </w:t>
      </w:r>
      <w:r w:rsidR="005D4AF2" w:rsidRPr="00F8088C">
        <w:rPr>
          <w:color w:val="000000"/>
          <w:sz w:val="28"/>
          <w:szCs w:val="28"/>
          <w:shd w:val="clear" w:color="auto" w:fill="F2F2F2"/>
        </w:rPr>
        <w:t xml:space="preserve">technology can improve </w:t>
      </w:r>
      <w:r w:rsidRPr="00F8088C">
        <w:rPr>
          <w:color w:val="000000"/>
          <w:sz w:val="28"/>
          <w:szCs w:val="28"/>
          <w:shd w:val="clear" w:color="auto" w:fill="F2F2F2"/>
        </w:rPr>
        <w:t>their business</w:t>
      </w:r>
      <w:r w:rsidR="005D4AF2" w:rsidRPr="00F8088C">
        <w:rPr>
          <w:color w:val="000000"/>
          <w:sz w:val="28"/>
          <w:szCs w:val="28"/>
          <w:shd w:val="clear" w:color="auto" w:fill="F2F2F2"/>
        </w:rPr>
        <w:t xml:space="preserve"> &amp;</w:t>
      </w:r>
      <w:r w:rsidRPr="00F8088C">
        <w:rPr>
          <w:color w:val="000000"/>
          <w:sz w:val="28"/>
          <w:szCs w:val="28"/>
          <w:shd w:val="clear" w:color="auto" w:fill="F2F2F2"/>
        </w:rPr>
        <w:t xml:space="preserve"> to make IT accessible, design unique IT environments to fit </w:t>
      </w:r>
      <w:r w:rsidR="005D4AF2" w:rsidRPr="00F8088C">
        <w:rPr>
          <w:color w:val="000000"/>
          <w:sz w:val="28"/>
          <w:szCs w:val="28"/>
          <w:shd w:val="clear" w:color="auto" w:fill="F2F2F2"/>
        </w:rPr>
        <w:t xml:space="preserve">its customers </w:t>
      </w:r>
      <w:r w:rsidRPr="00F8088C">
        <w:rPr>
          <w:color w:val="000000"/>
          <w:sz w:val="28"/>
          <w:szCs w:val="28"/>
          <w:shd w:val="clear" w:color="auto" w:fill="F2F2F2"/>
        </w:rPr>
        <w:t>organization and deliver peace-of-mind.</w:t>
      </w:r>
      <w:r w:rsidRPr="008D7CD6">
        <w:rPr>
          <w:color w:val="000000"/>
          <w:sz w:val="28"/>
          <w:szCs w:val="28"/>
          <w:shd w:val="clear" w:color="auto" w:fill="F2F2F2"/>
        </w:rPr>
        <w:t> </w:t>
      </w:r>
    </w:p>
    <w:p w14:paraId="0F340B9A" w14:textId="77777777" w:rsidR="008D7CD6" w:rsidRPr="00234620" w:rsidRDefault="008D7CD6" w:rsidP="008D7CD6">
      <w:pPr>
        <w:shd w:val="clear" w:color="auto" w:fill="FFFFFF"/>
        <w:spacing w:after="150"/>
        <w:rPr>
          <w:rFonts w:ascii="Abadi" w:hAnsi="Abadi" w:cs="Arial"/>
          <w:color w:val="333333"/>
          <w:sz w:val="21"/>
          <w:szCs w:val="21"/>
        </w:rPr>
      </w:pPr>
    </w:p>
    <w:p w14:paraId="5AADBB41" w14:textId="77777777" w:rsidR="00E21D01" w:rsidRPr="008D7CD6" w:rsidRDefault="00E21D01" w:rsidP="00E21D01">
      <w:pPr>
        <w:pStyle w:val="Heading1"/>
        <w:rPr>
          <w:sz w:val="28"/>
          <w:szCs w:val="28"/>
        </w:rPr>
      </w:pPr>
    </w:p>
    <w:p w14:paraId="55F5A22D" w14:textId="77777777" w:rsidR="00E21D01" w:rsidRPr="008D7CD6" w:rsidRDefault="00E21D01" w:rsidP="00E21D01">
      <w:pPr>
        <w:pStyle w:val="Heading1"/>
        <w:rPr>
          <w:b w:val="0"/>
          <w:bCs w:val="0"/>
          <w:sz w:val="28"/>
          <w:szCs w:val="28"/>
        </w:rPr>
      </w:pPr>
      <w:r w:rsidRPr="008D7CD6">
        <w:rPr>
          <w:b w:val="0"/>
          <w:bCs w:val="0"/>
          <w:sz w:val="28"/>
          <w:szCs w:val="28"/>
        </w:rPr>
        <w:t xml:space="preserve">Contact:  </w:t>
      </w:r>
    </w:p>
    <w:p w14:paraId="4B5B71F6" w14:textId="77777777" w:rsidR="00E21D01" w:rsidRPr="008D7CD6" w:rsidRDefault="00E21D01" w:rsidP="00E21D01">
      <w:pPr>
        <w:rPr>
          <w:sz w:val="28"/>
          <w:szCs w:val="28"/>
        </w:rPr>
      </w:pPr>
      <w:r w:rsidRPr="008D7CD6">
        <w:rPr>
          <w:sz w:val="28"/>
          <w:szCs w:val="28"/>
        </w:rPr>
        <w:t>Procuretechstaff Consulting Services</w:t>
      </w:r>
    </w:p>
    <w:p w14:paraId="0E2FCD80" w14:textId="77777777" w:rsidR="00E21D01" w:rsidRPr="008D7CD6" w:rsidRDefault="00AC5C09" w:rsidP="00E21D01">
      <w:pPr>
        <w:rPr>
          <w:sz w:val="28"/>
          <w:szCs w:val="28"/>
        </w:rPr>
      </w:pPr>
      <w:hyperlink r:id="rId6" w:history="1">
        <w:r w:rsidR="00E21D01" w:rsidRPr="008D7CD6">
          <w:rPr>
            <w:rStyle w:val="Hyperlink"/>
            <w:sz w:val="28"/>
            <w:szCs w:val="28"/>
          </w:rPr>
          <w:t>info@procuretechstaff.com</w:t>
        </w:r>
      </w:hyperlink>
      <w:r w:rsidR="00E21D01" w:rsidRPr="008D7CD6">
        <w:rPr>
          <w:sz w:val="28"/>
          <w:szCs w:val="28"/>
        </w:rPr>
        <w:t xml:space="preserve"> </w:t>
      </w:r>
    </w:p>
    <w:p w14:paraId="5AEB66E3" w14:textId="77777777" w:rsidR="00274095" w:rsidRPr="00B67B61" w:rsidRDefault="00274095" w:rsidP="00202DD3"/>
    <w:sectPr w:rsidR="00274095" w:rsidRPr="00B67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5126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AC778A"/>
    <w:multiLevelType w:val="hybridMultilevel"/>
    <w:tmpl w:val="75CC9DA2"/>
    <w:lvl w:ilvl="0" w:tplc="73E45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47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647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22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D67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DC5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A85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27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FCE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A219078-876A-4573-8ADC-2AE2032772FB}"/>
    <w:docVar w:name="dgnword-eventsink" w:val="79530296"/>
  </w:docVars>
  <w:rsids>
    <w:rsidRoot w:val="001534E2"/>
    <w:rsid w:val="00025373"/>
    <w:rsid w:val="00031FE4"/>
    <w:rsid w:val="000629AB"/>
    <w:rsid w:val="0008439E"/>
    <w:rsid w:val="000B7C19"/>
    <w:rsid w:val="000C4F15"/>
    <w:rsid w:val="000D4559"/>
    <w:rsid w:val="000F264D"/>
    <w:rsid w:val="00122103"/>
    <w:rsid w:val="0013322C"/>
    <w:rsid w:val="00145AFE"/>
    <w:rsid w:val="00147286"/>
    <w:rsid w:val="00153390"/>
    <w:rsid w:val="001534E2"/>
    <w:rsid w:val="001672C9"/>
    <w:rsid w:val="001A323B"/>
    <w:rsid w:val="001A538E"/>
    <w:rsid w:val="001C4B85"/>
    <w:rsid w:val="001F02CE"/>
    <w:rsid w:val="00202DD3"/>
    <w:rsid w:val="00234620"/>
    <w:rsid w:val="002631B6"/>
    <w:rsid w:val="00274095"/>
    <w:rsid w:val="00293E7F"/>
    <w:rsid w:val="002B276C"/>
    <w:rsid w:val="002B6AA9"/>
    <w:rsid w:val="002D43D0"/>
    <w:rsid w:val="002F46EC"/>
    <w:rsid w:val="002F68E1"/>
    <w:rsid w:val="0032654A"/>
    <w:rsid w:val="00354783"/>
    <w:rsid w:val="00376211"/>
    <w:rsid w:val="00394C7E"/>
    <w:rsid w:val="003B6AB0"/>
    <w:rsid w:val="004009AD"/>
    <w:rsid w:val="004205DE"/>
    <w:rsid w:val="00483519"/>
    <w:rsid w:val="00484966"/>
    <w:rsid w:val="0049769D"/>
    <w:rsid w:val="004C78B4"/>
    <w:rsid w:val="004D2639"/>
    <w:rsid w:val="004E0AB1"/>
    <w:rsid w:val="004F070C"/>
    <w:rsid w:val="00531A0F"/>
    <w:rsid w:val="005418E4"/>
    <w:rsid w:val="005477E1"/>
    <w:rsid w:val="00591E0B"/>
    <w:rsid w:val="005A7FBB"/>
    <w:rsid w:val="005B700C"/>
    <w:rsid w:val="005D4AF2"/>
    <w:rsid w:val="005D6219"/>
    <w:rsid w:val="005F4E3B"/>
    <w:rsid w:val="005F6F50"/>
    <w:rsid w:val="00604347"/>
    <w:rsid w:val="00612767"/>
    <w:rsid w:val="0062225B"/>
    <w:rsid w:val="006264CA"/>
    <w:rsid w:val="00630179"/>
    <w:rsid w:val="0064459B"/>
    <w:rsid w:val="00665DB7"/>
    <w:rsid w:val="006747FD"/>
    <w:rsid w:val="00674D6C"/>
    <w:rsid w:val="00676F46"/>
    <w:rsid w:val="006A5FD4"/>
    <w:rsid w:val="006B49AC"/>
    <w:rsid w:val="006E25B0"/>
    <w:rsid w:val="006E789C"/>
    <w:rsid w:val="006F167C"/>
    <w:rsid w:val="006F344B"/>
    <w:rsid w:val="006F3810"/>
    <w:rsid w:val="007002DC"/>
    <w:rsid w:val="007344DE"/>
    <w:rsid w:val="007757A4"/>
    <w:rsid w:val="007B01DD"/>
    <w:rsid w:val="007D0EDF"/>
    <w:rsid w:val="00807556"/>
    <w:rsid w:val="008119F0"/>
    <w:rsid w:val="00846C44"/>
    <w:rsid w:val="00897A30"/>
    <w:rsid w:val="008A465A"/>
    <w:rsid w:val="008B247F"/>
    <w:rsid w:val="008C0BF3"/>
    <w:rsid w:val="008D4482"/>
    <w:rsid w:val="008D7CD6"/>
    <w:rsid w:val="008E6942"/>
    <w:rsid w:val="008F370F"/>
    <w:rsid w:val="009057D8"/>
    <w:rsid w:val="0090761E"/>
    <w:rsid w:val="009349E9"/>
    <w:rsid w:val="00995DE0"/>
    <w:rsid w:val="009979FC"/>
    <w:rsid w:val="009A2AC3"/>
    <w:rsid w:val="009D737C"/>
    <w:rsid w:val="00A05B2D"/>
    <w:rsid w:val="00A43CAB"/>
    <w:rsid w:val="00A52E07"/>
    <w:rsid w:val="00A85F4A"/>
    <w:rsid w:val="00A91C0F"/>
    <w:rsid w:val="00A96654"/>
    <w:rsid w:val="00AA58E5"/>
    <w:rsid w:val="00AB4767"/>
    <w:rsid w:val="00AC5C09"/>
    <w:rsid w:val="00AE67A8"/>
    <w:rsid w:val="00B5301A"/>
    <w:rsid w:val="00B60667"/>
    <w:rsid w:val="00B67B61"/>
    <w:rsid w:val="00B90AC1"/>
    <w:rsid w:val="00BC53E3"/>
    <w:rsid w:val="00BC605D"/>
    <w:rsid w:val="00BD4934"/>
    <w:rsid w:val="00BD59E8"/>
    <w:rsid w:val="00BF04DE"/>
    <w:rsid w:val="00C66604"/>
    <w:rsid w:val="00C67081"/>
    <w:rsid w:val="00C715C1"/>
    <w:rsid w:val="00C90944"/>
    <w:rsid w:val="00C95FAB"/>
    <w:rsid w:val="00CE0635"/>
    <w:rsid w:val="00D064EF"/>
    <w:rsid w:val="00D3207C"/>
    <w:rsid w:val="00D34876"/>
    <w:rsid w:val="00D44A73"/>
    <w:rsid w:val="00D503F5"/>
    <w:rsid w:val="00D71805"/>
    <w:rsid w:val="00D74354"/>
    <w:rsid w:val="00D97039"/>
    <w:rsid w:val="00DA0615"/>
    <w:rsid w:val="00DA54B8"/>
    <w:rsid w:val="00DC3E5E"/>
    <w:rsid w:val="00DD559C"/>
    <w:rsid w:val="00DF2CA7"/>
    <w:rsid w:val="00E0775A"/>
    <w:rsid w:val="00E21D01"/>
    <w:rsid w:val="00E35BF8"/>
    <w:rsid w:val="00E4367A"/>
    <w:rsid w:val="00E65A84"/>
    <w:rsid w:val="00EB0462"/>
    <w:rsid w:val="00EC6739"/>
    <w:rsid w:val="00ED1D03"/>
    <w:rsid w:val="00F1054E"/>
    <w:rsid w:val="00F15B5B"/>
    <w:rsid w:val="00F22AD6"/>
    <w:rsid w:val="00F42F08"/>
    <w:rsid w:val="00F8088C"/>
    <w:rsid w:val="00F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B51C7"/>
  <w15:docId w15:val="{0CF51E50-6443-4BBE-AA0C-2614DC83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redbodytext1">
    <w:name w:val="redbodytext1"/>
    <w:rPr>
      <w:rFonts w:ascii="Arial" w:hAnsi="Arial" w:cs="Arial" w:hint="default"/>
      <w:color w:val="000000"/>
      <w:sz w:val="15"/>
      <w:szCs w:val="15"/>
    </w:rPr>
  </w:style>
  <w:style w:type="character" w:styleId="Strong">
    <w:name w:val="Strong"/>
    <w:qFormat/>
    <w:rsid w:val="00A52E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78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F1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4F15"/>
  </w:style>
  <w:style w:type="character" w:customStyle="1" w:styleId="CommentSubjectChar">
    <w:name w:val="Comment Subject Char"/>
    <w:link w:val="CommentSubject"/>
    <w:uiPriority w:val="99"/>
    <w:semiHidden/>
    <w:rsid w:val="000C4F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4E3B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5F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9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ocuretechstaf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  Patrick Kowalcyzk, patrick@mkpr</vt:lpstr>
    </vt:vector>
  </TitlesOfParts>
  <Company>Dell Computer Corporation</Company>
  <LinksUpToDate>false</LinksUpToDate>
  <CharactersWithSpaces>3030</CharactersWithSpaces>
  <SharedDoc>false</SharedDoc>
  <HLinks>
    <vt:vector size="18" baseType="variant">
      <vt:variant>
        <vt:i4>6160463</vt:i4>
      </vt:variant>
      <vt:variant>
        <vt:i4>6</vt:i4>
      </vt:variant>
      <vt:variant>
        <vt:i4>0</vt:i4>
      </vt:variant>
      <vt:variant>
        <vt:i4>5</vt:i4>
      </vt:variant>
      <vt:variant>
        <vt:lpwstr>http://www.stevieawards.com/</vt:lpwstr>
      </vt:variant>
      <vt:variant>
        <vt:lpwstr/>
      </vt:variant>
      <vt:variant>
        <vt:i4>3932206</vt:i4>
      </vt:variant>
      <vt:variant>
        <vt:i4>3</vt:i4>
      </vt:variant>
      <vt:variant>
        <vt:i4>0</vt:i4>
      </vt:variant>
      <vt:variant>
        <vt:i4>5</vt:i4>
      </vt:variant>
      <vt:variant>
        <vt:lpwstr>http://www.stevieawards.com/ABA</vt:lpwstr>
      </vt:variant>
      <vt:variant>
        <vt:lpwstr/>
      </vt:variant>
      <vt:variant>
        <vt:i4>3473453</vt:i4>
      </vt:variant>
      <vt:variant>
        <vt:i4>0</vt:i4>
      </vt:variant>
      <vt:variant>
        <vt:i4>0</vt:i4>
      </vt:variant>
      <vt:variant>
        <vt:i4>5</vt:i4>
      </vt:variant>
      <vt:variant>
        <vt:lpwstr>http://stevieawards.com/aba/awards-gala-tickets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  Patrick Kowalcyzk, patrick@mkpr</dc:title>
  <dc:creator>Preferred Customer</dc:creator>
  <dc:description>GMLINK: 0</dc:description>
  <cp:lastModifiedBy>Biplab Chaudhuri</cp:lastModifiedBy>
  <cp:revision>2</cp:revision>
  <cp:lastPrinted>2016-04-27T18:21:00Z</cp:lastPrinted>
  <dcterms:created xsi:type="dcterms:W3CDTF">2020-01-08T07:38:00Z</dcterms:created>
  <dcterms:modified xsi:type="dcterms:W3CDTF">2020-01-08T07:38:00Z</dcterms:modified>
</cp:coreProperties>
</file>