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759E" w14:textId="77777777" w:rsidR="00F26CC9" w:rsidRDefault="00F26CC9">
      <w:pPr>
        <w:pStyle w:val="BodyText"/>
        <w:spacing w:before="2"/>
        <w:rPr>
          <w:rFonts w:ascii="Times New Roman"/>
          <w:sz w:val="17"/>
        </w:rPr>
      </w:pPr>
    </w:p>
    <w:p w14:paraId="6DFE759F" w14:textId="77777777" w:rsidR="00F26CC9" w:rsidRDefault="004B6220">
      <w:pPr>
        <w:spacing w:before="44"/>
        <w:ind w:left="240" w:right="242"/>
        <w:jc w:val="center"/>
        <w:rPr>
          <w:b/>
          <w:sz w:val="28"/>
        </w:rPr>
      </w:pPr>
      <w:r>
        <w:rPr>
          <w:b/>
          <w:sz w:val="28"/>
        </w:rPr>
        <w:t>P R E S S   R E L E A S E</w:t>
      </w:r>
    </w:p>
    <w:p w14:paraId="6DFE75A0" w14:textId="77777777" w:rsidR="00F26CC9" w:rsidRDefault="00F26CC9">
      <w:pPr>
        <w:pStyle w:val="BodyText"/>
        <w:rPr>
          <w:b/>
          <w:sz w:val="20"/>
        </w:rPr>
      </w:pPr>
    </w:p>
    <w:p w14:paraId="6DFE75A1" w14:textId="77777777" w:rsidR="00F26CC9" w:rsidRDefault="004B6220">
      <w:pPr>
        <w:spacing w:before="52"/>
        <w:ind w:left="112"/>
        <w:rPr>
          <w:sz w:val="24"/>
        </w:rPr>
      </w:pPr>
      <w:r>
        <w:rPr>
          <w:sz w:val="24"/>
        </w:rPr>
        <w:t>FOR IMMEDIATE RELEASE</w:t>
      </w:r>
    </w:p>
    <w:p w14:paraId="6DFE75A3" w14:textId="77777777" w:rsidR="00F26CC9" w:rsidRDefault="004B6220">
      <w:pPr>
        <w:pStyle w:val="BodyText"/>
        <w:spacing w:line="268" w:lineRule="exact"/>
        <w:ind w:left="112"/>
      </w:pPr>
      <w:r>
        <w:t>Contact:</w:t>
      </w:r>
    </w:p>
    <w:p w14:paraId="6DFE75A4" w14:textId="6FF68504" w:rsidR="00F26CC9" w:rsidRDefault="004B6220">
      <w:pPr>
        <w:pStyle w:val="Heading1"/>
        <w:spacing w:line="268" w:lineRule="exact"/>
      </w:pPr>
      <w:r>
        <w:t xml:space="preserve">The </w:t>
      </w:r>
      <w:r w:rsidR="002501BB">
        <w:t>LaunchPort</w:t>
      </w:r>
    </w:p>
    <w:p w14:paraId="6DFE75A5" w14:textId="1D536FD6" w:rsidR="00F26CC9" w:rsidRDefault="004B6220" w:rsidP="002F5A2F">
      <w:pPr>
        <w:pStyle w:val="BodyText"/>
        <w:spacing w:line="242" w:lineRule="auto"/>
        <w:ind w:left="115" w:right="4320"/>
      </w:pPr>
      <w:r>
        <w:t xml:space="preserve">Robert Storey, </w:t>
      </w:r>
      <w:r w:rsidR="002501BB">
        <w:t>Managing Partner</w:t>
      </w:r>
      <w:r>
        <w:t xml:space="preserve">, 443-994-2241 </w:t>
      </w:r>
      <w:hyperlink r:id="rId9">
        <w:r>
          <w:rPr>
            <w:color w:val="0000FF"/>
            <w:u w:val="single" w:color="0000FF"/>
          </w:rPr>
          <w:t>bstorey@mvrco.com</w:t>
        </w:r>
      </w:hyperlink>
    </w:p>
    <w:p w14:paraId="6DFE75A6" w14:textId="77777777" w:rsidR="00F26CC9" w:rsidRDefault="00F26CC9">
      <w:pPr>
        <w:pStyle w:val="BodyText"/>
        <w:spacing w:before="1"/>
        <w:rPr>
          <w:sz w:val="17"/>
        </w:rPr>
      </w:pPr>
    </w:p>
    <w:p w14:paraId="6DFE75A7" w14:textId="16C79095" w:rsidR="00F26CC9" w:rsidRDefault="002F5A2F">
      <w:pPr>
        <w:pStyle w:val="Heading1"/>
        <w:spacing w:before="56"/>
        <w:ind w:left="238" w:right="244"/>
        <w:jc w:val="center"/>
      </w:pPr>
      <w:r>
        <w:t>Engineered Medical Systems</w:t>
      </w:r>
      <w:r w:rsidR="005D359D">
        <w:t xml:space="preserve"> </w:t>
      </w:r>
      <w:r w:rsidR="00AC3357">
        <w:t xml:space="preserve">and The LaunchPort™ </w:t>
      </w:r>
      <w:r w:rsidR="005D359D">
        <w:t>Partner with Longeviti</w:t>
      </w:r>
      <w:r w:rsidR="00D322DA">
        <w:t xml:space="preserve"> Neuro Solutions</w:t>
      </w:r>
    </w:p>
    <w:p w14:paraId="6DFE75A8" w14:textId="77777777" w:rsidR="00F26CC9" w:rsidRDefault="00F26CC9">
      <w:pPr>
        <w:pStyle w:val="BodyText"/>
        <w:spacing w:before="10"/>
        <w:rPr>
          <w:b/>
          <w:sz w:val="21"/>
        </w:rPr>
      </w:pPr>
    </w:p>
    <w:p w14:paraId="61CEA007" w14:textId="77777777" w:rsidR="00522B48" w:rsidRDefault="00D322DA">
      <w:pPr>
        <w:pStyle w:val="Heading2"/>
        <w:ind w:left="240" w:right="244"/>
        <w:jc w:val="center"/>
      </w:pPr>
      <w:r>
        <w:t>Partnership Brings New Sterilization</w:t>
      </w:r>
      <w:r w:rsidR="004925D5">
        <w:t xml:space="preserve"> Development Capability to </w:t>
      </w:r>
    </w:p>
    <w:p w14:paraId="6DFE75A9" w14:textId="6C8FC03C" w:rsidR="00F26CC9" w:rsidRDefault="00522B48">
      <w:pPr>
        <w:pStyle w:val="Heading2"/>
        <w:ind w:left="240" w:right="244"/>
        <w:jc w:val="center"/>
      </w:pPr>
      <w:r>
        <w:t xml:space="preserve">Baltimore </w:t>
      </w:r>
      <w:r w:rsidR="009C19F2">
        <w:t>Area Medical Device Developers</w:t>
      </w:r>
    </w:p>
    <w:p w14:paraId="6DFE75AA" w14:textId="77777777" w:rsidR="00F26CC9" w:rsidRDefault="00F26CC9">
      <w:pPr>
        <w:pStyle w:val="BodyText"/>
        <w:spacing w:before="2"/>
        <w:rPr>
          <w:b/>
          <w:i/>
        </w:rPr>
      </w:pPr>
    </w:p>
    <w:p w14:paraId="4B66418E" w14:textId="15EA9E97" w:rsidR="00BE507D" w:rsidRDefault="004B6220" w:rsidP="00980CF7">
      <w:pPr>
        <w:pStyle w:val="BodyText"/>
        <w:ind w:left="112" w:right="110"/>
        <w:jc w:val="both"/>
      </w:pPr>
      <w:r>
        <w:rPr>
          <w:b/>
        </w:rPr>
        <w:t xml:space="preserve">Baltimore, MD </w:t>
      </w:r>
      <w:r>
        <w:t xml:space="preserve">– </w:t>
      </w:r>
      <w:r w:rsidR="00A10373">
        <w:t>January 1</w:t>
      </w:r>
      <w:r w:rsidR="007D109B">
        <w:t>3</w:t>
      </w:r>
      <w:r w:rsidR="00A10373">
        <w:t xml:space="preserve">, </w:t>
      </w:r>
      <w:r w:rsidR="00D10C16">
        <w:t>2020</w:t>
      </w:r>
      <w:r>
        <w:t xml:space="preserve"> –</w:t>
      </w:r>
      <w:r w:rsidR="00BD7CAC">
        <w:t xml:space="preserve"> </w:t>
      </w:r>
      <w:r w:rsidR="00D10C16" w:rsidRPr="007D109B">
        <w:t>Engineered Medical Systems</w:t>
      </w:r>
      <w:r w:rsidR="00BD7CAC">
        <w:t>,</w:t>
      </w:r>
      <w:r w:rsidR="00D10C16">
        <w:t xml:space="preserve"> </w:t>
      </w:r>
      <w:hyperlink r:id="rId10" w:history="1">
        <w:r w:rsidR="00D10C16" w:rsidRPr="005D266A">
          <w:rPr>
            <w:rStyle w:val="Hyperlink"/>
          </w:rPr>
          <w:t>Longeviti Neuro Solutions</w:t>
        </w:r>
      </w:hyperlink>
      <w:r w:rsidR="00D10C16">
        <w:t xml:space="preserve"> </w:t>
      </w:r>
      <w:r w:rsidR="00BD7CAC">
        <w:t xml:space="preserve">and The LaunchPort™ </w:t>
      </w:r>
      <w:r w:rsidR="00D10C16">
        <w:t>announced today that they ha</w:t>
      </w:r>
      <w:r w:rsidR="001B2A87">
        <w:t>ve</w:t>
      </w:r>
      <w:r w:rsidR="00D10C16">
        <w:t xml:space="preserve"> entered into an agreement to</w:t>
      </w:r>
      <w:r w:rsidR="005334CF">
        <w:t xml:space="preserve"> place </w:t>
      </w:r>
      <w:r w:rsidR="00A66490">
        <w:t>new</w:t>
      </w:r>
      <w:r w:rsidR="009228BC">
        <w:t>, low temperature</w:t>
      </w:r>
      <w:r w:rsidR="0072584F">
        <w:t>, low toxicity</w:t>
      </w:r>
      <w:r w:rsidR="009228BC">
        <w:t xml:space="preserve"> </w:t>
      </w:r>
      <w:r w:rsidR="001C3AF4">
        <w:t xml:space="preserve">hydrogen peroxide sterilization capacity at </w:t>
      </w:r>
      <w:r w:rsidR="006B2BEE">
        <w:t>T</w:t>
      </w:r>
      <w:r w:rsidR="001C3AF4">
        <w:t xml:space="preserve">he </w:t>
      </w:r>
      <w:r w:rsidR="009C6A44">
        <w:t>LaunchPort</w:t>
      </w:r>
      <w:r w:rsidR="006B2BEE">
        <w:t>™</w:t>
      </w:r>
      <w:r w:rsidR="00ED4352">
        <w:t>/EMS</w:t>
      </w:r>
      <w:r w:rsidR="009C6A44">
        <w:t xml:space="preserve"> facility in Port Covington</w:t>
      </w:r>
      <w:r>
        <w:t>.</w:t>
      </w:r>
      <w:r w:rsidR="00FE419A">
        <w:t xml:space="preserve"> The systems </w:t>
      </w:r>
      <w:r w:rsidR="00FD2A93">
        <w:t>are being procured by Longeviti</w:t>
      </w:r>
      <w:r w:rsidR="00B922EB">
        <w:t xml:space="preserve"> to support the </w:t>
      </w:r>
      <w:r w:rsidR="0062135A">
        <w:t xml:space="preserve">Maryland </w:t>
      </w:r>
      <w:r w:rsidR="0098477F">
        <w:t xml:space="preserve">production of </w:t>
      </w:r>
      <w:r w:rsidR="00F2134F">
        <w:t xml:space="preserve">their </w:t>
      </w:r>
      <w:r w:rsidR="0098477F" w:rsidRPr="0098477F">
        <w:t xml:space="preserve">Low-profile Intracranial Devices (L.I.D.) </w:t>
      </w:r>
      <w:r w:rsidR="008D7065" w:rsidRPr="0098477F">
        <w:t>platform</w:t>
      </w:r>
      <w:r w:rsidR="0070177E">
        <w:t>. The Longeviti L.I.D. Platform has led to several innovative FDA cleared products thus far, the</w:t>
      </w:r>
      <w:r w:rsidR="005D266A">
        <w:t xml:space="preserve"> </w:t>
      </w:r>
      <w:hyperlink r:id="rId11" w:history="1">
        <w:r w:rsidR="005D266A" w:rsidRPr="005D266A">
          <w:rPr>
            <w:rStyle w:val="Hyperlink"/>
          </w:rPr>
          <w:t>ClearFit</w:t>
        </w:r>
      </w:hyperlink>
      <w:r w:rsidR="005D266A">
        <w:t xml:space="preserve"> and </w:t>
      </w:r>
      <w:hyperlink r:id="rId12" w:history="1">
        <w:r w:rsidR="005D266A" w:rsidRPr="005D266A">
          <w:rPr>
            <w:rStyle w:val="Hyperlink"/>
          </w:rPr>
          <w:t>InvisiShunt</w:t>
        </w:r>
      </w:hyperlink>
      <w:r w:rsidR="0070177E">
        <w:t>, and more are in development.</w:t>
      </w:r>
      <w:r w:rsidR="005D266A">
        <w:t xml:space="preserve"> The systems </w:t>
      </w:r>
      <w:r w:rsidR="0098477F">
        <w:t>will be operated by Engineered Medical Systems</w:t>
      </w:r>
      <w:r w:rsidR="004D035F">
        <w:t xml:space="preserve"> within </w:t>
      </w:r>
      <w:r w:rsidR="009E0D8B">
        <w:t>EMS’s</w:t>
      </w:r>
      <w:r w:rsidR="004D035F">
        <w:t xml:space="preserve"> </w:t>
      </w:r>
      <w:r w:rsidR="00EF560D">
        <w:t xml:space="preserve">regulated medical </w:t>
      </w:r>
      <w:r w:rsidR="009E0D8B">
        <w:t>manufacturing facility at LaunchPort</w:t>
      </w:r>
      <w:r w:rsidR="00E9513C">
        <w:t>™</w:t>
      </w:r>
      <w:r w:rsidR="00980CF7">
        <w:t>. The</w:t>
      </w:r>
      <w:r w:rsidR="009558CE">
        <w:t xml:space="preserve">se new </w:t>
      </w:r>
      <w:r w:rsidR="00980CF7">
        <w:t xml:space="preserve">systems are expected to </w:t>
      </w:r>
      <w:r w:rsidR="00813B3A">
        <w:t xml:space="preserve">have completed </w:t>
      </w:r>
      <w:r w:rsidR="00EF3037">
        <w:t xml:space="preserve">initial </w:t>
      </w:r>
      <w:r w:rsidR="00813B3A">
        <w:t>validation</w:t>
      </w:r>
      <w:r w:rsidR="00EF3037">
        <w:t>s</w:t>
      </w:r>
      <w:r w:rsidR="00813B3A">
        <w:t xml:space="preserve"> </w:t>
      </w:r>
      <w:r w:rsidR="00980CF7">
        <w:t xml:space="preserve">by </w:t>
      </w:r>
      <w:r w:rsidR="00B2631C">
        <w:t xml:space="preserve">the end </w:t>
      </w:r>
      <w:r w:rsidR="001342E5">
        <w:t xml:space="preserve">of </w:t>
      </w:r>
      <w:r w:rsidR="00B2631C">
        <w:t>Q</w:t>
      </w:r>
      <w:r w:rsidR="001342E5">
        <w:t xml:space="preserve">1 </w:t>
      </w:r>
      <w:r w:rsidR="00B2631C">
        <w:t>20</w:t>
      </w:r>
      <w:r w:rsidR="001342E5">
        <w:t>20</w:t>
      </w:r>
      <w:r w:rsidR="00B2631C">
        <w:t>.</w:t>
      </w:r>
    </w:p>
    <w:p w14:paraId="206B61B0" w14:textId="528F5103" w:rsidR="005D266A" w:rsidRDefault="005D266A" w:rsidP="00980CF7">
      <w:pPr>
        <w:pStyle w:val="BodyText"/>
        <w:ind w:left="112" w:right="110"/>
        <w:jc w:val="both"/>
      </w:pPr>
    </w:p>
    <w:p w14:paraId="5F23C325" w14:textId="7A024139" w:rsidR="005D266A" w:rsidRDefault="005D266A" w:rsidP="00980CF7">
      <w:pPr>
        <w:pStyle w:val="BodyText"/>
        <w:ind w:left="112" w:right="110"/>
        <w:jc w:val="both"/>
      </w:pPr>
    </w:p>
    <w:p w14:paraId="438D1F4B" w14:textId="12954A00" w:rsidR="005D266A" w:rsidRDefault="008B02A5" w:rsidP="00980CF7">
      <w:pPr>
        <w:pStyle w:val="BodyText"/>
        <w:ind w:left="112" w:right="11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EDAAC3" wp14:editId="0BF83C0E">
            <wp:simplePos x="0" y="0"/>
            <wp:positionH relativeFrom="column">
              <wp:posOffset>3063240</wp:posOffset>
            </wp:positionH>
            <wp:positionV relativeFrom="paragraph">
              <wp:posOffset>57150</wp:posOffset>
            </wp:positionV>
            <wp:extent cx="1896110" cy="2459990"/>
            <wp:effectExtent l="152400" t="152400" r="370840" b="359410"/>
            <wp:wrapTight wrapText="bothSides">
              <wp:wrapPolygon edited="0">
                <wp:start x="868" y="-1338"/>
                <wp:lineTo x="-1736" y="-1004"/>
                <wp:lineTo x="-1736" y="22247"/>
                <wp:lineTo x="-1085" y="23083"/>
                <wp:lineTo x="1953" y="24254"/>
                <wp:lineTo x="2170" y="24589"/>
                <wp:lineTo x="21701" y="24589"/>
                <wp:lineTo x="21918" y="24254"/>
                <wp:lineTo x="24739" y="23083"/>
                <wp:lineTo x="25608" y="20574"/>
                <wp:lineTo x="25608" y="1673"/>
                <wp:lineTo x="23003" y="-836"/>
                <wp:lineTo x="22786" y="-1338"/>
                <wp:lineTo x="868" y="-1338"/>
              </wp:wrapPolygon>
            </wp:wrapTight>
            <wp:docPr id="5" name="Picture 4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9996636B-B502-43E3-BC5B-5F1171092F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hlinkClick r:id="rId11"/>
                      <a:extLst>
                        <a:ext uri="{FF2B5EF4-FFF2-40B4-BE49-F238E27FC236}">
                          <a16:creationId xmlns:a16="http://schemas.microsoft.com/office/drawing/2014/main" id="{9996636B-B502-43E3-BC5B-5F1171092F47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2459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4D1A02" wp14:editId="65614F83">
            <wp:simplePos x="0" y="0"/>
            <wp:positionH relativeFrom="column">
              <wp:posOffset>959180</wp:posOffset>
            </wp:positionH>
            <wp:positionV relativeFrom="paragraph">
              <wp:posOffset>69368</wp:posOffset>
            </wp:positionV>
            <wp:extent cx="1891665" cy="2447925"/>
            <wp:effectExtent l="152400" t="152400" r="356235" b="371475"/>
            <wp:wrapTight wrapText="bothSides">
              <wp:wrapPolygon edited="0">
                <wp:start x="870" y="-1345"/>
                <wp:lineTo x="-1740" y="-1009"/>
                <wp:lineTo x="-1740" y="22356"/>
                <wp:lineTo x="-1088" y="23197"/>
                <wp:lineTo x="1958" y="24374"/>
                <wp:lineTo x="2175" y="24710"/>
                <wp:lineTo x="21535" y="24710"/>
                <wp:lineTo x="21752" y="24374"/>
                <wp:lineTo x="24580" y="23197"/>
                <wp:lineTo x="25450" y="20675"/>
                <wp:lineTo x="25450" y="1681"/>
                <wp:lineTo x="22840" y="-840"/>
                <wp:lineTo x="22622" y="-1345"/>
                <wp:lineTo x="870" y="-1345"/>
              </wp:wrapPolygon>
            </wp:wrapTight>
            <wp:docPr id="6" name="Picture 5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FE246399-3F4E-4562-85F6-6B65F791A9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hlinkClick r:id="rId12"/>
                      <a:extLst>
                        <a:ext uri="{FF2B5EF4-FFF2-40B4-BE49-F238E27FC236}">
                          <a16:creationId xmlns:a16="http://schemas.microsoft.com/office/drawing/2014/main" id="{FE246399-3F4E-4562-85F6-6B65F791A928}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0555663" w14:textId="44E003D5" w:rsidR="005D266A" w:rsidRDefault="005D266A" w:rsidP="00980CF7">
      <w:pPr>
        <w:pStyle w:val="BodyText"/>
        <w:ind w:left="112" w:right="110"/>
        <w:jc w:val="both"/>
      </w:pPr>
    </w:p>
    <w:p w14:paraId="60FFE37C" w14:textId="53C6F578" w:rsidR="005D266A" w:rsidRDefault="005D266A" w:rsidP="00980CF7">
      <w:pPr>
        <w:pStyle w:val="BodyText"/>
        <w:ind w:left="112" w:right="110"/>
        <w:jc w:val="both"/>
      </w:pPr>
    </w:p>
    <w:p w14:paraId="12C3EC3D" w14:textId="014AAC5E" w:rsidR="005D266A" w:rsidRDefault="005D266A" w:rsidP="00980CF7">
      <w:pPr>
        <w:pStyle w:val="BodyText"/>
        <w:ind w:left="112" w:right="110"/>
        <w:jc w:val="both"/>
      </w:pPr>
    </w:p>
    <w:p w14:paraId="28C33B36" w14:textId="77777777" w:rsidR="005D266A" w:rsidRDefault="005D266A" w:rsidP="00980CF7">
      <w:pPr>
        <w:pStyle w:val="BodyText"/>
        <w:ind w:left="112" w:right="110"/>
        <w:jc w:val="both"/>
      </w:pPr>
    </w:p>
    <w:p w14:paraId="4D2F2670" w14:textId="24E27ACB" w:rsidR="004D6801" w:rsidRDefault="004D6801" w:rsidP="00980CF7">
      <w:pPr>
        <w:pStyle w:val="BodyText"/>
        <w:ind w:left="112" w:right="110"/>
        <w:jc w:val="both"/>
      </w:pPr>
    </w:p>
    <w:p w14:paraId="55C51283" w14:textId="77777777" w:rsidR="008B02A5" w:rsidRDefault="008B02A5" w:rsidP="00980CF7">
      <w:pPr>
        <w:pStyle w:val="BodyText"/>
        <w:ind w:left="112" w:right="110"/>
        <w:jc w:val="both"/>
      </w:pPr>
    </w:p>
    <w:p w14:paraId="0AE96D61" w14:textId="77777777" w:rsidR="008B02A5" w:rsidRDefault="008B02A5" w:rsidP="00980CF7">
      <w:pPr>
        <w:pStyle w:val="BodyText"/>
        <w:ind w:left="112" w:right="110"/>
        <w:jc w:val="both"/>
      </w:pPr>
    </w:p>
    <w:p w14:paraId="3A0D8FA2" w14:textId="77777777" w:rsidR="008B02A5" w:rsidRDefault="008B02A5" w:rsidP="00980CF7">
      <w:pPr>
        <w:pStyle w:val="BodyText"/>
        <w:ind w:left="112" w:right="110"/>
        <w:jc w:val="both"/>
      </w:pPr>
    </w:p>
    <w:p w14:paraId="432BF882" w14:textId="77777777" w:rsidR="008B02A5" w:rsidRDefault="008B02A5" w:rsidP="00980CF7">
      <w:pPr>
        <w:pStyle w:val="BodyText"/>
        <w:ind w:left="112" w:right="110"/>
        <w:jc w:val="both"/>
      </w:pPr>
    </w:p>
    <w:p w14:paraId="7BD69031" w14:textId="77777777" w:rsidR="008B02A5" w:rsidRDefault="008B02A5" w:rsidP="00980CF7">
      <w:pPr>
        <w:pStyle w:val="BodyText"/>
        <w:ind w:left="112" w:right="110"/>
        <w:jc w:val="both"/>
      </w:pPr>
    </w:p>
    <w:p w14:paraId="0A873D45" w14:textId="77777777" w:rsidR="008B02A5" w:rsidRDefault="008B02A5" w:rsidP="00980CF7">
      <w:pPr>
        <w:pStyle w:val="BodyText"/>
        <w:ind w:left="112" w:right="110"/>
        <w:jc w:val="both"/>
      </w:pPr>
    </w:p>
    <w:p w14:paraId="7C1A79D7" w14:textId="77777777" w:rsidR="008B02A5" w:rsidRDefault="008B02A5" w:rsidP="00980CF7">
      <w:pPr>
        <w:pStyle w:val="BodyText"/>
        <w:ind w:left="112" w:right="110"/>
        <w:jc w:val="both"/>
      </w:pPr>
    </w:p>
    <w:p w14:paraId="712B2D0E" w14:textId="77777777" w:rsidR="008B02A5" w:rsidRDefault="008B02A5" w:rsidP="00980CF7">
      <w:pPr>
        <w:pStyle w:val="BodyText"/>
        <w:ind w:left="112" w:right="110"/>
        <w:jc w:val="both"/>
      </w:pPr>
    </w:p>
    <w:p w14:paraId="7A2A40E8" w14:textId="77777777" w:rsidR="008B02A5" w:rsidRDefault="008B02A5" w:rsidP="00980CF7">
      <w:pPr>
        <w:pStyle w:val="BodyText"/>
        <w:ind w:left="112" w:right="110"/>
        <w:jc w:val="both"/>
      </w:pPr>
    </w:p>
    <w:p w14:paraId="6E7C80B0" w14:textId="77777777" w:rsidR="008B02A5" w:rsidRDefault="008B02A5" w:rsidP="00980CF7">
      <w:pPr>
        <w:pStyle w:val="BodyText"/>
        <w:ind w:left="112" w:right="110"/>
        <w:jc w:val="both"/>
      </w:pPr>
    </w:p>
    <w:p w14:paraId="7631ECD3" w14:textId="77777777" w:rsidR="008B02A5" w:rsidRDefault="008B02A5" w:rsidP="00980CF7">
      <w:pPr>
        <w:pStyle w:val="BodyText"/>
        <w:ind w:left="112" w:right="110"/>
        <w:jc w:val="both"/>
      </w:pPr>
    </w:p>
    <w:p w14:paraId="571CEBAE" w14:textId="77777777" w:rsidR="008B02A5" w:rsidRDefault="008B02A5" w:rsidP="00980CF7">
      <w:pPr>
        <w:pStyle w:val="BodyText"/>
        <w:ind w:left="112" w:right="110"/>
        <w:jc w:val="both"/>
      </w:pPr>
    </w:p>
    <w:p w14:paraId="1F8D8B00" w14:textId="0E1E2FF3" w:rsidR="004D6801" w:rsidRDefault="004D6801" w:rsidP="00980CF7">
      <w:pPr>
        <w:pStyle w:val="BodyText"/>
        <w:ind w:left="112" w:right="110"/>
        <w:jc w:val="both"/>
      </w:pPr>
      <w:r>
        <w:t xml:space="preserve">At the same time, Longeviti </w:t>
      </w:r>
      <w:r w:rsidR="008017A4">
        <w:t>will be</w:t>
      </w:r>
      <w:r w:rsidR="00DA4F71">
        <w:t xml:space="preserve">come </w:t>
      </w:r>
      <w:r w:rsidR="001A710A">
        <w:t xml:space="preserve">an addition to </w:t>
      </w:r>
      <w:r w:rsidR="004641CB">
        <w:t>t</w:t>
      </w:r>
      <w:r w:rsidR="001A710A">
        <w:t>he LaunchPort</w:t>
      </w:r>
      <w:r w:rsidR="00E9513C">
        <w:t>™</w:t>
      </w:r>
      <w:r w:rsidR="001A710A">
        <w:t xml:space="preserve"> Resident </w:t>
      </w:r>
      <w:r w:rsidR="008D7065">
        <w:t>family and</w:t>
      </w:r>
      <w:r w:rsidR="001A710A">
        <w:t xml:space="preserve"> will o</w:t>
      </w:r>
      <w:r w:rsidR="005E5371">
        <w:t xml:space="preserve">pen </w:t>
      </w:r>
      <w:r w:rsidR="000B4BD0">
        <w:t>a development office</w:t>
      </w:r>
      <w:r w:rsidR="00AD6F38">
        <w:t xml:space="preserve"> within </w:t>
      </w:r>
      <w:r w:rsidR="00C71D9E">
        <w:t>LaunchPort’s ex</w:t>
      </w:r>
      <w:r w:rsidR="0088328B">
        <w:t>pan</w:t>
      </w:r>
      <w:r w:rsidR="00B52C1F">
        <w:t xml:space="preserve">ded medical device engineering </w:t>
      </w:r>
      <w:r w:rsidR="007C320A">
        <w:t>area</w:t>
      </w:r>
      <w:r w:rsidR="00B52C1F">
        <w:t>. Th</w:t>
      </w:r>
      <w:r w:rsidR="003D716B">
        <w:t>at move-in is a</w:t>
      </w:r>
      <w:r w:rsidR="0088328B">
        <w:t>lso slated to be completed in the 1Q of 2020</w:t>
      </w:r>
      <w:r w:rsidR="00EB3DBE">
        <w:t>.</w:t>
      </w:r>
    </w:p>
    <w:p w14:paraId="37926E90" w14:textId="77777777" w:rsidR="00BE507D" w:rsidRDefault="00BE507D" w:rsidP="00980CF7">
      <w:pPr>
        <w:pStyle w:val="BodyText"/>
        <w:ind w:left="112" w:right="110"/>
        <w:jc w:val="both"/>
      </w:pPr>
    </w:p>
    <w:p w14:paraId="6DFE75AB" w14:textId="06931A67" w:rsidR="00F26CC9" w:rsidRDefault="00CF5701" w:rsidP="00980CF7">
      <w:pPr>
        <w:pStyle w:val="BodyText"/>
        <w:ind w:left="112" w:right="110"/>
        <w:jc w:val="both"/>
      </w:pPr>
      <w:r>
        <w:t xml:space="preserve">Beyond Longeviti’s requirements, the </w:t>
      </w:r>
      <w:r w:rsidR="00EB3DBE">
        <w:t>excess s</w:t>
      </w:r>
      <w:r w:rsidR="00F46AD8">
        <w:t>terilization</w:t>
      </w:r>
      <w:r w:rsidR="003A373C">
        <w:t xml:space="preserve"> capacity </w:t>
      </w:r>
      <w:r>
        <w:t>will be used to support the needs of LaunchPort</w:t>
      </w:r>
      <w:r w:rsidR="00C50D67">
        <w:t xml:space="preserve">’s </w:t>
      </w:r>
      <w:r w:rsidR="00EB3DBE">
        <w:t xml:space="preserve">current and future </w:t>
      </w:r>
      <w:r w:rsidR="005B1115">
        <w:t>m</w:t>
      </w:r>
      <w:r w:rsidR="00C50D67">
        <w:t xml:space="preserve">edical </w:t>
      </w:r>
      <w:r w:rsidR="005B1115">
        <w:t>d</w:t>
      </w:r>
      <w:r w:rsidR="00C50D67">
        <w:t xml:space="preserve">evice </w:t>
      </w:r>
      <w:r w:rsidR="005B1115">
        <w:t>r</w:t>
      </w:r>
      <w:r>
        <w:t>esidents, a</w:t>
      </w:r>
      <w:r w:rsidR="00C50D67">
        <w:t xml:space="preserve">s well as </w:t>
      </w:r>
      <w:r w:rsidR="008F2075">
        <w:t xml:space="preserve">other regional </w:t>
      </w:r>
      <w:r w:rsidR="00015609">
        <w:t xml:space="preserve">corporate and institutional </w:t>
      </w:r>
      <w:r w:rsidR="009D261D">
        <w:t>develop</w:t>
      </w:r>
      <w:r w:rsidR="00901C66">
        <w:t>ers</w:t>
      </w:r>
      <w:r w:rsidR="009558CE">
        <w:t xml:space="preserve"> along the </w:t>
      </w:r>
      <w:r w:rsidR="00EF3037">
        <w:t>I-</w:t>
      </w:r>
      <w:bookmarkStart w:id="0" w:name="_GoBack"/>
      <w:bookmarkEnd w:id="0"/>
      <w:r w:rsidR="009558CE">
        <w:t>95 corridor</w:t>
      </w:r>
      <w:r w:rsidR="009D261D">
        <w:t>.</w:t>
      </w:r>
      <w:r w:rsidR="008B02A5">
        <w:t xml:space="preserve"> </w:t>
      </w:r>
      <w:r w:rsidR="00233D4B">
        <w:t>P</w:t>
      </w:r>
      <w:r w:rsidR="005F1A05">
        <w:t xml:space="preserve">arties </w:t>
      </w:r>
      <w:r w:rsidR="00233D4B">
        <w:t xml:space="preserve">interested in exploring </w:t>
      </w:r>
      <w:r w:rsidR="00C60399">
        <w:t xml:space="preserve">the </w:t>
      </w:r>
      <w:r w:rsidR="00233D4B">
        <w:t xml:space="preserve">use of this new capacity </w:t>
      </w:r>
      <w:r w:rsidR="005F1A05">
        <w:t xml:space="preserve">should contact </w:t>
      </w:r>
      <w:r w:rsidR="004D6801">
        <w:t xml:space="preserve">Robert Storey, </w:t>
      </w:r>
      <w:r w:rsidR="00233D4B">
        <w:t xml:space="preserve">LaunchPort </w:t>
      </w:r>
      <w:r w:rsidR="004D6801">
        <w:t xml:space="preserve">Managing Partner, at </w:t>
      </w:r>
      <w:hyperlink r:id="rId15" w:history="1">
        <w:r w:rsidR="004D6801" w:rsidRPr="00D36014">
          <w:rPr>
            <w:rStyle w:val="Hyperlink"/>
          </w:rPr>
          <w:t>bstorey@mvrco.com</w:t>
        </w:r>
      </w:hyperlink>
      <w:r w:rsidR="00233D4B">
        <w:t>.</w:t>
      </w:r>
    </w:p>
    <w:p w14:paraId="09893007" w14:textId="77777777" w:rsidR="00294199" w:rsidRDefault="00294199">
      <w:pPr>
        <w:pStyle w:val="Heading2"/>
      </w:pPr>
    </w:p>
    <w:p w14:paraId="6DFE75B7" w14:textId="4977872A" w:rsidR="00F26CC9" w:rsidRPr="005D266A" w:rsidRDefault="004B6220">
      <w:pPr>
        <w:pStyle w:val="Heading2"/>
      </w:pPr>
      <w:r w:rsidRPr="005D266A">
        <w:t xml:space="preserve">About </w:t>
      </w:r>
      <w:r w:rsidR="00732CE9" w:rsidRPr="005D266A">
        <w:t xml:space="preserve">Longeviti Neuro Solutions </w:t>
      </w:r>
      <w:r w:rsidRPr="005D266A">
        <w:t>(</w:t>
      </w:r>
      <w:r w:rsidR="00732CE9" w:rsidRPr="005D266A">
        <w:t>Hunt Valley</w:t>
      </w:r>
      <w:r w:rsidRPr="005D266A">
        <w:t>, MD)</w:t>
      </w:r>
    </w:p>
    <w:p w14:paraId="5AE27C1F" w14:textId="77777777" w:rsidR="005D266A" w:rsidRPr="005D266A" w:rsidRDefault="005D266A" w:rsidP="005D266A">
      <w:pPr>
        <w:pStyle w:val="BodyText"/>
        <w:ind w:left="112" w:right="110"/>
        <w:jc w:val="both"/>
      </w:pPr>
      <w:r w:rsidRPr="005D266A">
        <w:t xml:space="preserve">Longeviti is a neurotechnology company with a focus on surgical solutions for complex brain surgeries. The company manufactures and distributes neurosurgical implants globally with headquarters located in Hunt Valley, MD. Longeviti was founded in 2016 by a team of leading medical device industry executives, neurosurgeons, and biomedical engineers. Longeviti’s areas of expertise and continued focus include functional neurosurgery, neuro reconstruction, neuromodulation, and neuroplastic surgery.  </w:t>
      </w:r>
    </w:p>
    <w:p w14:paraId="6DFE75B9" w14:textId="77777777" w:rsidR="00F26CC9" w:rsidRPr="005D266A" w:rsidRDefault="00F26CC9" w:rsidP="005D266A">
      <w:pPr>
        <w:pStyle w:val="BodyText"/>
        <w:ind w:left="112" w:right="110"/>
        <w:jc w:val="both"/>
      </w:pPr>
    </w:p>
    <w:p w14:paraId="6DFE75BA" w14:textId="185D2C41" w:rsidR="00F26CC9" w:rsidRPr="005D266A" w:rsidRDefault="004B6220">
      <w:pPr>
        <w:pStyle w:val="Heading2"/>
      </w:pPr>
      <w:r w:rsidRPr="005D266A">
        <w:t>About Engineered Medical Systems (Indianapolis, IN</w:t>
      </w:r>
      <w:r w:rsidR="00294199" w:rsidRPr="005D266A">
        <w:t>; Baltimore, MD; Penang, Malaysia</w:t>
      </w:r>
      <w:r w:rsidRPr="005D266A">
        <w:t>)</w:t>
      </w:r>
    </w:p>
    <w:p w14:paraId="6DFE75BB" w14:textId="01F344B3" w:rsidR="00F26CC9" w:rsidRPr="00E707CC" w:rsidRDefault="004B6220">
      <w:pPr>
        <w:spacing w:before="118" w:line="252" w:lineRule="auto"/>
        <w:ind w:left="112" w:right="114"/>
        <w:jc w:val="both"/>
        <w:rPr>
          <w:iCs/>
        </w:rPr>
      </w:pPr>
      <w:r w:rsidRPr="00E707CC">
        <w:rPr>
          <w:iCs/>
        </w:rPr>
        <w:t>Established in 1986, Engineered Medical Systems, does contract manufacturing and private label</w:t>
      </w:r>
      <w:r w:rsidRPr="00E707CC">
        <w:rPr>
          <w:iCs/>
          <w:spacing w:val="-16"/>
        </w:rPr>
        <w:t xml:space="preserve"> </w:t>
      </w:r>
      <w:r w:rsidRPr="00E707CC">
        <w:rPr>
          <w:iCs/>
        </w:rPr>
        <w:t>medical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devices</w:t>
      </w:r>
      <w:r w:rsidRPr="00E707CC">
        <w:rPr>
          <w:iCs/>
          <w:spacing w:val="-19"/>
        </w:rPr>
        <w:t xml:space="preserve"> </w:t>
      </w:r>
      <w:r w:rsidRPr="00E707CC">
        <w:rPr>
          <w:iCs/>
        </w:rPr>
        <w:t>for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a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variety</w:t>
      </w:r>
      <w:r w:rsidRPr="00E707CC">
        <w:rPr>
          <w:iCs/>
          <w:spacing w:val="-12"/>
        </w:rPr>
        <w:t xml:space="preserve"> </w:t>
      </w:r>
      <w:r w:rsidRPr="00E707CC">
        <w:rPr>
          <w:iCs/>
        </w:rPr>
        <w:t>of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private</w:t>
      </w:r>
      <w:r w:rsidRPr="00E707CC">
        <w:rPr>
          <w:iCs/>
          <w:spacing w:val="-14"/>
        </w:rPr>
        <w:t xml:space="preserve"> </w:t>
      </w:r>
      <w:r w:rsidRPr="00E707CC">
        <w:rPr>
          <w:iCs/>
        </w:rPr>
        <w:t>and</w:t>
      </w:r>
      <w:r w:rsidRPr="00E707CC">
        <w:rPr>
          <w:iCs/>
          <w:spacing w:val="-18"/>
        </w:rPr>
        <w:t xml:space="preserve"> </w:t>
      </w:r>
      <w:r w:rsidRPr="00E707CC">
        <w:rPr>
          <w:iCs/>
        </w:rPr>
        <w:t>multi-national</w:t>
      </w:r>
      <w:r w:rsidRPr="00E707CC">
        <w:rPr>
          <w:iCs/>
          <w:spacing w:val="-12"/>
        </w:rPr>
        <w:t xml:space="preserve"> </w:t>
      </w:r>
      <w:r w:rsidRPr="00E707CC">
        <w:rPr>
          <w:iCs/>
        </w:rPr>
        <w:t>medical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devices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manufacturers</w:t>
      </w:r>
      <w:r w:rsidRPr="00E707CC">
        <w:rPr>
          <w:iCs/>
          <w:spacing w:val="-14"/>
        </w:rPr>
        <w:t xml:space="preserve"> </w:t>
      </w:r>
      <w:r w:rsidRPr="00E707CC">
        <w:rPr>
          <w:iCs/>
        </w:rPr>
        <w:t>and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distributors. Engineered Medical Systems - Malaysia in Penang, Malaysia was established in 2014 to support international products and markets.  All EMS facilities are ISO-13485 certified</w:t>
      </w:r>
      <w:r w:rsidRPr="00E707CC">
        <w:rPr>
          <w:iCs/>
          <w:spacing w:val="-30"/>
        </w:rPr>
        <w:t xml:space="preserve"> </w:t>
      </w:r>
      <w:r w:rsidRPr="00E707CC">
        <w:rPr>
          <w:iCs/>
        </w:rPr>
        <w:t>facilities</w:t>
      </w:r>
      <w:r w:rsidR="006B73C4" w:rsidRPr="00E707CC">
        <w:rPr>
          <w:iCs/>
        </w:rPr>
        <w:t>.</w:t>
      </w:r>
    </w:p>
    <w:p w14:paraId="6DFE75BC" w14:textId="22839F4B" w:rsidR="00F26CC9" w:rsidRPr="00E707CC" w:rsidRDefault="004B6220">
      <w:pPr>
        <w:spacing w:before="157" w:line="252" w:lineRule="auto"/>
        <w:ind w:left="112" w:right="122"/>
        <w:jc w:val="both"/>
        <w:rPr>
          <w:iCs/>
        </w:rPr>
      </w:pPr>
      <w:r w:rsidRPr="00E707CC">
        <w:rPr>
          <w:iCs/>
        </w:rPr>
        <w:t>A sister company of EMS, Pulmodyne, Inc., develops, markets and sells a proprietary line of products in the Critical Care, Airway Management and Emergency markets, with a worldwide sales network of over 70 global distributors and 15 domestic distributors.</w:t>
      </w:r>
    </w:p>
    <w:p w14:paraId="0873EE80" w14:textId="77777777" w:rsidR="0088328B" w:rsidRPr="0088328B" w:rsidRDefault="0088328B" w:rsidP="00393160">
      <w:pPr>
        <w:pStyle w:val="Heading2"/>
        <w:rPr>
          <w:sz w:val="20"/>
          <w:szCs w:val="20"/>
        </w:rPr>
      </w:pPr>
    </w:p>
    <w:p w14:paraId="577CF0EC" w14:textId="02224521" w:rsidR="00393160" w:rsidRPr="005D266A" w:rsidRDefault="00393160" w:rsidP="00393160">
      <w:pPr>
        <w:pStyle w:val="Heading2"/>
      </w:pPr>
      <w:r w:rsidRPr="005D266A">
        <w:t xml:space="preserve">About </w:t>
      </w:r>
      <w:r w:rsidR="00294199" w:rsidRPr="005D266A">
        <w:t xml:space="preserve">The </w:t>
      </w:r>
      <w:r w:rsidRPr="005D266A">
        <w:t>LaunchPort</w:t>
      </w:r>
      <w:r w:rsidR="0091484E" w:rsidRPr="005D266A">
        <w:t>™</w:t>
      </w:r>
      <w:r w:rsidRPr="005D266A">
        <w:t xml:space="preserve"> (</w:t>
      </w:r>
      <w:r w:rsidR="00294199" w:rsidRPr="005D266A">
        <w:t>Port Covington, Baltimore, MD</w:t>
      </w:r>
      <w:r w:rsidRPr="005D266A">
        <w:t>)</w:t>
      </w:r>
    </w:p>
    <w:p w14:paraId="1A153BDB" w14:textId="7DE64B30" w:rsidR="0091484E" w:rsidRPr="00E707CC" w:rsidRDefault="0091484E" w:rsidP="0091484E">
      <w:pPr>
        <w:spacing w:before="157" w:line="252" w:lineRule="auto"/>
        <w:ind w:left="112" w:right="122"/>
        <w:jc w:val="both"/>
        <w:rPr>
          <w:iCs/>
        </w:rPr>
      </w:pPr>
      <w:r w:rsidRPr="00E707CC">
        <w:rPr>
          <w:iCs/>
        </w:rPr>
        <w:t>The LaunchPort™ is a manufacturing accelerator that allows Medtech start-ups and emerging technology developers the ability to co-locate at an experienced, regulated manufacturing center</w:t>
      </w:r>
      <w:r w:rsidR="0044186D" w:rsidRPr="00E707CC">
        <w:rPr>
          <w:iCs/>
        </w:rPr>
        <w:t>.</w:t>
      </w:r>
      <w:r w:rsidR="0061064A" w:rsidRPr="00E707CC">
        <w:rPr>
          <w:iCs/>
        </w:rPr>
        <w:t xml:space="preserve">  Located at the “City Garage” in Baltimore’s Port Covington, it is in close proximity to two of the Country’s premier medical sc</w:t>
      </w:r>
      <w:r w:rsidR="0043326E" w:rsidRPr="00E707CC">
        <w:rPr>
          <w:iCs/>
        </w:rPr>
        <w:t xml:space="preserve">hools </w:t>
      </w:r>
      <w:r w:rsidR="00F318C4" w:rsidRPr="00E707CC">
        <w:rPr>
          <w:iCs/>
        </w:rPr>
        <w:t xml:space="preserve">(Johns Hopkins and University of Maryland) </w:t>
      </w:r>
      <w:r w:rsidR="0043326E" w:rsidRPr="00E707CC">
        <w:rPr>
          <w:iCs/>
        </w:rPr>
        <w:t>and at the center of the Nation’s largest urban investment project</w:t>
      </w:r>
      <w:r w:rsidR="008F1733" w:rsidRPr="00E707CC">
        <w:rPr>
          <w:iCs/>
        </w:rPr>
        <w:t>.</w:t>
      </w:r>
    </w:p>
    <w:p w14:paraId="6DFE75BD" w14:textId="294A1505" w:rsidR="00F26CC9" w:rsidRPr="00E707CC" w:rsidRDefault="004B6220" w:rsidP="0091484E">
      <w:pPr>
        <w:spacing w:before="157" w:line="252" w:lineRule="auto"/>
        <w:ind w:left="112" w:right="122"/>
        <w:jc w:val="center"/>
        <w:rPr>
          <w:i/>
        </w:rPr>
      </w:pPr>
      <w:r w:rsidRPr="00E707CC">
        <w:rPr>
          <w:i/>
        </w:rPr>
        <w:t>###</w:t>
      </w:r>
    </w:p>
    <w:sectPr w:rsidR="00F26CC9" w:rsidRPr="00E707CC">
      <w:footerReference w:type="default" r:id="rId16"/>
      <w:pgSz w:w="12240" w:h="15840"/>
      <w:pgMar w:top="860" w:right="9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3CCED" w14:textId="77777777" w:rsidR="00B0373A" w:rsidRDefault="00B0373A" w:rsidP="008B02A5">
      <w:r>
        <w:separator/>
      </w:r>
    </w:p>
  </w:endnote>
  <w:endnote w:type="continuationSeparator" w:id="0">
    <w:p w14:paraId="72DDE96C" w14:textId="77777777" w:rsidR="00B0373A" w:rsidRDefault="00B0373A" w:rsidP="008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47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36076" w14:textId="262A71C2" w:rsidR="008B02A5" w:rsidRDefault="008B02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FC02B" w14:textId="77777777" w:rsidR="008B02A5" w:rsidRDefault="008B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3BFE" w14:textId="77777777" w:rsidR="00B0373A" w:rsidRDefault="00B0373A" w:rsidP="008B02A5">
      <w:r>
        <w:separator/>
      </w:r>
    </w:p>
  </w:footnote>
  <w:footnote w:type="continuationSeparator" w:id="0">
    <w:p w14:paraId="2D5B37B5" w14:textId="77777777" w:rsidR="00B0373A" w:rsidRDefault="00B0373A" w:rsidP="008B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zUyN7c0NDOzNLZU0lEKTi0uzszPAykwrAUANZPPmSwAAAA="/>
  </w:docVars>
  <w:rsids>
    <w:rsidRoot w:val="00F26CC9"/>
    <w:rsid w:val="00015609"/>
    <w:rsid w:val="00031265"/>
    <w:rsid w:val="00057B02"/>
    <w:rsid w:val="000850CB"/>
    <w:rsid w:val="000B4BD0"/>
    <w:rsid w:val="0013074E"/>
    <w:rsid w:val="001342E5"/>
    <w:rsid w:val="00143D59"/>
    <w:rsid w:val="001A710A"/>
    <w:rsid w:val="001B2A87"/>
    <w:rsid w:val="001C3AF4"/>
    <w:rsid w:val="001D043E"/>
    <w:rsid w:val="002114D8"/>
    <w:rsid w:val="00233D4B"/>
    <w:rsid w:val="00247078"/>
    <w:rsid w:val="002501BB"/>
    <w:rsid w:val="002615F6"/>
    <w:rsid w:val="00294199"/>
    <w:rsid w:val="002B535F"/>
    <w:rsid w:val="002B7D0F"/>
    <w:rsid w:val="002F5A2F"/>
    <w:rsid w:val="003221B9"/>
    <w:rsid w:val="00393160"/>
    <w:rsid w:val="003A373C"/>
    <w:rsid w:val="003B582C"/>
    <w:rsid w:val="003D2A95"/>
    <w:rsid w:val="003D716B"/>
    <w:rsid w:val="003E153C"/>
    <w:rsid w:val="004057A0"/>
    <w:rsid w:val="00424E61"/>
    <w:rsid w:val="0043326E"/>
    <w:rsid w:val="0043590E"/>
    <w:rsid w:val="0044186D"/>
    <w:rsid w:val="004641CB"/>
    <w:rsid w:val="004925D5"/>
    <w:rsid w:val="004B6220"/>
    <w:rsid w:val="004D035F"/>
    <w:rsid w:val="004D6801"/>
    <w:rsid w:val="004F584B"/>
    <w:rsid w:val="00522B48"/>
    <w:rsid w:val="005334CF"/>
    <w:rsid w:val="0056713A"/>
    <w:rsid w:val="005B1115"/>
    <w:rsid w:val="005C5F1D"/>
    <w:rsid w:val="005D266A"/>
    <w:rsid w:val="005D359D"/>
    <w:rsid w:val="005E5371"/>
    <w:rsid w:val="005F1A05"/>
    <w:rsid w:val="0061064A"/>
    <w:rsid w:val="0062135A"/>
    <w:rsid w:val="00632449"/>
    <w:rsid w:val="006428CD"/>
    <w:rsid w:val="0068320B"/>
    <w:rsid w:val="006B2BEE"/>
    <w:rsid w:val="006B73C4"/>
    <w:rsid w:val="0070177E"/>
    <w:rsid w:val="0072584F"/>
    <w:rsid w:val="00732CE9"/>
    <w:rsid w:val="007A1CD4"/>
    <w:rsid w:val="007C320A"/>
    <w:rsid w:val="007D109B"/>
    <w:rsid w:val="008017A4"/>
    <w:rsid w:val="00813B3A"/>
    <w:rsid w:val="008304B6"/>
    <w:rsid w:val="0088328B"/>
    <w:rsid w:val="008B02A5"/>
    <w:rsid w:val="008D7065"/>
    <w:rsid w:val="008F1733"/>
    <w:rsid w:val="008F2075"/>
    <w:rsid w:val="00901C66"/>
    <w:rsid w:val="0091484E"/>
    <w:rsid w:val="009228BC"/>
    <w:rsid w:val="009558CE"/>
    <w:rsid w:val="00980CF7"/>
    <w:rsid w:val="0098477F"/>
    <w:rsid w:val="009C19F2"/>
    <w:rsid w:val="009C6A44"/>
    <w:rsid w:val="009D261D"/>
    <w:rsid w:val="009E0D8B"/>
    <w:rsid w:val="00A07C16"/>
    <w:rsid w:val="00A10373"/>
    <w:rsid w:val="00A42BB1"/>
    <w:rsid w:val="00A54A05"/>
    <w:rsid w:val="00A66490"/>
    <w:rsid w:val="00A90E4F"/>
    <w:rsid w:val="00A947F0"/>
    <w:rsid w:val="00AA2174"/>
    <w:rsid w:val="00AC3357"/>
    <w:rsid w:val="00AD6F38"/>
    <w:rsid w:val="00AE7BF3"/>
    <w:rsid w:val="00B0373A"/>
    <w:rsid w:val="00B07BD4"/>
    <w:rsid w:val="00B2631C"/>
    <w:rsid w:val="00B52C1F"/>
    <w:rsid w:val="00B922EB"/>
    <w:rsid w:val="00BC60A0"/>
    <w:rsid w:val="00BD7CAC"/>
    <w:rsid w:val="00BE507D"/>
    <w:rsid w:val="00C00AC2"/>
    <w:rsid w:val="00C50D67"/>
    <w:rsid w:val="00C60399"/>
    <w:rsid w:val="00C71D9E"/>
    <w:rsid w:val="00CC72E0"/>
    <w:rsid w:val="00CF5701"/>
    <w:rsid w:val="00D10C16"/>
    <w:rsid w:val="00D322DA"/>
    <w:rsid w:val="00D52379"/>
    <w:rsid w:val="00D57D60"/>
    <w:rsid w:val="00DA4F71"/>
    <w:rsid w:val="00E707CC"/>
    <w:rsid w:val="00E9513C"/>
    <w:rsid w:val="00EB3DBE"/>
    <w:rsid w:val="00ED4352"/>
    <w:rsid w:val="00EF3037"/>
    <w:rsid w:val="00EF560D"/>
    <w:rsid w:val="00F2134F"/>
    <w:rsid w:val="00F26CC9"/>
    <w:rsid w:val="00F318C4"/>
    <w:rsid w:val="00F31D0D"/>
    <w:rsid w:val="00F3593B"/>
    <w:rsid w:val="00F36B4C"/>
    <w:rsid w:val="00F379D4"/>
    <w:rsid w:val="00F46AD8"/>
    <w:rsid w:val="00F82201"/>
    <w:rsid w:val="00FD2A93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59E"/>
  <w15:docId w15:val="{BBF4A0F2-A2EE-49EF-91D2-8A1F6AA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2"/>
      <w:jc w:val="both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01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5D266A"/>
    <w:pPr>
      <w:widowControl/>
      <w:autoSpaceDE/>
      <w:autoSpaceDN/>
    </w:pPr>
    <w:rPr>
      <w:rFonts w:asciiTheme="minorHAnsi" w:eastAsiaTheme="minorEastAsia" w:hAnsiTheme="minorHAnsi" w:cstheme="minorHAns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2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A5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57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ngeviti.com/invisishu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ngeviti.com/clearfit_implan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storey@mvrco.com" TargetMode="External"/><Relationship Id="rId10" Type="http://schemas.openxmlformats.org/officeDocument/2006/relationships/hyperlink" Target="http://www.longevit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thibodeau@vixiar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79DF5D1F47148AB8F09A8E903C70E" ma:contentTypeVersion="13" ma:contentTypeDescription="Create a new document." ma:contentTypeScope="" ma:versionID="1244b2e70a243a9afee5dc75eaaefe52">
  <xsd:schema xmlns:xsd="http://www.w3.org/2001/XMLSchema" xmlns:xs="http://www.w3.org/2001/XMLSchema" xmlns:p="http://schemas.microsoft.com/office/2006/metadata/properties" xmlns:ns3="0a897886-61fa-41f3-81c3-81d0882f6771" xmlns:ns4="f04c1076-9d8a-469a-aa17-a9f4706a5302" targetNamespace="http://schemas.microsoft.com/office/2006/metadata/properties" ma:root="true" ma:fieldsID="199470385a20c62bad22a693c0bbebef" ns3:_="" ns4:_="">
    <xsd:import namespace="0a897886-61fa-41f3-81c3-81d0882f6771"/>
    <xsd:import namespace="f04c1076-9d8a-469a-aa17-a9f4706a5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7886-61fa-41f3-81c3-81d0882f6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1076-9d8a-469a-aa17-a9f4706a5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72800-2316-4B97-9546-84FE11CD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97886-61fa-41f3-81c3-81d0882f6771"/>
    <ds:schemaRef ds:uri="f04c1076-9d8a-469a-aa17-a9f4706a5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FB0B1-4E04-48CB-B69B-2D8E09853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A2ACA-7E18-4D2B-96B1-AAD7C33932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Bob</cp:lastModifiedBy>
  <cp:revision>4</cp:revision>
  <dcterms:created xsi:type="dcterms:W3CDTF">2020-01-13T05:40:00Z</dcterms:created>
  <dcterms:modified xsi:type="dcterms:W3CDTF">2020-01-13T15:30:00Z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2017-08-02T00:00:00Z</vt:filetime>
  </property>
  <property fmtid="{D5CDD505-2E9C-101B-9397-08002B2CF9AE}" pid="5" name="_NewReviewCycle">
    <vt:lpwstr/>
  </property>
  <property fmtid="{D5CDD505-2E9C-101B-9397-08002B2CF9AE}" pid="6" name="ContentTypeId">
    <vt:lpwstr>0x01010066679DF5D1F47148AB8F09A8E903C70E</vt:lpwstr>
  </property>
</Properties>
</file>