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3C535" w14:textId="60558DB0" w:rsidR="0062148F" w:rsidRDefault="0062148F"/>
    <w:p w14:paraId="55179D6C" w14:textId="68355CAE" w:rsidR="0062148F" w:rsidRPr="0062148F" w:rsidRDefault="0062148F" w:rsidP="0062148F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inline distT="0" distB="0" distL="0" distR="0" wp14:anchorId="3DFC1AD5" wp14:editId="765F3D42">
            <wp:extent cx="1914525" cy="1914525"/>
            <wp:effectExtent l="0" t="0" r="9525" b="9525"/>
            <wp:docPr id="2" name="Picture 2" descr="A person smil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ri-Lorant_small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11" t="9000" r="24199" b="5870"/>
                    <a:stretch/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</w:t>
      </w:r>
      <w:r w:rsidRPr="0062148F">
        <w:rPr>
          <w:rFonts w:ascii="Arial" w:hAnsi="Arial" w:cs="Arial"/>
          <w:b/>
          <w:bCs/>
          <w:sz w:val="20"/>
          <w:szCs w:val="20"/>
        </w:rPr>
        <w:t xml:space="preserve">Lori </w:t>
      </w:r>
      <w:proofErr w:type="spellStart"/>
      <w:r w:rsidRPr="0062148F">
        <w:rPr>
          <w:rFonts w:ascii="Arial" w:hAnsi="Arial" w:cs="Arial"/>
          <w:b/>
          <w:bCs/>
          <w:sz w:val="20"/>
          <w:szCs w:val="20"/>
        </w:rPr>
        <w:t>Lorant</w:t>
      </w:r>
      <w:proofErr w:type="spellEnd"/>
      <w:r w:rsidRPr="0062148F">
        <w:rPr>
          <w:rFonts w:ascii="Arial" w:hAnsi="Arial" w:cs="Arial"/>
          <w:b/>
          <w:bCs/>
          <w:sz w:val="20"/>
          <w:szCs w:val="20"/>
        </w:rPr>
        <w:t xml:space="preserve"> – ARCH Vice President – Human Resources</w:t>
      </w:r>
    </w:p>
    <w:p w14:paraId="547BD915" w14:textId="27D94422" w:rsidR="0062148F" w:rsidRPr="00135003" w:rsidRDefault="0062148F" w:rsidP="0062148F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135003">
        <w:rPr>
          <w:rFonts w:ascii="Arial" w:hAnsi="Arial" w:cs="Arial"/>
          <w:b/>
          <w:bCs/>
          <w:i/>
          <w:iCs/>
          <w:sz w:val="28"/>
          <w:szCs w:val="28"/>
        </w:rPr>
        <w:t xml:space="preserve">Take 5 – Five questions for Lori </w:t>
      </w:r>
      <w:proofErr w:type="spellStart"/>
      <w:r w:rsidRPr="00135003">
        <w:rPr>
          <w:rFonts w:ascii="Arial" w:hAnsi="Arial" w:cs="Arial"/>
          <w:b/>
          <w:bCs/>
          <w:i/>
          <w:iCs/>
          <w:sz w:val="28"/>
          <w:szCs w:val="28"/>
        </w:rPr>
        <w:t>Lorant</w:t>
      </w:r>
      <w:proofErr w:type="spellEnd"/>
    </w:p>
    <w:p w14:paraId="2E43EFF8" w14:textId="77777777" w:rsidR="0062148F" w:rsidRPr="006E0EF1" w:rsidRDefault="0062148F" w:rsidP="0062148F">
      <w:pPr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 xml:space="preserve">Lori </w:t>
      </w:r>
      <w:proofErr w:type="spellStart"/>
      <w:r w:rsidRPr="005316A4">
        <w:rPr>
          <w:rFonts w:ascii="Arial" w:hAnsi="Arial" w:cs="Arial"/>
          <w:b/>
          <w:bCs/>
        </w:rPr>
        <w:t>Lorant</w:t>
      </w:r>
      <w:proofErr w:type="spellEnd"/>
      <w:r w:rsidRPr="006E0EF1">
        <w:rPr>
          <w:rFonts w:ascii="Arial" w:hAnsi="Arial" w:cs="Arial"/>
        </w:rPr>
        <w:t xml:space="preserve"> spent nearly five years with ARCH</w:t>
      </w:r>
      <w:r>
        <w:rPr>
          <w:rFonts w:ascii="Arial" w:hAnsi="Arial" w:cs="Arial"/>
        </w:rPr>
        <w:t xml:space="preserve"> HQ</w:t>
      </w:r>
      <w:r w:rsidRPr="006E0EF1">
        <w:rPr>
          <w:rFonts w:ascii="Arial" w:hAnsi="Arial" w:cs="Arial"/>
        </w:rPr>
        <w:t xml:space="preserve"> before her appointment as Vice President </w:t>
      </w:r>
      <w:r>
        <w:rPr>
          <w:rFonts w:ascii="Arial" w:hAnsi="Arial" w:cs="Arial"/>
        </w:rPr>
        <w:t xml:space="preserve">- </w:t>
      </w:r>
      <w:r w:rsidRPr="006E0EF1">
        <w:rPr>
          <w:rFonts w:ascii="Arial" w:hAnsi="Arial" w:cs="Arial"/>
        </w:rPr>
        <w:t xml:space="preserve">Human Resources and previously served as Employee Relations Manager and Director of Human Resources. </w:t>
      </w:r>
      <w:r>
        <w:rPr>
          <w:rFonts w:ascii="Arial" w:hAnsi="Arial" w:cs="Arial"/>
        </w:rPr>
        <w:t>She</w:t>
      </w:r>
      <w:r w:rsidRPr="006E0EF1">
        <w:rPr>
          <w:rFonts w:ascii="Arial" w:hAnsi="Arial" w:cs="Arial"/>
        </w:rPr>
        <w:t xml:space="preserve"> earned her Bachelor of Science (B.S.) focused in Business, Management, Marketing, and Related Support Services from Central Michigan University, and she holds SHRM – SCP certification through the Society for Human Resource Management.</w:t>
      </w:r>
    </w:p>
    <w:p w14:paraId="7F59C1CD" w14:textId="3724A337" w:rsidR="0062148F" w:rsidRDefault="0062148F" w:rsidP="0062148F">
      <w:pPr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>Why did you choose your career path?</w:t>
      </w:r>
      <w:r>
        <w:rPr>
          <w:rFonts w:ascii="Arial" w:hAnsi="Arial" w:cs="Arial"/>
        </w:rPr>
        <w:br/>
        <w:t xml:space="preserve">Early in my career, when I was working in the consumer retail industry, a manager recognized I was able to connect well with the people who reported to me and suggested that I had the leadership skills that could lead to a successful HR career. </w:t>
      </w:r>
      <w:r w:rsidRPr="00017C65">
        <w:rPr>
          <w:rFonts w:ascii="Arial" w:hAnsi="Arial" w:cs="Arial"/>
        </w:rPr>
        <w:t>Th</w:t>
      </w:r>
      <w:r w:rsidR="006638F8" w:rsidRPr="00017C65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manager encouraged me to pursue a career in HR because they thought I could have a positive influence on people and help them achieve personal and company goals.</w:t>
      </w:r>
    </w:p>
    <w:p w14:paraId="316CC4F8" w14:textId="458BC5D1" w:rsidR="0062148F" w:rsidRDefault="0062148F" w:rsidP="0062148F">
      <w:pPr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>Did you have a mentor?</w:t>
      </w:r>
      <w:r>
        <w:rPr>
          <w:rFonts w:ascii="Arial" w:hAnsi="Arial" w:cs="Arial"/>
        </w:rPr>
        <w:br/>
        <w:t xml:space="preserve">Yes. My mentor was Jean Sinclair. She was the manager of a department store when I </w:t>
      </w:r>
      <w:proofErr w:type="gramStart"/>
      <w:r>
        <w:rPr>
          <w:rFonts w:ascii="Arial" w:hAnsi="Arial" w:cs="Arial"/>
        </w:rPr>
        <w:t>was in charge of</w:t>
      </w:r>
      <w:proofErr w:type="gramEnd"/>
      <w:r>
        <w:rPr>
          <w:rFonts w:ascii="Arial" w:hAnsi="Arial" w:cs="Arial"/>
        </w:rPr>
        <w:t xml:space="preserve"> HR. She taught me to lead by example – she asked for input, listened to people and made everyone feel like respected members of her team. I didn’t want to let her down. </w:t>
      </w:r>
      <w:r w:rsidR="005D421B" w:rsidRPr="00017C65">
        <w:rPr>
          <w:rFonts w:ascii="Arial" w:hAnsi="Arial" w:cs="Arial"/>
        </w:rPr>
        <w:t>This</w:t>
      </w:r>
      <w:r w:rsidR="005D421B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the type of leader I’ve always strived to be. I don’t believe that intimidating people is productive. I believe you get the best results when you set high expectations, work hard yourself as an example, and expect the best from your team while making work enjoyable and rewarding.</w:t>
      </w:r>
    </w:p>
    <w:p w14:paraId="34CD1C5C" w14:textId="3152945F" w:rsidR="0062148F" w:rsidRDefault="0062148F" w:rsidP="0062148F">
      <w:pPr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>How do you balance personal and professional life?</w:t>
      </w:r>
      <w:r w:rsidR="00060F86"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I may not have been doing as good a job of this as I should lately because ARCH is growing rapidly, and we’ve all been working so hard. But I believe, and I remind others, that it’s important to have an enjoyable personal life. Personally, I enjoy exercise, outdoor activities, spending time with my family and friends, and traveling. At ARCH, we’ve added team members as we’ve grown</w:t>
      </w:r>
      <w:r w:rsidR="004B1C36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I’m hoping to set a better example for them in this regard as we go forward.</w:t>
      </w:r>
    </w:p>
    <w:p w14:paraId="3BC5CD17" w14:textId="5C61B6C1" w:rsidR="0062148F" w:rsidRDefault="0062148F" w:rsidP="00060F86">
      <w:pPr>
        <w:ind w:right="-720"/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>How do you manage stress?</w:t>
      </w:r>
      <w:r>
        <w:rPr>
          <w:rFonts w:ascii="Arial" w:hAnsi="Arial" w:cs="Arial"/>
        </w:rPr>
        <w:br/>
        <w:t xml:space="preserve">Like everyone, I do get stressed, but I try to keep it under control. I am naturally level-headed, </w:t>
      </w:r>
      <w:r w:rsidR="00060F86" w:rsidRPr="00017C65">
        <w:rPr>
          <w:rFonts w:ascii="Arial" w:hAnsi="Arial" w:cs="Arial"/>
        </w:rPr>
        <w:t>however,</w:t>
      </w:r>
      <w:r w:rsidR="00060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when I do feel stressed, I exercise and make it a point to get more </w:t>
      </w:r>
      <w:r w:rsidRPr="00017C65">
        <w:rPr>
          <w:rFonts w:ascii="Arial" w:hAnsi="Arial" w:cs="Arial"/>
        </w:rPr>
        <w:t>sleep</w:t>
      </w:r>
      <w:r w:rsidR="00060F86" w:rsidRPr="00017C65">
        <w:rPr>
          <w:rFonts w:ascii="Arial" w:hAnsi="Arial" w:cs="Arial"/>
        </w:rPr>
        <w:t>, which</w:t>
      </w:r>
      <w:r w:rsidRPr="00017C65">
        <w:rPr>
          <w:rFonts w:ascii="Arial" w:hAnsi="Arial" w:cs="Arial"/>
        </w:rPr>
        <w:t xml:space="preserve"> always helps</w:t>
      </w:r>
      <w:r>
        <w:rPr>
          <w:rFonts w:ascii="Arial" w:hAnsi="Arial" w:cs="Arial"/>
        </w:rPr>
        <w:t>.</w:t>
      </w:r>
    </w:p>
    <w:p w14:paraId="22FABFB0" w14:textId="1DF794F2" w:rsidR="0062148F" w:rsidRPr="0062148F" w:rsidRDefault="0062148F">
      <w:pPr>
        <w:rPr>
          <w:rFonts w:ascii="Arial" w:hAnsi="Arial" w:cs="Arial"/>
        </w:rPr>
      </w:pPr>
      <w:r w:rsidRPr="005316A4">
        <w:rPr>
          <w:rFonts w:ascii="Arial" w:hAnsi="Arial" w:cs="Arial"/>
          <w:b/>
          <w:bCs/>
        </w:rPr>
        <w:t>Do you have any advice for the younger you?</w:t>
      </w:r>
      <w:r>
        <w:rPr>
          <w:rFonts w:ascii="Arial" w:hAnsi="Arial" w:cs="Arial"/>
        </w:rPr>
        <w:br/>
        <w:t xml:space="preserve">Keep things in perspective. You learn from the tough times and become a more compassionate </w:t>
      </w:r>
      <w:bookmarkStart w:id="0" w:name="_GoBack"/>
      <w:bookmarkEnd w:id="0"/>
      <w:r>
        <w:rPr>
          <w:rFonts w:ascii="Arial" w:hAnsi="Arial" w:cs="Arial"/>
        </w:rPr>
        <w:t xml:space="preserve">person. Be patient – things will work out.  </w:t>
      </w:r>
    </w:p>
    <w:sectPr w:rsidR="0062148F" w:rsidRPr="0062148F" w:rsidSect="0062148F">
      <w:headerReference w:type="default" r:id="rId7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816A1" w14:textId="77777777" w:rsidR="00485FFD" w:rsidRDefault="00485FFD" w:rsidP="0062148F">
      <w:pPr>
        <w:spacing w:after="0" w:line="240" w:lineRule="auto"/>
      </w:pPr>
      <w:r>
        <w:separator/>
      </w:r>
    </w:p>
  </w:endnote>
  <w:endnote w:type="continuationSeparator" w:id="0">
    <w:p w14:paraId="436D1048" w14:textId="77777777" w:rsidR="00485FFD" w:rsidRDefault="00485FFD" w:rsidP="0062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898D1" w14:textId="77777777" w:rsidR="00485FFD" w:rsidRDefault="00485FFD" w:rsidP="0062148F">
      <w:pPr>
        <w:spacing w:after="0" w:line="240" w:lineRule="auto"/>
      </w:pPr>
      <w:r>
        <w:separator/>
      </w:r>
    </w:p>
  </w:footnote>
  <w:footnote w:type="continuationSeparator" w:id="0">
    <w:p w14:paraId="3007E899" w14:textId="77777777" w:rsidR="00485FFD" w:rsidRDefault="00485FFD" w:rsidP="0062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E034" w14:textId="2133A9EB" w:rsidR="0062148F" w:rsidRDefault="0062148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0A5D2F" wp14:editId="66A5B27B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200275" cy="308415"/>
          <wp:effectExtent l="0" t="0" r="0" b="0"/>
          <wp:wrapSquare wrapText="bothSides"/>
          <wp:docPr id="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308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8F"/>
    <w:rsid w:val="00017C65"/>
    <w:rsid w:val="00060F86"/>
    <w:rsid w:val="000C61C0"/>
    <w:rsid w:val="004048F4"/>
    <w:rsid w:val="00485FFD"/>
    <w:rsid w:val="004B1C36"/>
    <w:rsid w:val="005056A9"/>
    <w:rsid w:val="005D421B"/>
    <w:rsid w:val="0062148F"/>
    <w:rsid w:val="006638F8"/>
    <w:rsid w:val="007074C5"/>
    <w:rsid w:val="009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D591"/>
  <w15:chartTrackingRefBased/>
  <w15:docId w15:val="{30C0FAC6-FD95-45B2-9B7F-4CF90AC5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48F"/>
  </w:style>
  <w:style w:type="paragraph" w:styleId="Footer">
    <w:name w:val="footer"/>
    <w:basedOn w:val="Normal"/>
    <w:link w:val="FooterChar"/>
    <w:uiPriority w:val="99"/>
    <w:unhideWhenUsed/>
    <w:rsid w:val="00621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48F"/>
  </w:style>
  <w:style w:type="character" w:styleId="CommentReference">
    <w:name w:val="annotation reference"/>
    <w:basedOn w:val="DefaultParagraphFont"/>
    <w:uiPriority w:val="99"/>
    <w:semiHidden/>
    <w:unhideWhenUsed/>
    <w:rsid w:val="005D4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Saad</dc:creator>
  <cp:keywords/>
  <dc:description/>
  <cp:lastModifiedBy>Daniel Saad</cp:lastModifiedBy>
  <cp:revision>3</cp:revision>
  <dcterms:created xsi:type="dcterms:W3CDTF">2020-03-03T20:10:00Z</dcterms:created>
  <dcterms:modified xsi:type="dcterms:W3CDTF">2020-03-04T14:59:00Z</dcterms:modified>
</cp:coreProperties>
</file>