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32B533E" w:rsidR="00910D11" w:rsidRDefault="008C2B1B">
      <w:pPr>
        <w:jc w:val="center"/>
        <w:rPr>
          <w:rFonts w:ascii="Verdana" w:eastAsia="Verdana" w:hAnsi="Verdana" w:cs="Verdana"/>
          <w:i/>
          <w:sz w:val="24"/>
          <w:szCs w:val="24"/>
        </w:rPr>
      </w:pPr>
      <w:bookmarkStart w:id="0" w:name="_gjdgxs" w:colFirst="0" w:colLast="0"/>
      <w:bookmarkEnd w:id="0"/>
      <w:r>
        <w:rPr>
          <w:rFonts w:ascii="Verdana" w:eastAsia="Verdana" w:hAnsi="Verdana" w:cs="Verdana"/>
          <w:b/>
          <w:sz w:val="24"/>
          <w:szCs w:val="24"/>
        </w:rPr>
        <w:t xml:space="preserve">Prestozon Announces </w:t>
      </w:r>
      <w:r w:rsidR="00E5472B">
        <w:rPr>
          <w:rFonts w:ascii="Verdana" w:eastAsia="Verdana" w:hAnsi="Verdana" w:cs="Verdana"/>
          <w:b/>
          <w:sz w:val="24"/>
          <w:szCs w:val="24"/>
        </w:rPr>
        <w:t>Premier</w:t>
      </w:r>
      <w:bookmarkStart w:id="1" w:name="_GoBack"/>
      <w:bookmarkEnd w:id="1"/>
      <w:r>
        <w:rPr>
          <w:rFonts w:ascii="Verdana" w:eastAsia="Verdana" w:hAnsi="Verdana" w:cs="Verdana"/>
          <w:b/>
          <w:sz w:val="24"/>
          <w:szCs w:val="24"/>
        </w:rPr>
        <w:t xml:space="preserve"> White Label Partnership with</w:t>
      </w:r>
      <w:r>
        <w:rPr>
          <w:rFonts w:ascii="Verdana" w:eastAsia="Verdana" w:hAnsi="Verdana" w:cs="Verdana"/>
          <w:sz w:val="24"/>
          <w:szCs w:val="24"/>
        </w:rPr>
        <w:t xml:space="preserve"> </w:t>
      </w:r>
      <w:r>
        <w:rPr>
          <w:rFonts w:ascii="Verdana" w:eastAsia="Verdana" w:hAnsi="Verdana" w:cs="Verdana"/>
          <w:b/>
          <w:sz w:val="24"/>
          <w:szCs w:val="24"/>
        </w:rPr>
        <w:t xml:space="preserve">Add People </w:t>
      </w:r>
    </w:p>
    <w:p w14:paraId="00000002" w14:textId="77777777" w:rsidR="00910D11" w:rsidRDefault="00910D11">
      <w:pPr>
        <w:rPr>
          <w:rFonts w:ascii="Verdana" w:eastAsia="Verdana" w:hAnsi="Verdana" w:cs="Verdana"/>
          <w:i/>
          <w:sz w:val="24"/>
          <w:szCs w:val="24"/>
        </w:rPr>
      </w:pPr>
    </w:p>
    <w:p w14:paraId="00000004" w14:textId="77777777" w:rsidR="00910D11" w:rsidRDefault="00910D11">
      <w:pPr>
        <w:rPr>
          <w:rFonts w:ascii="Verdana" w:eastAsia="Verdana" w:hAnsi="Verdana" w:cs="Verdana"/>
          <w:color w:val="000000"/>
          <w:sz w:val="24"/>
          <w:szCs w:val="24"/>
        </w:rPr>
      </w:pPr>
    </w:p>
    <w:bookmarkStart w:id="2" w:name="_30j0zll" w:colFirst="0" w:colLast="0"/>
    <w:bookmarkStart w:id="3" w:name="_br4j7pk6ychm"/>
    <w:bookmarkEnd w:id="2"/>
    <w:bookmarkEnd w:id="3"/>
    <w:p w14:paraId="00000005" w14:textId="0B9A4934" w:rsidR="00910D11" w:rsidRDefault="008C2B1B">
      <w:pPr>
        <w:rPr>
          <w:rFonts w:ascii="Verdana" w:eastAsia="Verdana" w:hAnsi="Verdana" w:cs="Verdana"/>
          <w:sz w:val="24"/>
          <w:szCs w:val="24"/>
        </w:rPr>
      </w:pPr>
      <w:r>
        <w:fldChar w:fldCharType="begin"/>
      </w:r>
      <w:r w:rsidR="00E5472B">
        <w:instrText xml:space="preserve">HYPERLINK "https://advertising.amazon.com/resources/find-a-partner?ref_=%20a20m_us_prezpr_prtnrdir" \h </w:instrText>
      </w:r>
      <w:r>
        <w:fldChar w:fldCharType="separate"/>
      </w:r>
      <w:r>
        <w:rPr>
          <w:rFonts w:ascii="Verdana" w:eastAsia="Verdana" w:hAnsi="Verdana" w:cs="Verdana"/>
          <w:color w:val="1155CC"/>
          <w:sz w:val="24"/>
          <w:szCs w:val="24"/>
          <w:u w:val="single"/>
        </w:rPr>
        <w:t xml:space="preserve">Amazon Advertising partner </w:t>
      </w:r>
      <w:r>
        <w:rPr>
          <w:rFonts w:ascii="Verdana" w:eastAsia="Verdana" w:hAnsi="Verdana" w:cs="Verdana"/>
          <w:color w:val="1155CC"/>
          <w:sz w:val="24"/>
          <w:szCs w:val="24"/>
          <w:u w:val="single"/>
        </w:rPr>
        <w:fldChar w:fldCharType="end"/>
      </w:r>
      <w:r>
        <w:rPr>
          <w:rFonts w:ascii="Verdana" w:eastAsia="Verdana" w:hAnsi="Verdana" w:cs="Verdana"/>
          <w:sz w:val="24"/>
          <w:szCs w:val="24"/>
        </w:rPr>
        <w:t xml:space="preserve">and leading software platform </w:t>
      </w:r>
      <w:hyperlink r:id="rId4">
        <w:r>
          <w:rPr>
            <w:rFonts w:ascii="Verdana" w:eastAsia="Verdana" w:hAnsi="Verdana" w:cs="Verdana"/>
            <w:color w:val="1155CC"/>
            <w:sz w:val="24"/>
            <w:szCs w:val="24"/>
            <w:u w:val="single"/>
          </w:rPr>
          <w:t>Prestozon</w:t>
        </w:r>
      </w:hyperlink>
      <w:r>
        <w:rPr>
          <w:rFonts w:ascii="Verdana" w:eastAsia="Verdana" w:hAnsi="Verdana" w:cs="Verdana"/>
          <w:sz w:val="24"/>
          <w:szCs w:val="24"/>
        </w:rPr>
        <w:t xml:space="preserve"> announce a new white label partnership with </w:t>
      </w:r>
      <w:hyperlink r:id="rId5">
        <w:r>
          <w:rPr>
            <w:rFonts w:ascii="Verdana" w:eastAsia="Verdana" w:hAnsi="Verdana" w:cs="Verdana"/>
            <w:color w:val="1155CC"/>
            <w:sz w:val="24"/>
            <w:szCs w:val="24"/>
            <w:u w:val="single"/>
          </w:rPr>
          <w:t>Add People</w:t>
        </w:r>
      </w:hyperlink>
      <w:r>
        <w:rPr>
          <w:rFonts w:ascii="Verdana" w:eastAsia="Verdana" w:hAnsi="Verdana" w:cs="Verdana"/>
          <w:sz w:val="24"/>
          <w:szCs w:val="24"/>
        </w:rPr>
        <w:t xml:space="preserve">, part of the </w:t>
      </w:r>
      <w:hyperlink r:id="rId6">
        <w:r>
          <w:rPr>
            <w:rFonts w:ascii="Verdana" w:eastAsia="Verdana" w:hAnsi="Verdana" w:cs="Verdana"/>
            <w:color w:val="1155CC"/>
            <w:sz w:val="24"/>
            <w:szCs w:val="24"/>
            <w:u w:val="single"/>
          </w:rPr>
          <w:t>Thrive Media Group</w:t>
        </w:r>
      </w:hyperlink>
      <w:r>
        <w:rPr>
          <w:rFonts w:ascii="Verdana" w:eastAsia="Verdana" w:hAnsi="Verdana" w:cs="Verdana"/>
          <w:sz w:val="24"/>
          <w:szCs w:val="24"/>
        </w:rPr>
        <w:t>, and one of the UK’s largest digital marketing agencies. This collaboration will extend support for Amazon Advertising services to leading ecommerce brands looking to efficiently invest and scale their presence on Amazon.</w:t>
      </w:r>
    </w:p>
    <w:p w14:paraId="00000006" w14:textId="77777777" w:rsidR="00910D11" w:rsidRDefault="00910D11">
      <w:pPr>
        <w:rPr>
          <w:rFonts w:ascii="Verdana" w:eastAsia="Verdana" w:hAnsi="Verdana" w:cs="Verdana"/>
          <w:sz w:val="24"/>
          <w:szCs w:val="24"/>
        </w:rPr>
      </w:pPr>
      <w:bookmarkStart w:id="4" w:name="_1fob9te" w:colFirst="0" w:colLast="0"/>
      <w:bookmarkStart w:id="5" w:name="_3f9pa914ffbd"/>
      <w:bookmarkEnd w:id="4"/>
      <w:bookmarkEnd w:id="5"/>
    </w:p>
    <w:p w14:paraId="00000007" w14:textId="2B6220D5" w:rsidR="00910D11" w:rsidRDefault="008C2B1B">
      <w:pPr>
        <w:rPr>
          <w:rFonts w:ascii="Verdana" w:eastAsia="Verdana" w:hAnsi="Verdana" w:cs="Verdana"/>
          <w:sz w:val="24"/>
          <w:szCs w:val="24"/>
        </w:rPr>
      </w:pPr>
      <w:r>
        <w:rPr>
          <w:rFonts w:ascii="Verdana" w:eastAsia="Verdana" w:hAnsi="Verdana" w:cs="Verdana"/>
          <w:sz w:val="24"/>
          <w:szCs w:val="24"/>
        </w:rPr>
        <w:t xml:space="preserve">“It is with great enthusiasm that we embark on this partnership with Prestozon to provide Amazon PPC management and expertise to our ecommerce clients” said Peter Marshall, CMO of Thrive Media Group. “After a thorough review of </w:t>
      </w:r>
      <w:hyperlink r:id="rId7" w:anchor="tPZ">
        <w:r>
          <w:rPr>
            <w:rFonts w:ascii="Verdana" w:eastAsia="Verdana" w:hAnsi="Verdana" w:cs="Verdana"/>
            <w:color w:val="0000FF"/>
            <w:sz w:val="24"/>
            <w:szCs w:val="24"/>
            <w:u w:val="single"/>
          </w:rPr>
          <w:t>Amazon Advertising find-a-partner directory</w:t>
        </w:r>
      </w:hyperlink>
      <w:r>
        <w:rPr>
          <w:rFonts w:ascii="Verdana" w:eastAsia="Verdana" w:hAnsi="Verdana" w:cs="Verdana"/>
          <w:sz w:val="24"/>
          <w:szCs w:val="24"/>
        </w:rPr>
        <w:t>, Prestozon was the clear choice as a strategic partner for Add People given their depth of expertise and focus on transparency which are core to all of our partnerships”.</w:t>
      </w:r>
    </w:p>
    <w:p w14:paraId="00000008" w14:textId="77777777" w:rsidR="00910D11" w:rsidRDefault="00910D11">
      <w:pPr>
        <w:rPr>
          <w:rFonts w:ascii="Verdana" w:eastAsia="Verdana" w:hAnsi="Verdana" w:cs="Verdana"/>
          <w:color w:val="FF00FF"/>
          <w:sz w:val="24"/>
          <w:szCs w:val="24"/>
        </w:rPr>
      </w:pPr>
    </w:p>
    <w:p w14:paraId="00000009" w14:textId="4BF6F894" w:rsidR="00910D11" w:rsidRDefault="008C2B1B">
      <w:pPr>
        <w:spacing w:after="240"/>
        <w:rPr>
          <w:rFonts w:ascii="Verdana" w:eastAsia="Verdana" w:hAnsi="Verdana" w:cs="Verdana"/>
          <w:sz w:val="24"/>
          <w:szCs w:val="24"/>
        </w:rPr>
      </w:pPr>
      <w:r>
        <w:rPr>
          <w:rFonts w:ascii="Verdana" w:eastAsia="Verdana" w:hAnsi="Verdana" w:cs="Verdana"/>
          <w:sz w:val="24"/>
          <w:szCs w:val="24"/>
        </w:rPr>
        <w:t>Add People brings a depth of expertise</w:t>
      </w:r>
      <w:r w:rsidRPr="00FB344D">
        <w:rPr>
          <w:rFonts w:ascii="Verdana" w:hAnsi="Verdana"/>
          <w:sz w:val="24"/>
        </w:rPr>
        <w:t xml:space="preserve"> and proficiency in providing digital marketing se</w:t>
      </w:r>
      <w:r>
        <w:rPr>
          <w:rFonts w:ascii="Verdana" w:eastAsia="Verdana" w:hAnsi="Verdana" w:cs="Verdana"/>
          <w:sz w:val="24"/>
          <w:szCs w:val="24"/>
        </w:rPr>
        <w:t xml:space="preserve">rvices for small to medium-sized businesses. </w:t>
      </w:r>
    </w:p>
    <w:p w14:paraId="0000000A" w14:textId="77777777" w:rsidR="00910D11" w:rsidRDefault="008C2B1B">
      <w:pPr>
        <w:spacing w:after="240"/>
        <w:rPr>
          <w:rFonts w:ascii="Verdana" w:eastAsia="Verdana" w:hAnsi="Verdana" w:cs="Verdana"/>
          <w:color w:val="FF00FF"/>
          <w:sz w:val="24"/>
          <w:szCs w:val="24"/>
        </w:rPr>
      </w:pPr>
      <w:r>
        <w:rPr>
          <w:rFonts w:ascii="Verdana" w:eastAsia="Verdana" w:hAnsi="Verdana" w:cs="Verdana"/>
          <w:sz w:val="24"/>
          <w:szCs w:val="24"/>
        </w:rPr>
        <w:t>"We're thrilled for Add People to join the Prestozon Agency Partner Network and to launch a white label of our Amazon PPC software to better meet the needs of their evolving and growing ecommerce client base” said Sanaz Limouee, CRO of Prestozon. "Add People’s particular strengths in digital marketing and servicing SME’s, as well as their reach in the UK and Europe, give us a great opportunity to introduce the platform to a wide variety of ecommerce brands looking for Amazon PPC managed services and support."</w:t>
      </w:r>
    </w:p>
    <w:p w14:paraId="0000000B" w14:textId="77777777" w:rsidR="00910D11" w:rsidRDefault="008C2B1B">
      <w:pPr>
        <w:spacing w:after="240"/>
        <w:rPr>
          <w:rFonts w:ascii="Verdana" w:eastAsia="Verdana" w:hAnsi="Verdana" w:cs="Verdana"/>
          <w:color w:val="000000"/>
          <w:sz w:val="24"/>
          <w:szCs w:val="24"/>
        </w:rPr>
      </w:pPr>
      <w:r>
        <w:rPr>
          <w:rFonts w:ascii="Verdana" w:eastAsia="Verdana" w:hAnsi="Verdana" w:cs="Verdana"/>
          <w:sz w:val="24"/>
          <w:szCs w:val="24"/>
        </w:rPr>
        <w:t>Add People and Prestozon look forward to collaborating and combining the skills and software across the teams to help accelerate</w:t>
      </w:r>
      <w:r>
        <w:rPr>
          <w:rFonts w:ascii="Verdana" w:eastAsia="Verdana" w:hAnsi="Verdana" w:cs="Verdana"/>
          <w:color w:val="000000"/>
          <w:sz w:val="24"/>
          <w:szCs w:val="24"/>
        </w:rPr>
        <w:t xml:space="preserve"> </w:t>
      </w:r>
      <w:r>
        <w:rPr>
          <w:rFonts w:ascii="Verdana" w:eastAsia="Verdana" w:hAnsi="Verdana" w:cs="Verdana"/>
          <w:sz w:val="24"/>
          <w:szCs w:val="24"/>
        </w:rPr>
        <w:t>how</w:t>
      </w:r>
      <w:r>
        <w:rPr>
          <w:rFonts w:ascii="Verdana" w:eastAsia="Verdana" w:hAnsi="Verdana" w:cs="Verdana"/>
          <w:color w:val="000000"/>
          <w:sz w:val="24"/>
          <w:szCs w:val="24"/>
        </w:rPr>
        <w:t xml:space="preserve"> brands launch, </w:t>
      </w:r>
      <w:r>
        <w:rPr>
          <w:rFonts w:ascii="Verdana" w:eastAsia="Verdana" w:hAnsi="Verdana" w:cs="Verdana"/>
          <w:sz w:val="24"/>
          <w:szCs w:val="24"/>
        </w:rPr>
        <w:t>manage</w:t>
      </w:r>
      <w:r>
        <w:rPr>
          <w:rFonts w:ascii="Verdana" w:eastAsia="Verdana" w:hAnsi="Verdana" w:cs="Verdana"/>
          <w:color w:val="000000"/>
          <w:sz w:val="24"/>
          <w:szCs w:val="24"/>
        </w:rPr>
        <w:t xml:space="preserve"> and help drive profitable growth across Amazon</w:t>
      </w:r>
      <w:r>
        <w:rPr>
          <w:rFonts w:ascii="Verdana" w:eastAsia="Verdana" w:hAnsi="Verdana" w:cs="Verdana"/>
          <w:sz w:val="24"/>
          <w:szCs w:val="24"/>
        </w:rPr>
        <w:t>.</w:t>
      </w:r>
    </w:p>
    <w:p w14:paraId="0000000C" w14:textId="77777777" w:rsidR="00910D11" w:rsidRDefault="008C2B1B">
      <w:pPr>
        <w:rPr>
          <w:rFonts w:ascii="Verdana" w:eastAsia="Verdana" w:hAnsi="Verdana" w:cs="Verdana"/>
          <w:color w:val="000000"/>
          <w:sz w:val="24"/>
          <w:szCs w:val="24"/>
        </w:rPr>
      </w:pPr>
      <w:r>
        <w:rPr>
          <w:rFonts w:ascii="Verdana" w:eastAsia="Verdana" w:hAnsi="Verdana" w:cs="Verdana"/>
          <w:color w:val="000000"/>
          <w:sz w:val="24"/>
          <w:szCs w:val="24"/>
        </w:rPr>
        <w:t xml:space="preserve">For more information on Prestozon, please visit: </w:t>
      </w:r>
      <w:hyperlink r:id="rId8">
        <w:r>
          <w:rPr>
            <w:rFonts w:ascii="Verdana" w:eastAsia="Verdana" w:hAnsi="Verdana" w:cs="Verdana"/>
            <w:color w:val="000000"/>
            <w:sz w:val="24"/>
            <w:szCs w:val="24"/>
            <w:u w:val="single"/>
          </w:rPr>
          <w:t>www.Prestozon.com</w:t>
        </w:r>
      </w:hyperlink>
      <w:r>
        <w:rPr>
          <w:rFonts w:ascii="Verdana" w:eastAsia="Verdana" w:hAnsi="Verdana" w:cs="Verdana"/>
          <w:color w:val="000000"/>
          <w:sz w:val="24"/>
          <w:szCs w:val="24"/>
        </w:rPr>
        <w:t xml:space="preserve"> and </w:t>
      </w:r>
      <w:hyperlink r:id="rId9">
        <w:r>
          <w:rPr>
            <w:rFonts w:ascii="Verdana" w:eastAsia="Verdana" w:hAnsi="Verdana" w:cs="Verdana"/>
            <w:color w:val="000000"/>
            <w:sz w:val="24"/>
            <w:szCs w:val="24"/>
            <w:u w:val="single"/>
          </w:rPr>
          <w:t>https://prestozon.com/blog/</w:t>
        </w:r>
      </w:hyperlink>
      <w:r>
        <w:rPr>
          <w:rFonts w:ascii="Verdana" w:eastAsia="Verdana" w:hAnsi="Verdana" w:cs="Verdana"/>
          <w:color w:val="000000"/>
          <w:sz w:val="24"/>
          <w:szCs w:val="24"/>
        </w:rPr>
        <w:t xml:space="preserve"> or to learn more about Prestozon’s Agency Partner Program, visit: </w:t>
      </w:r>
      <w:hyperlink r:id="rId10">
        <w:r>
          <w:rPr>
            <w:rFonts w:ascii="Verdana" w:eastAsia="Verdana" w:hAnsi="Verdana" w:cs="Verdana"/>
            <w:color w:val="000000"/>
            <w:sz w:val="24"/>
            <w:szCs w:val="24"/>
            <w:u w:val="single"/>
          </w:rPr>
          <w:t>https://prestozon.com/agencies/</w:t>
        </w:r>
      </w:hyperlink>
      <w:r>
        <w:rPr>
          <w:rFonts w:ascii="Verdana" w:eastAsia="Verdana" w:hAnsi="Verdana" w:cs="Verdana"/>
          <w:sz w:val="24"/>
          <w:szCs w:val="24"/>
        </w:rPr>
        <w:t>.</w:t>
      </w:r>
    </w:p>
    <w:p w14:paraId="0000000D" w14:textId="77777777" w:rsidR="00910D11" w:rsidRDefault="00910D11">
      <w:pPr>
        <w:rPr>
          <w:rFonts w:ascii="Verdana" w:eastAsia="Verdana" w:hAnsi="Verdana" w:cs="Verdana"/>
          <w:color w:val="000000"/>
          <w:sz w:val="24"/>
          <w:szCs w:val="24"/>
        </w:rPr>
      </w:pPr>
    </w:p>
    <w:p w14:paraId="0000000E" w14:textId="77777777" w:rsidR="00910D11" w:rsidRDefault="00910D11">
      <w:pPr>
        <w:spacing w:line="240" w:lineRule="auto"/>
        <w:rPr>
          <w:rFonts w:ascii="Verdana" w:eastAsia="Verdana" w:hAnsi="Verdana" w:cs="Verdana"/>
          <w:color w:val="000000"/>
          <w:sz w:val="24"/>
          <w:szCs w:val="24"/>
        </w:rPr>
      </w:pPr>
    </w:p>
    <w:p w14:paraId="0000000F" w14:textId="77777777" w:rsidR="00910D11" w:rsidRDefault="008C2B1B">
      <w:pPr>
        <w:rPr>
          <w:rFonts w:ascii="Verdana" w:eastAsia="Verdana" w:hAnsi="Verdana" w:cs="Verdana"/>
          <w:color w:val="000000"/>
          <w:sz w:val="24"/>
          <w:szCs w:val="24"/>
        </w:rPr>
      </w:pPr>
      <w:r>
        <w:rPr>
          <w:rFonts w:ascii="Verdana" w:eastAsia="Verdana" w:hAnsi="Verdana" w:cs="Verdana"/>
          <w:color w:val="000000"/>
          <w:sz w:val="24"/>
          <w:szCs w:val="24"/>
        </w:rPr>
        <w:lastRenderedPageBreak/>
        <w:t>ABOUT Prestozon</w:t>
      </w:r>
    </w:p>
    <w:p w14:paraId="00000010" w14:textId="77777777" w:rsidR="00910D11" w:rsidRPr="00FB344D" w:rsidRDefault="008C2B1B">
      <w:pPr>
        <w:rPr>
          <w:rFonts w:ascii="Verdana" w:hAnsi="Verdana"/>
          <w:color w:val="000000"/>
          <w:sz w:val="24"/>
        </w:rPr>
      </w:pPr>
      <w:r>
        <w:rPr>
          <w:rFonts w:ascii="Verdana" w:eastAsia="Verdana" w:hAnsi="Verdana" w:cs="Verdana"/>
          <w:color w:val="000000"/>
          <w:sz w:val="24"/>
          <w:szCs w:val="24"/>
        </w:rPr>
        <w:t xml:space="preserve">Prestozon, an Amazon Advertising </w:t>
      </w:r>
      <w:r>
        <w:rPr>
          <w:rFonts w:ascii="Verdana" w:eastAsia="Verdana" w:hAnsi="Verdana" w:cs="Verdana"/>
          <w:sz w:val="24"/>
          <w:szCs w:val="24"/>
        </w:rPr>
        <w:t>partner, is</w:t>
      </w:r>
      <w:r>
        <w:rPr>
          <w:rFonts w:ascii="Verdana" w:eastAsia="Verdana" w:hAnsi="Verdana" w:cs="Verdana"/>
          <w:color w:val="000000"/>
          <w:sz w:val="24"/>
          <w:szCs w:val="24"/>
        </w:rPr>
        <w:t xml:space="preserve"> a leading Amazon Advertising SaaS automation platform explicitly built and designed for Amazon PPC Advertising to enable agencies and advertisers to quickly and efficiently setup, restructure, maintain, optimize and scale their advertising campaigns. </w:t>
      </w:r>
      <w:r>
        <w:rPr>
          <w:rFonts w:ascii="Verdana" w:eastAsia="Verdana" w:hAnsi="Verdana" w:cs="Verdana"/>
          <w:sz w:val="24"/>
          <w:szCs w:val="24"/>
        </w:rPr>
        <w:t>Prestozon is the ideal solution for automation of Amazon Advertising campaigns to minimize human error and provide simplicity and efficiency in campaign setup and ongoing campaign optimization.</w:t>
      </w:r>
    </w:p>
    <w:p w14:paraId="00000011" w14:textId="77777777" w:rsidR="00910D11" w:rsidRDefault="00910D11" w:rsidP="00FB344D">
      <w:pPr>
        <w:rPr>
          <w:rFonts w:ascii="Verdana" w:eastAsia="Verdana" w:hAnsi="Verdana" w:cs="Verdana"/>
          <w:color w:val="000000"/>
          <w:sz w:val="24"/>
          <w:szCs w:val="24"/>
        </w:rPr>
      </w:pPr>
    </w:p>
    <w:p w14:paraId="00000012" w14:textId="77777777" w:rsidR="00910D11" w:rsidRDefault="008C2B1B">
      <w:pPr>
        <w:rPr>
          <w:rFonts w:ascii="Verdana" w:eastAsia="Verdana" w:hAnsi="Verdana" w:cs="Verdana"/>
          <w:color w:val="000000"/>
          <w:sz w:val="24"/>
          <w:szCs w:val="24"/>
        </w:rPr>
      </w:pPr>
      <w:r>
        <w:rPr>
          <w:rFonts w:ascii="Verdana" w:eastAsia="Verdana" w:hAnsi="Verdana" w:cs="Verdana"/>
          <w:color w:val="000000"/>
          <w:sz w:val="24"/>
          <w:szCs w:val="24"/>
        </w:rPr>
        <w:t>###</w:t>
      </w:r>
    </w:p>
    <w:p w14:paraId="00000013" w14:textId="77777777" w:rsidR="00910D11" w:rsidRDefault="00910D11">
      <w:pPr>
        <w:rPr>
          <w:rFonts w:ascii="Verdana" w:eastAsia="Verdana" w:hAnsi="Verdana" w:cs="Verdana"/>
          <w:color w:val="000000"/>
          <w:sz w:val="24"/>
          <w:szCs w:val="24"/>
        </w:rPr>
      </w:pPr>
    </w:p>
    <w:p w14:paraId="00000014" w14:textId="77777777" w:rsidR="00910D11" w:rsidRDefault="008C2B1B">
      <w:pPr>
        <w:rPr>
          <w:rFonts w:ascii="Verdana" w:eastAsia="Verdana" w:hAnsi="Verdana" w:cs="Verdana"/>
          <w:color w:val="000000"/>
          <w:sz w:val="24"/>
          <w:szCs w:val="24"/>
        </w:rPr>
      </w:pPr>
      <w:r>
        <w:rPr>
          <w:rFonts w:ascii="Verdana" w:eastAsia="Verdana" w:hAnsi="Verdana" w:cs="Verdana"/>
          <w:color w:val="000000"/>
          <w:sz w:val="24"/>
          <w:szCs w:val="24"/>
        </w:rPr>
        <w:t>For more information about Prestozon, contact the company here:</w:t>
      </w:r>
    </w:p>
    <w:p w14:paraId="00000015" w14:textId="77777777" w:rsidR="00910D11" w:rsidRDefault="00910D11">
      <w:pPr>
        <w:rPr>
          <w:rFonts w:ascii="Verdana" w:eastAsia="Verdana" w:hAnsi="Verdana" w:cs="Verdana"/>
          <w:color w:val="000000"/>
          <w:sz w:val="24"/>
          <w:szCs w:val="24"/>
        </w:rPr>
      </w:pPr>
    </w:p>
    <w:p w14:paraId="00000016" w14:textId="77777777" w:rsidR="00910D11" w:rsidRDefault="008C2B1B">
      <w:pPr>
        <w:rPr>
          <w:rFonts w:ascii="Verdana" w:eastAsia="Verdana" w:hAnsi="Verdana" w:cs="Verdana"/>
          <w:color w:val="000000"/>
          <w:sz w:val="24"/>
          <w:szCs w:val="24"/>
        </w:rPr>
      </w:pPr>
      <w:r>
        <w:rPr>
          <w:rFonts w:ascii="Verdana" w:eastAsia="Verdana" w:hAnsi="Verdana" w:cs="Verdana"/>
          <w:color w:val="000000"/>
          <w:sz w:val="24"/>
          <w:szCs w:val="24"/>
        </w:rPr>
        <w:t>Prestozon</w:t>
      </w:r>
    </w:p>
    <w:p w14:paraId="00000017" w14:textId="77777777" w:rsidR="00910D11" w:rsidRDefault="008C2B1B">
      <w:pPr>
        <w:rPr>
          <w:rFonts w:ascii="Verdana" w:eastAsia="Verdana" w:hAnsi="Verdana" w:cs="Verdana"/>
          <w:color w:val="000000"/>
          <w:sz w:val="24"/>
          <w:szCs w:val="24"/>
        </w:rPr>
      </w:pPr>
      <w:r>
        <w:rPr>
          <w:rFonts w:ascii="Verdana" w:eastAsia="Verdana" w:hAnsi="Verdana" w:cs="Verdana"/>
          <w:color w:val="000000"/>
          <w:sz w:val="24"/>
          <w:szCs w:val="24"/>
        </w:rPr>
        <w:t xml:space="preserve">Ben </w:t>
      </w:r>
      <w:proofErr w:type="spellStart"/>
      <w:r>
        <w:rPr>
          <w:rFonts w:ascii="Verdana" w:eastAsia="Verdana" w:hAnsi="Verdana" w:cs="Verdana"/>
          <w:color w:val="000000"/>
          <w:sz w:val="24"/>
          <w:szCs w:val="24"/>
        </w:rPr>
        <w:t>Aldern</w:t>
      </w:r>
      <w:proofErr w:type="spellEnd"/>
      <w:r>
        <w:rPr>
          <w:rFonts w:ascii="Verdana" w:eastAsia="Verdana" w:hAnsi="Verdana" w:cs="Verdana"/>
          <w:color w:val="000000"/>
          <w:sz w:val="24"/>
          <w:szCs w:val="24"/>
        </w:rPr>
        <w:t>, CEO</w:t>
      </w:r>
    </w:p>
    <w:p w14:paraId="00000018" w14:textId="77777777" w:rsidR="00910D11" w:rsidRDefault="008C2B1B">
      <w:pPr>
        <w:rPr>
          <w:rFonts w:ascii="Verdana" w:eastAsia="Verdana" w:hAnsi="Verdana" w:cs="Verdana"/>
          <w:color w:val="000000"/>
          <w:sz w:val="24"/>
          <w:szCs w:val="24"/>
        </w:rPr>
      </w:pPr>
      <w:r>
        <w:rPr>
          <w:rFonts w:ascii="Verdana" w:eastAsia="Verdana" w:hAnsi="Verdana" w:cs="Verdana"/>
          <w:color w:val="000000"/>
          <w:sz w:val="24"/>
          <w:szCs w:val="24"/>
        </w:rPr>
        <w:t>sales@prestozon.com</w:t>
      </w:r>
    </w:p>
    <w:p w14:paraId="00000019" w14:textId="77777777" w:rsidR="00910D11" w:rsidRDefault="008C2B1B">
      <w:pPr>
        <w:rPr>
          <w:rFonts w:ascii="Verdana" w:eastAsia="Verdana" w:hAnsi="Verdana" w:cs="Verdana"/>
          <w:color w:val="000000"/>
          <w:sz w:val="24"/>
          <w:szCs w:val="24"/>
        </w:rPr>
      </w:pPr>
      <w:r>
        <w:rPr>
          <w:rFonts w:ascii="Verdana" w:eastAsia="Verdana" w:hAnsi="Verdana" w:cs="Verdana"/>
          <w:color w:val="000000"/>
          <w:sz w:val="24"/>
          <w:szCs w:val="24"/>
        </w:rPr>
        <w:t xml:space="preserve">2443 Fillmore St., Suite 529 </w:t>
      </w:r>
    </w:p>
    <w:p w14:paraId="0000001A" w14:textId="77777777" w:rsidR="00910D11" w:rsidRDefault="008C2B1B">
      <w:pPr>
        <w:rPr>
          <w:rFonts w:ascii="Verdana" w:eastAsia="Verdana" w:hAnsi="Verdana" w:cs="Verdana"/>
          <w:color w:val="000000"/>
          <w:sz w:val="24"/>
          <w:szCs w:val="24"/>
        </w:rPr>
      </w:pPr>
      <w:r>
        <w:rPr>
          <w:rFonts w:ascii="Verdana" w:eastAsia="Verdana" w:hAnsi="Verdana" w:cs="Verdana"/>
          <w:color w:val="000000"/>
          <w:sz w:val="24"/>
          <w:szCs w:val="24"/>
        </w:rPr>
        <w:t>San Francisco CA 94941</w:t>
      </w:r>
    </w:p>
    <w:sectPr w:rsidR="00910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11"/>
    <w:rsid w:val="00111EAE"/>
    <w:rsid w:val="00123ACA"/>
    <w:rsid w:val="001741F9"/>
    <w:rsid w:val="001B1297"/>
    <w:rsid w:val="002476D9"/>
    <w:rsid w:val="00293B39"/>
    <w:rsid w:val="003C0459"/>
    <w:rsid w:val="00491596"/>
    <w:rsid w:val="005556E6"/>
    <w:rsid w:val="00572F04"/>
    <w:rsid w:val="005C28C0"/>
    <w:rsid w:val="00624761"/>
    <w:rsid w:val="00801F8C"/>
    <w:rsid w:val="008C2B1B"/>
    <w:rsid w:val="00910D11"/>
    <w:rsid w:val="009F39F5"/>
    <w:rsid w:val="00A26567"/>
    <w:rsid w:val="00A65404"/>
    <w:rsid w:val="00B813BE"/>
    <w:rsid w:val="00C02304"/>
    <w:rsid w:val="00C61777"/>
    <w:rsid w:val="00C91952"/>
    <w:rsid w:val="00E5472B"/>
    <w:rsid w:val="00E8278E"/>
    <w:rsid w:val="00FB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2C7AF1"/>
  <w15:docId w15:val="{414022E7-AA9A-384F-AB32-D0F334A3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5556E6"/>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5556E6"/>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5556E6"/>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5556E6"/>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5556E6"/>
    <w:pPr>
      <w:keepNext/>
      <w:keepLines/>
      <w:spacing w:before="240" w:after="80"/>
      <w:outlineLvl w:val="4"/>
    </w:pPr>
    <w:rPr>
      <w:color w:val="666666"/>
    </w:rPr>
  </w:style>
  <w:style w:type="paragraph" w:styleId="Heading6">
    <w:name w:val="heading 6"/>
    <w:basedOn w:val="Normal"/>
    <w:next w:val="Normal"/>
    <w:uiPriority w:val="9"/>
    <w:semiHidden/>
    <w:unhideWhenUsed/>
    <w:qFormat/>
    <w:rsid w:val="005556E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556E6"/>
    <w:rPr>
      <w:sz w:val="16"/>
      <w:szCs w:val="16"/>
    </w:rPr>
  </w:style>
  <w:style w:type="paragraph" w:styleId="CommentText">
    <w:name w:val="annotation text"/>
    <w:basedOn w:val="Normal"/>
    <w:link w:val="CommentTextChar"/>
    <w:uiPriority w:val="99"/>
    <w:semiHidden/>
    <w:unhideWhenUsed/>
    <w:rsid w:val="005556E6"/>
    <w:pPr>
      <w:spacing w:line="240" w:lineRule="auto"/>
    </w:pPr>
    <w:rPr>
      <w:sz w:val="20"/>
      <w:szCs w:val="20"/>
    </w:rPr>
  </w:style>
  <w:style w:type="character" w:customStyle="1" w:styleId="CommentTextChar">
    <w:name w:val="Comment Text Char"/>
    <w:basedOn w:val="DefaultParagraphFont"/>
    <w:link w:val="CommentText"/>
    <w:uiPriority w:val="99"/>
    <w:semiHidden/>
    <w:rsid w:val="005556E6"/>
    <w:rPr>
      <w:sz w:val="20"/>
      <w:szCs w:val="20"/>
    </w:rPr>
  </w:style>
  <w:style w:type="paragraph" w:styleId="CommentSubject">
    <w:name w:val="annotation subject"/>
    <w:basedOn w:val="CommentText"/>
    <w:next w:val="CommentText"/>
    <w:link w:val="CommentSubjectChar"/>
    <w:uiPriority w:val="99"/>
    <w:semiHidden/>
    <w:unhideWhenUsed/>
    <w:rsid w:val="005556E6"/>
    <w:rPr>
      <w:b/>
      <w:bCs/>
    </w:rPr>
  </w:style>
  <w:style w:type="character" w:customStyle="1" w:styleId="CommentSubjectChar">
    <w:name w:val="Comment Subject Char"/>
    <w:basedOn w:val="CommentTextChar"/>
    <w:link w:val="CommentSubject"/>
    <w:uiPriority w:val="99"/>
    <w:semiHidden/>
    <w:rsid w:val="005556E6"/>
    <w:rPr>
      <w:b/>
      <w:bCs/>
      <w:sz w:val="20"/>
      <w:szCs w:val="20"/>
    </w:rPr>
  </w:style>
  <w:style w:type="paragraph" w:styleId="BalloonText">
    <w:name w:val="Balloon Text"/>
    <w:basedOn w:val="Normal"/>
    <w:link w:val="BalloonTextChar"/>
    <w:uiPriority w:val="99"/>
    <w:semiHidden/>
    <w:unhideWhenUsed/>
    <w:rsid w:val="005556E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6E6"/>
    <w:rPr>
      <w:rFonts w:ascii="Times New Roman" w:hAnsi="Times New Roman" w:cs="Times New Roman"/>
      <w:sz w:val="18"/>
      <w:szCs w:val="18"/>
    </w:rPr>
  </w:style>
  <w:style w:type="character" w:styleId="Hyperlink">
    <w:name w:val="Hyperlink"/>
    <w:basedOn w:val="DefaultParagraphFont"/>
    <w:uiPriority w:val="99"/>
    <w:unhideWhenUsed/>
    <w:rsid w:val="00555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759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estozon.com" TargetMode="External"/><Relationship Id="rId3" Type="http://schemas.openxmlformats.org/officeDocument/2006/relationships/webSettings" Target="webSettings.xml"/><Relationship Id="rId7" Type="http://schemas.openxmlformats.org/officeDocument/2006/relationships/hyperlink" Target="https://advertising.amazon.com/resources/find-a-partner/tool-provide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rivemediagroup.co.uk/" TargetMode="External"/><Relationship Id="rId11" Type="http://schemas.openxmlformats.org/officeDocument/2006/relationships/fontTable" Target="fontTable.xml"/><Relationship Id="rId5" Type="http://schemas.openxmlformats.org/officeDocument/2006/relationships/hyperlink" Target="https://www.addpeople.co.uk/" TargetMode="External"/><Relationship Id="rId10" Type="http://schemas.openxmlformats.org/officeDocument/2006/relationships/hyperlink" Target="https://prestozon.com/agencies/" TargetMode="External"/><Relationship Id="rId4" Type="http://schemas.openxmlformats.org/officeDocument/2006/relationships/hyperlink" Target="https://prestozon.com/" TargetMode="External"/><Relationship Id="rId9" Type="http://schemas.openxmlformats.org/officeDocument/2006/relationships/hyperlink" Target="https://prestozon.com/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sanaz limouee</cp:lastModifiedBy>
  <cp:revision>3</cp:revision>
  <dcterms:created xsi:type="dcterms:W3CDTF">2020-04-22T15:44:00Z</dcterms:created>
  <dcterms:modified xsi:type="dcterms:W3CDTF">2020-04-22T17:06:00Z</dcterms:modified>
</cp:coreProperties>
</file>