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50FFC" w14:textId="0173C18E" w:rsidR="007B71C3" w:rsidRPr="007B71C3" w:rsidRDefault="007B71C3" w:rsidP="007B71C3">
      <w:pPr>
        <w:rPr>
          <w:rFonts w:asciiTheme="majorHAnsi" w:hAnsiTheme="majorHAnsi" w:cstheme="majorHAnsi"/>
          <w:sz w:val="24"/>
          <w:szCs w:val="24"/>
        </w:rPr>
      </w:pPr>
      <w:r w:rsidRPr="007B71C3">
        <w:rPr>
          <w:rFonts w:asciiTheme="majorHAnsi" w:hAnsiTheme="majorHAnsi" w:cstheme="majorHAnsi"/>
          <w:sz w:val="24"/>
          <w:szCs w:val="24"/>
        </w:rPr>
        <w:t>June 23,2020</w:t>
      </w:r>
    </w:p>
    <w:p w14:paraId="031A963F" w14:textId="77777777" w:rsidR="007B71C3" w:rsidRDefault="007B71C3" w:rsidP="007B71C3">
      <w:pPr>
        <w:spacing w:after="0"/>
        <w:rPr>
          <w:rFonts w:asciiTheme="majorHAnsi" w:hAnsiTheme="majorHAnsi" w:cstheme="majorHAnsi"/>
          <w:b/>
          <w:bCs/>
          <w:sz w:val="24"/>
          <w:szCs w:val="24"/>
        </w:rPr>
      </w:pPr>
      <w:r w:rsidRPr="00AB1847">
        <w:rPr>
          <w:rFonts w:asciiTheme="majorHAnsi" w:hAnsiTheme="majorHAnsi" w:cstheme="majorHAnsi"/>
          <w:b/>
          <w:bCs/>
          <w:sz w:val="24"/>
          <w:szCs w:val="24"/>
        </w:rPr>
        <w:t xml:space="preserve">For Immediate Release   </w:t>
      </w:r>
    </w:p>
    <w:p w14:paraId="66764478" w14:textId="4A539226" w:rsidR="007B71C3" w:rsidRPr="00AB1847" w:rsidRDefault="007B71C3" w:rsidP="007B71C3">
      <w:pPr>
        <w:spacing w:after="0"/>
        <w:rPr>
          <w:rFonts w:asciiTheme="majorHAnsi" w:hAnsiTheme="majorHAnsi" w:cstheme="majorHAnsi"/>
          <w:b/>
          <w:bCs/>
          <w:sz w:val="24"/>
          <w:szCs w:val="24"/>
        </w:rPr>
      </w:pPr>
      <w:r w:rsidRPr="00AB1847">
        <w:rPr>
          <w:rFonts w:asciiTheme="majorHAnsi" w:hAnsiTheme="majorHAnsi" w:cstheme="majorHAnsi"/>
          <w:b/>
          <w:bCs/>
          <w:sz w:val="24"/>
          <w:szCs w:val="24"/>
        </w:rPr>
        <w:t xml:space="preserve">   </w:t>
      </w:r>
    </w:p>
    <w:p w14:paraId="622D9AE4" w14:textId="77777777" w:rsidR="007B71C3" w:rsidRPr="00AB1847" w:rsidRDefault="007B71C3" w:rsidP="007B71C3">
      <w:pPr>
        <w:spacing w:after="0"/>
        <w:rPr>
          <w:rFonts w:asciiTheme="majorHAnsi" w:hAnsiTheme="majorHAnsi" w:cstheme="majorHAnsi"/>
          <w:sz w:val="24"/>
          <w:szCs w:val="24"/>
        </w:rPr>
      </w:pPr>
      <w:r w:rsidRPr="00AB1847">
        <w:rPr>
          <w:rFonts w:asciiTheme="majorHAnsi" w:hAnsiTheme="majorHAnsi" w:cstheme="majorHAnsi"/>
          <w:b/>
          <w:bCs/>
          <w:sz w:val="24"/>
          <w:szCs w:val="24"/>
        </w:rPr>
        <w:t>EarlyOut Services and General Service Bureau Launch New Brand Identity.</w:t>
      </w:r>
      <w:r w:rsidRPr="00AB1847">
        <w:rPr>
          <w:rFonts w:asciiTheme="majorHAnsi" w:hAnsiTheme="majorHAnsi" w:cstheme="majorHAnsi"/>
          <w:sz w:val="24"/>
          <w:szCs w:val="24"/>
        </w:rPr>
        <w:t> </w:t>
      </w:r>
    </w:p>
    <w:p w14:paraId="0A9BFADE" w14:textId="77777777" w:rsidR="007B71C3" w:rsidRPr="00AB1847" w:rsidRDefault="007B71C3" w:rsidP="007B71C3">
      <w:pPr>
        <w:rPr>
          <w:rFonts w:asciiTheme="majorHAnsi" w:hAnsiTheme="majorHAnsi" w:cstheme="majorHAnsi"/>
          <w:i/>
          <w:iCs/>
          <w:sz w:val="24"/>
          <w:szCs w:val="24"/>
        </w:rPr>
      </w:pPr>
      <w:r w:rsidRPr="00AB1847">
        <w:rPr>
          <w:rFonts w:asciiTheme="majorHAnsi" w:hAnsiTheme="majorHAnsi" w:cstheme="majorHAnsi"/>
          <w:i/>
          <w:iCs/>
          <w:sz w:val="24"/>
          <w:szCs w:val="24"/>
        </w:rPr>
        <w:t>Change emphasizes a passion for assisting clients’ patients with healthcare account balances.</w:t>
      </w:r>
    </w:p>
    <w:p w14:paraId="1CF3C88E" w14:textId="77777777" w:rsidR="007B71C3" w:rsidRPr="00AB1847" w:rsidRDefault="007B71C3" w:rsidP="007B71C3">
      <w:pPr>
        <w:rPr>
          <w:rFonts w:asciiTheme="majorHAnsi" w:hAnsiTheme="majorHAnsi" w:cstheme="majorHAnsi"/>
          <w:sz w:val="24"/>
          <w:szCs w:val="24"/>
        </w:rPr>
      </w:pPr>
      <w:r w:rsidRPr="00AB1847">
        <w:rPr>
          <w:rFonts w:asciiTheme="majorHAnsi" w:hAnsiTheme="majorHAnsi" w:cstheme="majorHAnsi"/>
          <w:sz w:val="24"/>
          <w:szCs w:val="24"/>
        </w:rPr>
        <w:t>Omaha, NE -- EarlyOut Services (EOS) and General Service Bureau (GSB), two companies that specialize in   managing healthcare receivables, have launched a new brand identity, logo system and website, which better reﬂects their Mission and provides them a stronger voice in today’s evolving healthcare revenue cycle industry.  </w:t>
      </w:r>
    </w:p>
    <w:p w14:paraId="4F61A203" w14:textId="77777777" w:rsidR="007B71C3" w:rsidRPr="00AB1847" w:rsidRDefault="007B71C3" w:rsidP="007B71C3">
      <w:pPr>
        <w:rPr>
          <w:rFonts w:asciiTheme="majorHAnsi" w:hAnsiTheme="majorHAnsi" w:cstheme="majorHAnsi"/>
          <w:sz w:val="24"/>
          <w:szCs w:val="24"/>
        </w:rPr>
      </w:pPr>
      <w:r w:rsidRPr="00AB1847">
        <w:rPr>
          <w:rFonts w:asciiTheme="majorHAnsi" w:hAnsiTheme="majorHAnsi" w:cstheme="majorHAnsi"/>
          <w:sz w:val="24"/>
          <w:szCs w:val="24"/>
        </w:rPr>
        <w:t>“We are excited about our new brand and strategic vision, which reinforces our mission and core values – Enhancing   the   Financial   Well   Being   of   Others® through being honest, treating others with dignity and respect, and striving for continuous improvement. With a client-driven strategy that focuses on patient satisfaction, we believe our new brand provides us a stronger position in a competitive marketplace,” said Therese Yakel, CEO of Operations and Co-Owner.  </w:t>
      </w:r>
    </w:p>
    <w:p w14:paraId="6F91304B" w14:textId="77777777" w:rsidR="007B71C3" w:rsidRPr="00AB1847" w:rsidRDefault="007B71C3" w:rsidP="007B71C3">
      <w:pPr>
        <w:rPr>
          <w:rFonts w:asciiTheme="majorHAnsi" w:hAnsiTheme="majorHAnsi" w:cstheme="majorHAnsi"/>
          <w:sz w:val="24"/>
          <w:szCs w:val="24"/>
        </w:rPr>
      </w:pPr>
      <w:r w:rsidRPr="00AB1847">
        <w:rPr>
          <w:rFonts w:asciiTheme="majorHAnsi" w:hAnsiTheme="majorHAnsi" w:cstheme="majorHAnsi"/>
          <w:sz w:val="24"/>
          <w:szCs w:val="24"/>
        </w:rPr>
        <w:t>The brand identity includes a new logo system that works jointly and independently for each   entity. The logos reinforce the two companies’ emphasis on healthcare with a subtle medical   cross, created by diagonal shapes that give the logos movement and imply evolution and innovation. The new tagline, “Healthcare Receivables Specialists,” immediately identiﬁes the   companies’ sole purpose and dedication to the healthcare industry.  </w:t>
      </w:r>
    </w:p>
    <w:p w14:paraId="4658A017" w14:textId="18BC3730" w:rsidR="007B71C3" w:rsidRDefault="007B71C3" w:rsidP="007B71C3">
      <w:pPr>
        <w:spacing w:after="0" w:line="240" w:lineRule="auto"/>
        <w:rPr>
          <w:rFonts w:asciiTheme="majorHAnsi" w:hAnsiTheme="majorHAnsi" w:cstheme="majorHAnsi"/>
          <w:sz w:val="24"/>
          <w:szCs w:val="24"/>
        </w:rPr>
      </w:pPr>
      <w:r w:rsidRPr="00AB1847">
        <w:rPr>
          <w:rFonts w:asciiTheme="majorHAnsi" w:hAnsiTheme="majorHAnsi" w:cstheme="majorHAnsi"/>
          <w:sz w:val="24"/>
          <w:szCs w:val="24"/>
        </w:rPr>
        <w:t xml:space="preserve">“The new website, </w:t>
      </w:r>
      <w:hyperlink r:id="rId6" w:history="1">
        <w:r w:rsidRPr="00AB1847">
          <w:rPr>
            <w:rStyle w:val="Hyperlink"/>
            <w:rFonts w:asciiTheme="majorHAnsi" w:hAnsiTheme="majorHAnsi" w:cstheme="majorHAnsi"/>
            <w:sz w:val="24"/>
            <w:szCs w:val="24"/>
          </w:rPr>
          <w:t>www.eosgsb.com</w:t>
        </w:r>
      </w:hyperlink>
      <w:r w:rsidRPr="00AB1847">
        <w:rPr>
          <w:rFonts w:asciiTheme="majorHAnsi" w:hAnsiTheme="majorHAnsi" w:cstheme="majorHAnsi"/>
          <w:sz w:val="24"/>
          <w:szCs w:val="24"/>
        </w:rPr>
        <w:t>, provides a complete overview of the two companies’ joint oﬀerings, as well as what each company can provide independently. Our career pages were also enhanced. We want the best and brightest to know that our companies provide a fun and dynamic work environment with a real purpose,” said Yakel.  </w:t>
      </w:r>
    </w:p>
    <w:p w14:paraId="079DDA4C" w14:textId="77777777" w:rsidR="007B71C3" w:rsidRDefault="007B71C3" w:rsidP="007B71C3">
      <w:pPr>
        <w:spacing w:after="0" w:line="240" w:lineRule="auto"/>
        <w:rPr>
          <w:rFonts w:asciiTheme="majorHAnsi" w:hAnsiTheme="majorHAnsi" w:cstheme="majorHAnsi"/>
          <w:b/>
          <w:bCs/>
          <w:sz w:val="24"/>
          <w:szCs w:val="24"/>
        </w:rPr>
      </w:pPr>
    </w:p>
    <w:p w14:paraId="44DCF777" w14:textId="757937A5" w:rsidR="007B71C3" w:rsidRPr="00107396" w:rsidRDefault="007B71C3" w:rsidP="007B71C3">
      <w:pPr>
        <w:spacing w:after="0" w:line="240" w:lineRule="auto"/>
        <w:rPr>
          <w:rFonts w:cstheme="minorHAnsi"/>
          <w:b/>
          <w:bCs/>
          <w:sz w:val="24"/>
          <w:szCs w:val="24"/>
        </w:rPr>
      </w:pPr>
      <w:r w:rsidRPr="00107396">
        <w:rPr>
          <w:rFonts w:cstheme="minorHAnsi"/>
          <w:b/>
          <w:bCs/>
          <w:sz w:val="24"/>
          <w:szCs w:val="24"/>
        </w:rPr>
        <w:t>About</w:t>
      </w:r>
    </w:p>
    <w:p w14:paraId="6C0E6C04" w14:textId="77777777" w:rsidR="007B71C3" w:rsidRPr="00AB1847" w:rsidRDefault="007B71C3" w:rsidP="007B71C3">
      <w:pPr>
        <w:rPr>
          <w:rFonts w:asciiTheme="majorHAnsi" w:hAnsiTheme="majorHAnsi" w:cstheme="majorHAnsi"/>
          <w:sz w:val="24"/>
          <w:szCs w:val="24"/>
        </w:rPr>
      </w:pPr>
      <w:r w:rsidRPr="00AB1847">
        <w:rPr>
          <w:rFonts w:asciiTheme="majorHAnsi" w:hAnsiTheme="majorHAnsi" w:cstheme="majorHAnsi"/>
          <w:sz w:val="24"/>
          <w:szCs w:val="24"/>
        </w:rPr>
        <w:t>Built on a foundation of honesty, integrity and empathy, EOS + GSB have been industry leaders   in Extended Business Oﬃce / Early Out Services and Bad Debt Recovery for healthcare organizations nationwide since 1990 and 1947, respectively.  </w:t>
      </w:r>
    </w:p>
    <w:p w14:paraId="1FCF3D81" w14:textId="77777777" w:rsidR="007B71C3" w:rsidRDefault="007B71C3" w:rsidP="007B71C3">
      <w:pPr>
        <w:spacing w:after="0" w:line="240" w:lineRule="auto"/>
        <w:outlineLvl w:val="0"/>
        <w:rPr>
          <w:b/>
          <w:bCs/>
          <w:sz w:val="24"/>
          <w:szCs w:val="24"/>
        </w:rPr>
      </w:pPr>
      <w:r w:rsidRPr="00AB1847">
        <w:rPr>
          <w:b/>
          <w:bCs/>
          <w:sz w:val="24"/>
          <w:szCs w:val="24"/>
        </w:rPr>
        <w:t xml:space="preserve">Contact </w:t>
      </w:r>
    </w:p>
    <w:p w14:paraId="0209E02B" w14:textId="2F9C7207" w:rsidR="007B71C3" w:rsidRPr="007B71C3" w:rsidRDefault="007B71C3" w:rsidP="007B71C3">
      <w:pPr>
        <w:spacing w:after="0" w:line="240" w:lineRule="auto"/>
        <w:outlineLvl w:val="0"/>
      </w:pPr>
      <w:r w:rsidRPr="007B71C3">
        <w:t>EOS + GSB  </w:t>
      </w:r>
    </w:p>
    <w:p w14:paraId="4FE98339" w14:textId="77777777" w:rsidR="007B71C3" w:rsidRPr="007B71C3" w:rsidRDefault="007B71C3" w:rsidP="007B71C3">
      <w:pPr>
        <w:spacing w:after="0" w:line="240" w:lineRule="auto"/>
        <w:outlineLvl w:val="0"/>
      </w:pPr>
      <w:r w:rsidRPr="007B71C3">
        <w:t>Therese Yakel</w:t>
      </w:r>
    </w:p>
    <w:p w14:paraId="4C5C135C" w14:textId="77777777" w:rsidR="007B71C3" w:rsidRPr="007B71C3" w:rsidRDefault="007B71C3" w:rsidP="007B71C3">
      <w:pPr>
        <w:spacing w:after="0" w:line="240" w:lineRule="auto"/>
        <w:outlineLvl w:val="0"/>
      </w:pPr>
      <w:r w:rsidRPr="007B71C3">
        <w:t>CEO of Operations &amp; Co-Owner</w:t>
      </w:r>
    </w:p>
    <w:p w14:paraId="035F9F65" w14:textId="77777777" w:rsidR="007B71C3" w:rsidRPr="007B71C3" w:rsidRDefault="007B71C3" w:rsidP="007B71C3">
      <w:pPr>
        <w:spacing w:after="0" w:line="240" w:lineRule="auto"/>
        <w:outlineLvl w:val="0"/>
      </w:pPr>
      <w:r w:rsidRPr="007B71C3">
        <w:t>402-255-5027</w:t>
      </w:r>
    </w:p>
    <w:p w14:paraId="3A77A047" w14:textId="2365185F" w:rsidR="009267C2" w:rsidRPr="00D15DCF" w:rsidRDefault="007B71C3" w:rsidP="007B71C3">
      <w:pPr>
        <w:spacing w:after="0" w:line="240" w:lineRule="auto"/>
        <w:outlineLvl w:val="0"/>
      </w:pPr>
      <w:r w:rsidRPr="007B71C3">
        <w:t>tyakel@eosgsb.com</w:t>
      </w:r>
    </w:p>
    <w:sectPr w:rsidR="009267C2" w:rsidRPr="00D15DCF" w:rsidSect="00B74E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40C12" w14:textId="77777777" w:rsidR="00C91E53" w:rsidRDefault="00C91E53" w:rsidP="00B74E80">
      <w:pPr>
        <w:spacing w:after="0" w:line="240" w:lineRule="auto"/>
      </w:pPr>
      <w:r>
        <w:separator/>
      </w:r>
    </w:p>
  </w:endnote>
  <w:endnote w:type="continuationSeparator" w:id="0">
    <w:p w14:paraId="23336182" w14:textId="77777777" w:rsidR="00C91E53" w:rsidRDefault="00C91E53" w:rsidP="00B7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5A102" w14:textId="77777777" w:rsidR="00331A30" w:rsidRDefault="00331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C937" w14:textId="77777777" w:rsidR="00B74E80" w:rsidRPr="00B74E80" w:rsidRDefault="00B74E80" w:rsidP="00B74E80">
    <w:pPr>
      <w:pStyle w:val="Footer"/>
      <w:ind w:left="-1080"/>
    </w:pPr>
    <w:r>
      <w:rPr>
        <w:noProof/>
      </w:rPr>
      <w:drawing>
        <wp:inline distT="0" distB="0" distL="0" distR="0" wp14:anchorId="51CB0336" wp14:editId="74471AF6">
          <wp:extent cx="7315200" cy="9140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b-footer-sub.png"/>
                  <pic:cNvPicPr/>
                </pic:nvPicPr>
                <pic:blipFill>
                  <a:blip r:embed="rId1">
                    <a:extLst>
                      <a:ext uri="{28A0092B-C50C-407E-A947-70E740481C1C}">
                        <a14:useLocalDpi xmlns:a14="http://schemas.microsoft.com/office/drawing/2010/main" val="0"/>
                      </a:ext>
                    </a:extLst>
                  </a:blip>
                  <a:stretch>
                    <a:fillRect/>
                  </a:stretch>
                </pic:blipFill>
                <pic:spPr>
                  <a:xfrm>
                    <a:off x="0" y="0"/>
                    <a:ext cx="7315200" cy="91401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41C2E" w14:textId="77777777" w:rsidR="00B74E80" w:rsidRDefault="00B74E80" w:rsidP="00B74E80">
    <w:pPr>
      <w:pStyle w:val="Footer"/>
      <w:ind w:left="-1080"/>
    </w:pPr>
    <w:r>
      <w:rPr>
        <w:noProof/>
      </w:rPr>
      <w:drawing>
        <wp:inline distT="0" distB="0" distL="0" distR="0" wp14:anchorId="3D3F0FD7" wp14:editId="374F7F40">
          <wp:extent cx="7312639" cy="9167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b-footer-main.png"/>
                  <pic:cNvPicPr/>
                </pic:nvPicPr>
                <pic:blipFill>
                  <a:blip r:embed="rId1">
                    <a:extLst>
                      <a:ext uri="{28A0092B-C50C-407E-A947-70E740481C1C}">
                        <a14:useLocalDpi xmlns:a14="http://schemas.microsoft.com/office/drawing/2010/main" val="0"/>
                      </a:ext>
                    </a:extLst>
                  </a:blip>
                  <a:stretch>
                    <a:fillRect/>
                  </a:stretch>
                </pic:blipFill>
                <pic:spPr>
                  <a:xfrm>
                    <a:off x="0" y="0"/>
                    <a:ext cx="7312639" cy="916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35C9D" w14:textId="77777777" w:rsidR="00C91E53" w:rsidRDefault="00C91E53" w:rsidP="00B74E80">
      <w:pPr>
        <w:spacing w:after="0" w:line="240" w:lineRule="auto"/>
      </w:pPr>
      <w:r>
        <w:separator/>
      </w:r>
    </w:p>
  </w:footnote>
  <w:footnote w:type="continuationSeparator" w:id="0">
    <w:p w14:paraId="3B84DC38" w14:textId="77777777" w:rsidR="00C91E53" w:rsidRDefault="00C91E53" w:rsidP="00B7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76F21" w14:textId="77777777" w:rsidR="00331A30" w:rsidRDefault="00331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F559E" w14:textId="77777777" w:rsidR="00B74E80" w:rsidRDefault="00D15DCF" w:rsidP="00B74E80">
    <w:pPr>
      <w:pStyle w:val="Header"/>
      <w:ind w:left="-1080"/>
    </w:pPr>
    <w:r>
      <w:rPr>
        <w:noProof/>
      </w:rPr>
      <w:drawing>
        <wp:inline distT="0" distB="0" distL="0" distR="0" wp14:anchorId="77A55A50" wp14:editId="1D86A740">
          <wp:extent cx="7315200" cy="1142609"/>
          <wp:effectExtent l="0" t="0" r="0" b="63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os+gsb-header-sub.png"/>
                  <pic:cNvPicPr/>
                </pic:nvPicPr>
                <pic:blipFill>
                  <a:blip r:embed="rId1">
                    <a:extLst>
                      <a:ext uri="{28A0092B-C50C-407E-A947-70E740481C1C}">
                        <a14:useLocalDpi xmlns:a14="http://schemas.microsoft.com/office/drawing/2010/main" val="0"/>
                      </a:ext>
                    </a:extLst>
                  </a:blip>
                  <a:stretch>
                    <a:fillRect/>
                  </a:stretch>
                </pic:blipFill>
                <pic:spPr>
                  <a:xfrm>
                    <a:off x="0" y="0"/>
                    <a:ext cx="7315200" cy="11426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E5AF2" w14:textId="77777777" w:rsidR="00B74E80" w:rsidRDefault="00B74E80" w:rsidP="00B74E80">
    <w:pPr>
      <w:pStyle w:val="Header"/>
      <w:ind w:left="-1080"/>
    </w:pPr>
    <w:r>
      <w:rPr>
        <w:noProof/>
      </w:rPr>
      <w:drawing>
        <wp:inline distT="0" distB="0" distL="0" distR="0" wp14:anchorId="66E2423B" wp14:editId="1113BCCF">
          <wp:extent cx="7311264" cy="11449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b-header-main.png"/>
                  <pic:cNvPicPr/>
                </pic:nvPicPr>
                <pic:blipFill>
                  <a:blip r:embed="rId1">
                    <a:extLst>
                      <a:ext uri="{28A0092B-C50C-407E-A947-70E740481C1C}">
                        <a14:useLocalDpi xmlns:a14="http://schemas.microsoft.com/office/drawing/2010/main" val="0"/>
                      </a:ext>
                    </a:extLst>
                  </a:blip>
                  <a:stretch>
                    <a:fillRect/>
                  </a:stretch>
                </pic:blipFill>
                <pic:spPr>
                  <a:xfrm>
                    <a:off x="0" y="0"/>
                    <a:ext cx="7311264" cy="1144954"/>
                  </a:xfrm>
                  <a:prstGeom prst="rect">
                    <a:avLst/>
                  </a:prstGeom>
                </pic:spPr>
              </pic:pic>
            </a:graphicData>
          </a:graphic>
        </wp:inline>
      </w:drawing>
    </w:r>
  </w:p>
  <w:p w14:paraId="60E3EB06" w14:textId="77777777" w:rsidR="00B74E80" w:rsidRDefault="00B74E80" w:rsidP="00B74E80">
    <w:pPr>
      <w:pStyle w:val="Header"/>
      <w:ind w:left="-1080"/>
    </w:pPr>
  </w:p>
  <w:p w14:paraId="22BC41B6" w14:textId="77777777" w:rsidR="00B74E80" w:rsidRDefault="00B74E80" w:rsidP="00B74E80">
    <w:pPr>
      <w:pStyle w:val="Header"/>
      <w:ind w:left="-10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C3"/>
    <w:rsid w:val="000A1490"/>
    <w:rsid w:val="00107396"/>
    <w:rsid w:val="00250E87"/>
    <w:rsid w:val="00331A30"/>
    <w:rsid w:val="005E5408"/>
    <w:rsid w:val="00631D79"/>
    <w:rsid w:val="007B71C3"/>
    <w:rsid w:val="009267C2"/>
    <w:rsid w:val="00A51AE4"/>
    <w:rsid w:val="00B33629"/>
    <w:rsid w:val="00B74E80"/>
    <w:rsid w:val="00C91E53"/>
    <w:rsid w:val="00D15DCF"/>
    <w:rsid w:val="00F07DE8"/>
    <w:rsid w:val="00F1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12931"/>
  <w15:chartTrackingRefBased/>
  <w15:docId w15:val="{4EDC6DC6-EB98-42F4-8256-7264C2F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80"/>
  </w:style>
  <w:style w:type="paragraph" w:styleId="Footer">
    <w:name w:val="footer"/>
    <w:basedOn w:val="Normal"/>
    <w:link w:val="FooterChar"/>
    <w:uiPriority w:val="99"/>
    <w:unhideWhenUsed/>
    <w:rsid w:val="00B74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80"/>
  </w:style>
  <w:style w:type="character" w:styleId="Hyperlink">
    <w:name w:val="Hyperlink"/>
    <w:basedOn w:val="DefaultParagraphFont"/>
    <w:uiPriority w:val="99"/>
    <w:semiHidden/>
    <w:unhideWhenUsed/>
    <w:rsid w:val="007B71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osgsb.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20Uhlenhopp\AppData\Local\Microsoft\Windows\INetCache\Content.Outlook\6T733N8F\EOS%20GS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EOS GSB Letterhead</Template>
  <TotalTime>0</TotalTime>
  <Pages>1</Pages>
  <Words>323</Words>
  <Characters>1843</Characters>
  <Application>Microsoft Office Word</Application>
  <DocSecurity>4</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Uhlenhopp</dc:creator>
  <cp:keywords/>
  <dc:description/>
  <cp:lastModifiedBy>Therese Yakel</cp:lastModifiedBy>
  <cp:revision>2</cp:revision>
  <dcterms:created xsi:type="dcterms:W3CDTF">2020-06-18T21:07:00Z</dcterms:created>
  <dcterms:modified xsi:type="dcterms:W3CDTF">2020-06-18T21:07:00Z</dcterms:modified>
</cp:coreProperties>
</file>