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D8AD" w14:textId="01C9A948" w:rsidR="005879A4" w:rsidRPr="00057AAB" w:rsidRDefault="003337F9" w:rsidP="003337F9">
      <w:pPr>
        <w:spacing w:after="0"/>
        <w:rPr>
          <w:rFonts w:ascii="Helv" w:eastAsia="Times New Roman" w:hAnsi="Helv" w:cstheme="minorHAnsi"/>
          <w:b/>
          <w:sz w:val="20"/>
          <w:szCs w:val="20"/>
          <w:lang w:eastAsia="en-GB"/>
        </w:rPr>
      </w:pPr>
      <w:r w:rsidRPr="00057AAB">
        <w:rPr>
          <w:rFonts w:ascii="Helv" w:eastAsia="Times New Roman" w:hAnsi="Helv" w:cstheme="minorHAnsi"/>
          <w:b/>
          <w:sz w:val="20"/>
          <w:szCs w:val="20"/>
          <w:lang w:eastAsia="en-GB"/>
        </w:rPr>
        <w:t xml:space="preserve">Systech </w:t>
      </w:r>
      <w:r w:rsidR="004A08D7" w:rsidRPr="00057AAB">
        <w:rPr>
          <w:rFonts w:ascii="Helv" w:eastAsia="Times New Roman" w:hAnsi="Helv" w:cstheme="minorHAnsi"/>
          <w:b/>
          <w:sz w:val="20"/>
          <w:szCs w:val="20"/>
          <w:lang w:eastAsia="en-GB"/>
        </w:rPr>
        <w:t>Named Winner</w:t>
      </w:r>
      <w:r w:rsidRPr="00057AAB">
        <w:rPr>
          <w:rFonts w:ascii="Helv" w:eastAsia="Times New Roman" w:hAnsi="Helv" w:cstheme="minorHAnsi"/>
          <w:b/>
          <w:sz w:val="20"/>
          <w:szCs w:val="20"/>
          <w:lang w:eastAsia="en-GB"/>
        </w:rPr>
        <w:t xml:space="preserve"> in </w:t>
      </w:r>
      <w:r w:rsidR="005879A4" w:rsidRPr="00057AAB">
        <w:rPr>
          <w:rFonts w:ascii="Helv" w:eastAsia="Times New Roman" w:hAnsi="Helv" w:cstheme="minorHAnsi"/>
          <w:b/>
          <w:sz w:val="20"/>
          <w:szCs w:val="20"/>
          <w:lang w:eastAsia="en-GB"/>
        </w:rPr>
        <w:t xml:space="preserve">AIPIA </w:t>
      </w:r>
      <w:r w:rsidR="001E6E52" w:rsidRPr="00057AAB">
        <w:rPr>
          <w:rFonts w:ascii="Helv" w:eastAsia="Times New Roman" w:hAnsi="Helv" w:cstheme="minorHAnsi"/>
          <w:b/>
          <w:sz w:val="20"/>
          <w:szCs w:val="20"/>
          <w:lang w:eastAsia="en-GB"/>
        </w:rPr>
        <w:t xml:space="preserve">Virtual Congress </w:t>
      </w:r>
      <w:r w:rsidR="005879A4" w:rsidRPr="00057AAB">
        <w:rPr>
          <w:rFonts w:ascii="Helv" w:eastAsia="Times New Roman" w:hAnsi="Helv" w:cstheme="minorHAnsi"/>
          <w:b/>
          <w:sz w:val="20"/>
          <w:szCs w:val="20"/>
          <w:lang w:eastAsia="en-GB"/>
        </w:rPr>
        <w:t xml:space="preserve">Brand Challenge </w:t>
      </w:r>
    </w:p>
    <w:p w14:paraId="7EB1033F" w14:textId="7FCAE776" w:rsidR="005879A4" w:rsidRPr="00057AAB" w:rsidRDefault="005879A4" w:rsidP="003337F9">
      <w:pPr>
        <w:spacing w:after="0"/>
        <w:rPr>
          <w:rFonts w:ascii="Helv" w:eastAsia="Times New Roman" w:hAnsi="Helv" w:cstheme="minorHAnsi"/>
          <w:b/>
          <w:i/>
          <w:iCs/>
          <w:sz w:val="20"/>
          <w:szCs w:val="20"/>
          <w:lang w:eastAsia="en-GB"/>
        </w:rPr>
      </w:pPr>
      <w:r w:rsidRPr="00057AAB">
        <w:rPr>
          <w:rFonts w:ascii="Helv" w:eastAsia="Times New Roman" w:hAnsi="Helv" w:cstheme="minorHAnsi"/>
          <w:b/>
          <w:i/>
          <w:iCs/>
          <w:sz w:val="20"/>
          <w:szCs w:val="20"/>
          <w:lang w:eastAsia="en-GB"/>
        </w:rPr>
        <w:t>Kraft Heinz awards Systech</w:t>
      </w:r>
      <w:r w:rsidR="001E6E52" w:rsidRPr="00057AAB">
        <w:rPr>
          <w:rFonts w:ascii="Helv" w:eastAsia="Times New Roman" w:hAnsi="Helv" w:cstheme="minorHAnsi"/>
          <w:b/>
          <w:i/>
          <w:iCs/>
          <w:sz w:val="20"/>
          <w:szCs w:val="20"/>
          <w:lang w:eastAsia="en-GB"/>
        </w:rPr>
        <w:t>’</w:t>
      </w:r>
      <w:r w:rsidRPr="00057AAB">
        <w:rPr>
          <w:rFonts w:ascii="Helv" w:eastAsia="Times New Roman" w:hAnsi="Helv" w:cstheme="minorHAnsi"/>
          <w:b/>
          <w:i/>
          <w:iCs/>
          <w:sz w:val="20"/>
          <w:szCs w:val="20"/>
          <w:lang w:eastAsia="en-GB"/>
        </w:rPr>
        <w:t xml:space="preserve">s innovative </w:t>
      </w:r>
      <w:r w:rsidR="001E6E52" w:rsidRPr="00057AAB">
        <w:rPr>
          <w:rFonts w:ascii="Helv" w:eastAsia="Times New Roman" w:hAnsi="Helv" w:cstheme="minorHAnsi"/>
          <w:b/>
          <w:i/>
          <w:iCs/>
          <w:sz w:val="20"/>
          <w:szCs w:val="20"/>
          <w:lang w:eastAsia="en-GB"/>
        </w:rPr>
        <w:t>digital packaging</w:t>
      </w:r>
      <w:r w:rsidRPr="00057AAB">
        <w:rPr>
          <w:rFonts w:ascii="Helv" w:eastAsia="Times New Roman" w:hAnsi="Helv" w:cstheme="minorHAnsi"/>
          <w:b/>
          <w:i/>
          <w:iCs/>
          <w:sz w:val="20"/>
          <w:szCs w:val="20"/>
          <w:lang w:eastAsia="en-GB"/>
        </w:rPr>
        <w:t xml:space="preserve"> solution</w:t>
      </w:r>
    </w:p>
    <w:p w14:paraId="2A35C2DE" w14:textId="77777777" w:rsidR="005879A4" w:rsidRPr="00057AAB" w:rsidRDefault="005879A4" w:rsidP="003337F9">
      <w:pPr>
        <w:spacing w:after="0"/>
        <w:rPr>
          <w:rFonts w:ascii="Helv" w:eastAsia="Times New Roman" w:hAnsi="Helv" w:cstheme="minorHAnsi"/>
          <w:b/>
          <w:sz w:val="20"/>
          <w:szCs w:val="20"/>
          <w:lang w:eastAsia="en-GB"/>
        </w:rPr>
      </w:pPr>
    </w:p>
    <w:p w14:paraId="60742240" w14:textId="77777777" w:rsidR="005879A4" w:rsidRPr="00057AAB" w:rsidRDefault="005879A4" w:rsidP="003337F9">
      <w:pPr>
        <w:spacing w:after="0"/>
        <w:rPr>
          <w:rFonts w:ascii="Helv" w:eastAsia="Times New Roman" w:hAnsi="Helv" w:cstheme="minorHAnsi"/>
          <w:b/>
          <w:sz w:val="20"/>
          <w:szCs w:val="20"/>
          <w:lang w:eastAsia="en-GB"/>
        </w:rPr>
      </w:pPr>
    </w:p>
    <w:p w14:paraId="37AFEABB" w14:textId="5E0F5E3A" w:rsidR="006D589E" w:rsidRPr="00057AAB" w:rsidRDefault="003317A7" w:rsidP="00057AAB">
      <w:pPr>
        <w:jc w:val="both"/>
        <w:rPr>
          <w:rFonts w:ascii="Helv" w:hAnsi="Helv" w:cstheme="minorHAnsi"/>
          <w:sz w:val="20"/>
          <w:szCs w:val="20"/>
        </w:rPr>
      </w:pPr>
      <w:r w:rsidRPr="00057AAB">
        <w:rPr>
          <w:rFonts w:ascii="Helv" w:eastAsia="Times New Roman" w:hAnsi="Helv" w:cstheme="minorHAnsi"/>
          <w:sz w:val="20"/>
          <w:szCs w:val="20"/>
          <w:lang w:eastAsia="en-GB"/>
        </w:rPr>
        <w:t>PRINCETON, N.J. – (</w:t>
      </w:r>
      <w:r w:rsidR="004A08D7" w:rsidRPr="00057AAB">
        <w:rPr>
          <w:rFonts w:ascii="Helv" w:eastAsia="Times New Roman" w:hAnsi="Helv" w:cstheme="minorHAnsi"/>
          <w:sz w:val="20"/>
          <w:szCs w:val="20"/>
          <w:lang w:eastAsia="en-GB"/>
        </w:rPr>
        <w:t>September</w:t>
      </w:r>
      <w:r w:rsidRPr="00057AAB">
        <w:rPr>
          <w:rFonts w:ascii="Helv" w:eastAsia="Times New Roman" w:hAnsi="Helv" w:cstheme="minorHAnsi"/>
          <w:sz w:val="20"/>
          <w:szCs w:val="20"/>
          <w:lang w:eastAsia="en-GB"/>
        </w:rPr>
        <w:t xml:space="preserve"> </w:t>
      </w:r>
      <w:r w:rsidR="004A08D7" w:rsidRPr="00057AAB">
        <w:rPr>
          <w:rFonts w:ascii="Helv" w:eastAsia="Times New Roman" w:hAnsi="Helv" w:cstheme="minorHAnsi"/>
          <w:sz w:val="20"/>
          <w:szCs w:val="20"/>
          <w:lang w:eastAsia="en-GB"/>
        </w:rPr>
        <w:t>1</w:t>
      </w:r>
      <w:r w:rsidR="00B423D0">
        <w:rPr>
          <w:rFonts w:ascii="Helv" w:eastAsia="Times New Roman" w:hAnsi="Helv" w:cstheme="minorHAnsi"/>
          <w:sz w:val="20"/>
          <w:szCs w:val="20"/>
          <w:lang w:eastAsia="en-GB"/>
        </w:rPr>
        <w:t>5</w:t>
      </w:r>
      <w:bookmarkStart w:id="0" w:name="_GoBack"/>
      <w:bookmarkEnd w:id="0"/>
      <w:r w:rsidRPr="00057AAB">
        <w:rPr>
          <w:rFonts w:ascii="Helv" w:eastAsia="Times New Roman" w:hAnsi="Helv" w:cstheme="minorHAnsi"/>
          <w:sz w:val="20"/>
          <w:szCs w:val="20"/>
          <w:lang w:eastAsia="en-GB"/>
        </w:rPr>
        <w:t>, 20</w:t>
      </w:r>
      <w:r w:rsidR="004A08D7" w:rsidRPr="00057AAB">
        <w:rPr>
          <w:rFonts w:ascii="Helv" w:eastAsia="Times New Roman" w:hAnsi="Helv" w:cstheme="minorHAnsi"/>
          <w:sz w:val="20"/>
          <w:szCs w:val="20"/>
          <w:lang w:eastAsia="en-GB"/>
        </w:rPr>
        <w:t>20</w:t>
      </w:r>
      <w:r w:rsidRPr="00057AAB">
        <w:rPr>
          <w:rFonts w:ascii="Helv" w:eastAsia="Times New Roman" w:hAnsi="Helv" w:cstheme="minorHAnsi"/>
          <w:sz w:val="20"/>
          <w:szCs w:val="20"/>
          <w:lang w:eastAsia="en-GB"/>
        </w:rPr>
        <w:t xml:space="preserve">) </w:t>
      </w:r>
      <w:r w:rsidR="00510068" w:rsidRPr="00057AAB">
        <w:rPr>
          <w:rFonts w:ascii="Helv" w:eastAsia="Times New Roman" w:hAnsi="Helv" w:cstheme="minorHAnsi"/>
          <w:sz w:val="20"/>
          <w:szCs w:val="20"/>
          <w:lang w:eastAsia="en-GB"/>
        </w:rPr>
        <w:t>Systech</w:t>
      </w:r>
      <w:r w:rsidR="001E6E52" w:rsidRPr="00057AAB">
        <w:rPr>
          <w:rFonts w:ascii="Helv" w:eastAsia="Times New Roman" w:hAnsi="Helv" w:cstheme="minorHAnsi"/>
          <w:sz w:val="20"/>
          <w:szCs w:val="20"/>
          <w:lang w:eastAsia="en-GB"/>
        </w:rPr>
        <w:t xml:space="preserve">, a </w:t>
      </w:r>
      <w:r w:rsidR="001E6E52" w:rsidRPr="00057AAB">
        <w:rPr>
          <w:rFonts w:ascii="Helv" w:hAnsi="Helv" w:cstheme="minorHAnsi"/>
          <w:sz w:val="20"/>
          <w:szCs w:val="20"/>
        </w:rPr>
        <w:t xml:space="preserve">solutions division of Markem-Imaje, </w:t>
      </w:r>
      <w:r w:rsidR="00510068" w:rsidRPr="00057AAB">
        <w:rPr>
          <w:rFonts w:ascii="Helv" w:eastAsia="Times New Roman" w:hAnsi="Helv" w:cstheme="minorHAnsi"/>
          <w:sz w:val="20"/>
          <w:szCs w:val="20"/>
          <w:lang w:eastAsia="en-GB"/>
        </w:rPr>
        <w:t xml:space="preserve">was </w:t>
      </w:r>
      <w:r w:rsidR="000832A5" w:rsidRPr="00057AAB">
        <w:rPr>
          <w:rFonts w:ascii="Helv" w:eastAsia="Times New Roman" w:hAnsi="Helv" w:cstheme="minorHAnsi"/>
          <w:sz w:val="20"/>
          <w:szCs w:val="20"/>
          <w:lang w:eastAsia="en-GB"/>
        </w:rPr>
        <w:t>chosen</w:t>
      </w:r>
      <w:r w:rsidR="00521732" w:rsidRPr="00057AAB">
        <w:rPr>
          <w:rFonts w:ascii="Helv" w:eastAsia="Times New Roman" w:hAnsi="Helv" w:cstheme="minorHAnsi"/>
          <w:sz w:val="20"/>
          <w:szCs w:val="20"/>
          <w:lang w:eastAsia="en-GB"/>
        </w:rPr>
        <w:t xml:space="preserve"> </w:t>
      </w:r>
      <w:r w:rsidR="00685B21" w:rsidRPr="00057AAB">
        <w:rPr>
          <w:rFonts w:ascii="Helv" w:eastAsia="Times New Roman" w:hAnsi="Helv" w:cstheme="minorHAnsi"/>
          <w:sz w:val="20"/>
          <w:szCs w:val="20"/>
          <w:lang w:eastAsia="en-GB"/>
        </w:rPr>
        <w:t xml:space="preserve">as </w:t>
      </w:r>
      <w:r w:rsidR="009B2056" w:rsidRPr="00057AAB">
        <w:rPr>
          <w:rFonts w:ascii="Helv" w:eastAsia="Times New Roman" w:hAnsi="Helv" w:cstheme="minorHAnsi"/>
          <w:sz w:val="20"/>
          <w:szCs w:val="20"/>
          <w:lang w:eastAsia="en-GB"/>
        </w:rPr>
        <w:t>one of four winners</w:t>
      </w:r>
      <w:r w:rsidR="00510068" w:rsidRPr="00057AAB">
        <w:rPr>
          <w:rFonts w:ascii="Helv" w:eastAsia="Times New Roman" w:hAnsi="Helv" w:cstheme="minorHAnsi"/>
          <w:sz w:val="20"/>
          <w:szCs w:val="20"/>
          <w:lang w:eastAsia="en-GB"/>
        </w:rPr>
        <w:t xml:space="preserve"> </w:t>
      </w:r>
      <w:r w:rsidR="006A62CF" w:rsidRPr="00057AAB">
        <w:rPr>
          <w:rFonts w:ascii="Helv" w:eastAsia="Times New Roman" w:hAnsi="Helv" w:cstheme="minorHAnsi"/>
          <w:sz w:val="20"/>
          <w:szCs w:val="20"/>
          <w:lang w:eastAsia="en-GB"/>
        </w:rPr>
        <w:t>in</w:t>
      </w:r>
      <w:r w:rsidR="008249E1" w:rsidRPr="00057AAB">
        <w:rPr>
          <w:rFonts w:ascii="Helv" w:eastAsia="Times New Roman" w:hAnsi="Helv" w:cstheme="minorHAnsi"/>
          <w:sz w:val="20"/>
          <w:szCs w:val="20"/>
          <w:lang w:eastAsia="en-GB"/>
        </w:rPr>
        <w:t xml:space="preserve"> </w:t>
      </w:r>
      <w:r w:rsidR="004A08D7" w:rsidRPr="00057AAB">
        <w:rPr>
          <w:rFonts w:ascii="Helv" w:eastAsia="Times New Roman" w:hAnsi="Helv" w:cstheme="minorHAnsi"/>
          <w:sz w:val="20"/>
          <w:szCs w:val="20"/>
          <w:lang w:eastAsia="en-GB"/>
        </w:rPr>
        <w:t>t</w:t>
      </w:r>
      <w:r w:rsidR="008249E1" w:rsidRPr="00057AAB">
        <w:rPr>
          <w:rFonts w:ascii="Helv" w:eastAsia="Times New Roman" w:hAnsi="Helv" w:cstheme="minorHAnsi"/>
          <w:sz w:val="20"/>
          <w:szCs w:val="20"/>
          <w:lang w:eastAsia="en-GB"/>
        </w:rPr>
        <w:t xml:space="preserve">he </w:t>
      </w:r>
      <w:r w:rsidR="004A08D7" w:rsidRPr="00057AAB">
        <w:rPr>
          <w:rFonts w:ascii="Helv" w:hAnsi="Helv"/>
          <w:sz w:val="20"/>
          <w:szCs w:val="20"/>
        </w:rPr>
        <w:t xml:space="preserve">Kraft Heinz AIPIA Brand Challenge </w:t>
      </w:r>
      <w:r w:rsidR="00510068" w:rsidRPr="00057AAB">
        <w:rPr>
          <w:rFonts w:ascii="Helv" w:eastAsia="Times New Roman" w:hAnsi="Helv" w:cstheme="minorHAnsi"/>
          <w:sz w:val="20"/>
          <w:szCs w:val="20"/>
          <w:lang w:eastAsia="en-GB"/>
        </w:rPr>
        <w:t>d</w:t>
      </w:r>
      <w:r w:rsidR="00C96945" w:rsidRPr="00057AAB">
        <w:rPr>
          <w:rFonts w:ascii="Helv" w:eastAsia="Times New Roman" w:hAnsi="Helv" w:cstheme="minorHAnsi"/>
          <w:sz w:val="20"/>
          <w:szCs w:val="20"/>
          <w:lang w:eastAsia="en-GB"/>
        </w:rPr>
        <w:t xml:space="preserve">uring </w:t>
      </w:r>
      <w:r w:rsidR="00C66157" w:rsidRPr="00057AAB">
        <w:rPr>
          <w:rFonts w:ascii="Helv" w:eastAsia="Times New Roman" w:hAnsi="Helv" w:cstheme="minorHAnsi"/>
          <w:sz w:val="20"/>
          <w:szCs w:val="20"/>
          <w:lang w:eastAsia="en-GB"/>
        </w:rPr>
        <w:t>last week’s</w:t>
      </w:r>
      <w:r w:rsidR="00C96945" w:rsidRPr="00057AAB">
        <w:rPr>
          <w:rFonts w:ascii="Helv" w:eastAsia="Times New Roman" w:hAnsi="Helv" w:cstheme="minorHAnsi"/>
          <w:sz w:val="20"/>
          <w:szCs w:val="20"/>
          <w:lang w:eastAsia="en-GB"/>
        </w:rPr>
        <w:t xml:space="preserve"> </w:t>
      </w:r>
      <w:hyperlink r:id="rId8" w:history="1">
        <w:r w:rsidR="00C96945" w:rsidRPr="00057AAB">
          <w:rPr>
            <w:rStyle w:val="Hyperlink"/>
            <w:rFonts w:ascii="Helv" w:eastAsia="Times New Roman" w:hAnsi="Helv" w:cstheme="minorHAnsi"/>
            <w:sz w:val="20"/>
            <w:szCs w:val="20"/>
            <w:lang w:eastAsia="en-GB"/>
          </w:rPr>
          <w:t xml:space="preserve">AIPIA </w:t>
        </w:r>
        <w:r w:rsidR="00CE7766" w:rsidRPr="00057AAB">
          <w:rPr>
            <w:rStyle w:val="Hyperlink"/>
            <w:rFonts w:ascii="Helv" w:eastAsia="Times New Roman" w:hAnsi="Helv" w:cstheme="minorHAnsi"/>
            <w:sz w:val="20"/>
            <w:szCs w:val="20"/>
            <w:lang w:eastAsia="en-GB"/>
          </w:rPr>
          <w:t>Virtual</w:t>
        </w:r>
        <w:r w:rsidR="000832A5" w:rsidRPr="00057AAB">
          <w:rPr>
            <w:rStyle w:val="Hyperlink"/>
            <w:rFonts w:ascii="Helv" w:eastAsia="Times New Roman" w:hAnsi="Helv" w:cstheme="minorHAnsi"/>
            <w:sz w:val="20"/>
            <w:szCs w:val="20"/>
            <w:lang w:eastAsia="en-GB"/>
          </w:rPr>
          <w:t xml:space="preserve"> Congress</w:t>
        </w:r>
      </w:hyperlink>
      <w:r w:rsidR="00B942B3" w:rsidRPr="00057AAB">
        <w:rPr>
          <w:rFonts w:ascii="Helv" w:hAnsi="Helv" w:cstheme="minorHAnsi"/>
          <w:sz w:val="20"/>
          <w:szCs w:val="20"/>
        </w:rPr>
        <w:t>.</w:t>
      </w:r>
      <w:r w:rsidR="00C96945" w:rsidRPr="00057AAB">
        <w:rPr>
          <w:rFonts w:ascii="Helv" w:hAnsi="Helv" w:cstheme="minorHAnsi"/>
          <w:sz w:val="20"/>
          <w:szCs w:val="20"/>
        </w:rPr>
        <w:t xml:space="preserve"> </w:t>
      </w:r>
      <w:r w:rsidR="006D589E" w:rsidRPr="00057AAB">
        <w:rPr>
          <w:rFonts w:ascii="Helv" w:hAnsi="Helv"/>
          <w:sz w:val="20"/>
          <w:szCs w:val="20"/>
        </w:rPr>
        <w:t xml:space="preserve">The Kraft Heinz Brand Challenge invited companies to present game-changing smart packaging solutions that enhance brand equity via next-generation brand and consumer experiences. </w:t>
      </w:r>
      <w:r w:rsidR="005879A4" w:rsidRPr="00057AAB">
        <w:rPr>
          <w:rFonts w:ascii="Helv" w:hAnsi="Helv" w:cstheme="minorHAnsi"/>
          <w:sz w:val="20"/>
          <w:szCs w:val="20"/>
        </w:rPr>
        <w:t xml:space="preserve"> </w:t>
      </w:r>
    </w:p>
    <w:p w14:paraId="3F43BB3E" w14:textId="2EDB560E" w:rsidR="006D589E" w:rsidRPr="00057AAB" w:rsidRDefault="006B501D" w:rsidP="00057AAB">
      <w:pPr>
        <w:jc w:val="both"/>
        <w:rPr>
          <w:rFonts w:ascii="Helv" w:hAnsi="Helv"/>
          <w:sz w:val="20"/>
          <w:szCs w:val="20"/>
        </w:rPr>
      </w:pPr>
      <w:r w:rsidRPr="00057AAB">
        <w:rPr>
          <w:rFonts w:ascii="Helv" w:hAnsi="Helv"/>
          <w:sz w:val="20"/>
          <w:szCs w:val="20"/>
        </w:rPr>
        <w:t>“</w:t>
      </w:r>
      <w:r w:rsidR="006D589E" w:rsidRPr="00057AAB">
        <w:rPr>
          <w:rFonts w:ascii="Helv" w:hAnsi="Helv"/>
          <w:sz w:val="20"/>
          <w:szCs w:val="20"/>
        </w:rPr>
        <w:t xml:space="preserve">Kraft Heinz is </w:t>
      </w:r>
      <w:r w:rsidR="00057AAB">
        <w:rPr>
          <w:rFonts w:ascii="Helv" w:hAnsi="Helv"/>
          <w:sz w:val="20"/>
          <w:szCs w:val="20"/>
        </w:rPr>
        <w:t xml:space="preserve">looking </w:t>
      </w:r>
      <w:r w:rsidR="006D589E" w:rsidRPr="00057AAB">
        <w:rPr>
          <w:rFonts w:ascii="Helv" w:hAnsi="Helv"/>
          <w:sz w:val="20"/>
          <w:szCs w:val="20"/>
        </w:rPr>
        <w:t xml:space="preserve">for affordable, scalable, and differentiating active </w:t>
      </w:r>
      <w:r w:rsidR="00057AAB">
        <w:rPr>
          <w:rFonts w:ascii="Helv" w:hAnsi="Helv"/>
          <w:sz w:val="20"/>
          <w:szCs w:val="20"/>
        </w:rPr>
        <w:t>and</w:t>
      </w:r>
      <w:r w:rsidR="006D589E" w:rsidRPr="00057AAB">
        <w:rPr>
          <w:rFonts w:ascii="Helv" w:hAnsi="Helv"/>
          <w:sz w:val="20"/>
          <w:szCs w:val="20"/>
        </w:rPr>
        <w:t xml:space="preserve"> intelligent packaging solutions. This win provides a unique opportunity to play a significant role in enabling enhanced productivity and growth for the company, says </w:t>
      </w:r>
      <w:r w:rsidRPr="00057AAB">
        <w:rPr>
          <w:rFonts w:ascii="Helv" w:hAnsi="Helv" w:cs="Calibri"/>
          <w:sz w:val="20"/>
          <w:szCs w:val="20"/>
        </w:rPr>
        <w:t>Dave DeJean, Systech’s Vice President of Product Management and Strategy</w:t>
      </w:r>
      <w:r w:rsidR="006D589E" w:rsidRPr="00057AAB">
        <w:rPr>
          <w:rFonts w:ascii="Helv" w:hAnsi="Helv"/>
          <w:sz w:val="20"/>
          <w:szCs w:val="20"/>
        </w:rPr>
        <w:t xml:space="preserve">. We are honored to have </w:t>
      </w:r>
      <w:r w:rsidRPr="00057AAB">
        <w:rPr>
          <w:rFonts w:ascii="Helv" w:hAnsi="Helv"/>
          <w:sz w:val="20"/>
          <w:szCs w:val="20"/>
        </w:rPr>
        <w:t xml:space="preserve">been selected to </w:t>
      </w:r>
      <w:r w:rsidR="006D589E" w:rsidRPr="00057AAB">
        <w:rPr>
          <w:rFonts w:ascii="Helv" w:hAnsi="Helv"/>
          <w:sz w:val="20"/>
          <w:szCs w:val="20"/>
        </w:rPr>
        <w:t>participate in the Challenge</w:t>
      </w:r>
      <w:r w:rsidRPr="00057AAB">
        <w:rPr>
          <w:rFonts w:ascii="Helv" w:hAnsi="Helv"/>
          <w:sz w:val="20"/>
          <w:szCs w:val="20"/>
        </w:rPr>
        <w:t xml:space="preserve">.” </w:t>
      </w:r>
      <w:r w:rsidR="006D589E" w:rsidRPr="00057AAB">
        <w:rPr>
          <w:rFonts w:ascii="Helv" w:hAnsi="Helv"/>
          <w:sz w:val="20"/>
          <w:szCs w:val="20"/>
        </w:rPr>
        <w:t xml:space="preserve">  </w:t>
      </w:r>
    </w:p>
    <w:p w14:paraId="02B2F096" w14:textId="4D8E35A0" w:rsidR="00CB568E" w:rsidRPr="00057AAB" w:rsidRDefault="00CB568E" w:rsidP="00057AAB">
      <w:pPr>
        <w:jc w:val="both"/>
        <w:rPr>
          <w:rFonts w:ascii="Helv" w:hAnsi="Helv" w:cs="Calibri"/>
          <w:sz w:val="20"/>
          <w:szCs w:val="20"/>
        </w:rPr>
      </w:pPr>
      <w:r w:rsidRPr="00057AAB">
        <w:rPr>
          <w:rFonts w:ascii="Helv" w:hAnsi="Helv" w:cs="Calibri"/>
          <w:sz w:val="20"/>
          <w:szCs w:val="20"/>
        </w:rPr>
        <w:t>Global brands across industries rely on Systech</w:t>
      </w:r>
      <w:r w:rsidR="00817FF7" w:rsidRPr="00057AAB">
        <w:rPr>
          <w:rFonts w:ascii="Helv" w:hAnsi="Helv" w:cs="Calibri"/>
          <w:sz w:val="20"/>
          <w:szCs w:val="20"/>
        </w:rPr>
        <w:t xml:space="preserve">’s </w:t>
      </w:r>
      <w:hyperlink r:id="rId9" w:history="1">
        <w:r w:rsidR="00817FF7" w:rsidRPr="00057AAB">
          <w:rPr>
            <w:rStyle w:val="Hyperlink"/>
            <w:rFonts w:ascii="Helv" w:hAnsi="Helv" w:cs="Calibri"/>
            <w:sz w:val="20"/>
            <w:szCs w:val="20"/>
          </w:rPr>
          <w:t>Brand Protection Suite™</w:t>
        </w:r>
      </w:hyperlink>
      <w:r w:rsidR="00817FF7" w:rsidRPr="00057AAB">
        <w:rPr>
          <w:rFonts w:ascii="Helv" w:hAnsi="Helv" w:cs="Calibri"/>
          <w:sz w:val="20"/>
          <w:szCs w:val="20"/>
        </w:rPr>
        <w:t xml:space="preserve"> </w:t>
      </w:r>
      <w:r w:rsidRPr="00057AAB">
        <w:rPr>
          <w:rFonts w:ascii="Helv" w:hAnsi="Helv" w:cs="Calibri"/>
          <w:sz w:val="20"/>
          <w:szCs w:val="20"/>
        </w:rPr>
        <w:t xml:space="preserve">to </w:t>
      </w:r>
      <w:r w:rsidR="002C400E" w:rsidRPr="00057AAB">
        <w:rPr>
          <w:rFonts w:ascii="Helv" w:hAnsi="Helv" w:cs="Calibri"/>
          <w:sz w:val="20"/>
          <w:szCs w:val="20"/>
        </w:rPr>
        <w:t>deliver</w:t>
      </w:r>
      <w:r w:rsidRPr="00057AAB">
        <w:rPr>
          <w:rFonts w:ascii="Helv" w:hAnsi="Helv" w:cs="Calibri"/>
          <w:sz w:val="20"/>
          <w:szCs w:val="20"/>
        </w:rPr>
        <w:t xml:space="preserve"> </w:t>
      </w:r>
      <w:r w:rsidR="00556FEC" w:rsidRPr="00057AAB">
        <w:rPr>
          <w:rFonts w:ascii="Helv" w:hAnsi="Helv" w:cs="Calibri"/>
          <w:sz w:val="20"/>
          <w:szCs w:val="20"/>
        </w:rPr>
        <w:t xml:space="preserve">solutions that are </w:t>
      </w:r>
      <w:r w:rsidRPr="00057AAB">
        <w:rPr>
          <w:rFonts w:ascii="Helv" w:hAnsi="Helv" w:cs="Calibri"/>
          <w:sz w:val="20"/>
          <w:szCs w:val="20"/>
        </w:rPr>
        <w:t>digitally connected</w:t>
      </w:r>
      <w:r w:rsidR="00556FEC" w:rsidRPr="00057AAB">
        <w:rPr>
          <w:rFonts w:ascii="Helv" w:hAnsi="Helv" w:cs="Calibri"/>
          <w:sz w:val="20"/>
          <w:szCs w:val="20"/>
        </w:rPr>
        <w:t xml:space="preserve"> and</w:t>
      </w:r>
      <w:r w:rsidRPr="00057AAB">
        <w:rPr>
          <w:rFonts w:ascii="Helv" w:hAnsi="Helv" w:cs="Calibri"/>
          <w:sz w:val="20"/>
          <w:szCs w:val="20"/>
        </w:rPr>
        <w:t xml:space="preserve"> consumer engagement-driven. </w:t>
      </w:r>
      <w:r w:rsidR="003A372E">
        <w:rPr>
          <w:rFonts w:ascii="Helv" w:hAnsi="Helv" w:cs="Calibri"/>
          <w:sz w:val="20"/>
          <w:szCs w:val="20"/>
        </w:rPr>
        <w:t>T</w:t>
      </w:r>
      <w:r w:rsidR="006B501D" w:rsidRPr="00057AAB">
        <w:rPr>
          <w:rFonts w:ascii="Helv" w:hAnsi="Helv" w:cs="Calibri"/>
          <w:sz w:val="20"/>
          <w:szCs w:val="20"/>
        </w:rPr>
        <w:t xml:space="preserve">he Suite </w:t>
      </w:r>
      <w:r w:rsidRPr="00057AAB">
        <w:rPr>
          <w:rFonts w:ascii="Helv" w:hAnsi="Helv" w:cs="Calibri"/>
          <w:sz w:val="20"/>
          <w:szCs w:val="20"/>
        </w:rPr>
        <w:t xml:space="preserve">allows </w:t>
      </w:r>
      <w:r w:rsidR="003A372E">
        <w:rPr>
          <w:rFonts w:ascii="Helv" w:hAnsi="Helv" w:cs="Calibri"/>
          <w:sz w:val="20"/>
          <w:szCs w:val="20"/>
        </w:rPr>
        <w:t xml:space="preserve">Systech </w:t>
      </w:r>
      <w:r w:rsidRPr="00057AAB">
        <w:rPr>
          <w:rFonts w:ascii="Helv" w:hAnsi="Helv" w:cs="Calibri"/>
          <w:sz w:val="20"/>
          <w:szCs w:val="20"/>
        </w:rPr>
        <w:t xml:space="preserve">to enable powerful engagement programs that </w:t>
      </w:r>
      <w:r w:rsidR="002C400E" w:rsidRPr="00057AAB">
        <w:rPr>
          <w:rFonts w:ascii="Helv" w:hAnsi="Helv" w:cs="Calibri"/>
          <w:sz w:val="20"/>
          <w:szCs w:val="20"/>
        </w:rPr>
        <w:t>become</w:t>
      </w:r>
      <w:r w:rsidRPr="00057AAB">
        <w:rPr>
          <w:rFonts w:ascii="Helv" w:hAnsi="Helv" w:cs="Calibri"/>
          <w:sz w:val="20"/>
          <w:szCs w:val="20"/>
        </w:rPr>
        <w:t xml:space="preserve"> a core component of an organization</w:t>
      </w:r>
      <w:r w:rsidR="00C66157" w:rsidRPr="00057AAB">
        <w:rPr>
          <w:rFonts w:ascii="Helv" w:hAnsi="Helv" w:cs="Calibri"/>
          <w:sz w:val="20"/>
          <w:szCs w:val="20"/>
        </w:rPr>
        <w:t>’</w:t>
      </w:r>
      <w:r w:rsidRPr="00057AAB">
        <w:rPr>
          <w:rFonts w:ascii="Helv" w:hAnsi="Helv" w:cs="Calibri"/>
          <w:sz w:val="20"/>
          <w:szCs w:val="20"/>
        </w:rPr>
        <w:t>s overall brand protection strategy</w:t>
      </w:r>
      <w:r w:rsidR="003A372E">
        <w:rPr>
          <w:rFonts w:ascii="Helv" w:hAnsi="Helv" w:cs="Calibri"/>
          <w:sz w:val="20"/>
          <w:szCs w:val="20"/>
        </w:rPr>
        <w:t>. “</w:t>
      </w:r>
      <w:r w:rsidR="00057AAB" w:rsidRPr="00057AAB">
        <w:rPr>
          <w:rFonts w:ascii="Helv" w:hAnsi="Helv" w:cs="Calibri"/>
          <w:sz w:val="20"/>
          <w:szCs w:val="20"/>
        </w:rPr>
        <w:t>T</w:t>
      </w:r>
      <w:r w:rsidR="00817FF7" w:rsidRPr="00057AAB">
        <w:rPr>
          <w:rFonts w:ascii="Helv" w:hAnsi="Helv" w:cs="Calibri"/>
          <w:sz w:val="20"/>
          <w:szCs w:val="20"/>
        </w:rPr>
        <w:t>h</w:t>
      </w:r>
      <w:r w:rsidR="006B501D" w:rsidRPr="00057AAB">
        <w:rPr>
          <w:rFonts w:ascii="Helv" w:hAnsi="Helv" w:cs="Calibri"/>
          <w:sz w:val="20"/>
          <w:szCs w:val="20"/>
        </w:rPr>
        <w:t xml:space="preserve">e </w:t>
      </w:r>
      <w:hyperlink r:id="rId10" w:history="1">
        <w:r w:rsidR="006B501D" w:rsidRPr="00057AAB">
          <w:rPr>
            <w:rStyle w:val="Hyperlink"/>
            <w:rFonts w:ascii="Helv" w:hAnsi="Helv" w:cs="Calibri"/>
            <w:sz w:val="20"/>
            <w:szCs w:val="20"/>
          </w:rPr>
          <w:t>latest release</w:t>
        </w:r>
      </w:hyperlink>
      <w:r w:rsidR="006B501D" w:rsidRPr="00057AAB">
        <w:rPr>
          <w:rFonts w:ascii="Helv" w:hAnsi="Helv" w:cs="Calibri"/>
          <w:sz w:val="20"/>
          <w:szCs w:val="20"/>
        </w:rPr>
        <w:t xml:space="preserve"> of the Suite introduced this past Summer </w:t>
      </w:r>
      <w:r w:rsidR="00817FF7" w:rsidRPr="00057AAB">
        <w:rPr>
          <w:rFonts w:ascii="Helv" w:hAnsi="Helv" w:cs="Calibri"/>
          <w:sz w:val="20"/>
          <w:szCs w:val="20"/>
        </w:rPr>
        <w:t>provide</w:t>
      </w:r>
      <w:r w:rsidR="004C5903">
        <w:rPr>
          <w:rFonts w:ascii="Helv" w:hAnsi="Helv" w:cs="Calibri"/>
          <w:sz w:val="20"/>
          <w:szCs w:val="20"/>
        </w:rPr>
        <w:t xml:space="preserve">s </w:t>
      </w:r>
      <w:r w:rsidR="00817FF7" w:rsidRPr="00057AAB">
        <w:rPr>
          <w:rFonts w:ascii="Helv" w:hAnsi="Helv" w:cs="Calibri"/>
          <w:sz w:val="20"/>
          <w:szCs w:val="20"/>
        </w:rPr>
        <w:t xml:space="preserve">key </w:t>
      </w:r>
      <w:r w:rsidR="00057AAB" w:rsidRPr="00057AAB">
        <w:rPr>
          <w:rFonts w:ascii="Helv" w:hAnsi="Helv" w:cs="Calibri"/>
          <w:sz w:val="20"/>
          <w:szCs w:val="20"/>
        </w:rPr>
        <w:t>functionality</w:t>
      </w:r>
      <w:r w:rsidR="00817FF7" w:rsidRPr="00057AAB">
        <w:rPr>
          <w:rFonts w:ascii="Helv" w:hAnsi="Helv" w:cs="Calibri"/>
          <w:sz w:val="20"/>
          <w:szCs w:val="20"/>
        </w:rPr>
        <w:t xml:space="preserve"> </w:t>
      </w:r>
      <w:r w:rsidR="003A372E">
        <w:rPr>
          <w:rFonts w:ascii="Helv" w:hAnsi="Helv" w:cs="Calibri"/>
          <w:sz w:val="20"/>
          <w:szCs w:val="20"/>
        </w:rPr>
        <w:t xml:space="preserve">for </w:t>
      </w:r>
      <w:r w:rsidR="00817FF7" w:rsidRPr="00057AAB">
        <w:rPr>
          <w:rFonts w:ascii="Helv" w:hAnsi="Helv" w:cs="Calibri"/>
          <w:sz w:val="20"/>
          <w:szCs w:val="20"/>
        </w:rPr>
        <w:t>our pitch to K</w:t>
      </w:r>
      <w:r w:rsidR="006B501D" w:rsidRPr="00057AAB">
        <w:rPr>
          <w:rFonts w:ascii="Helv" w:hAnsi="Helv" w:cs="Calibri"/>
          <w:sz w:val="20"/>
          <w:szCs w:val="20"/>
        </w:rPr>
        <w:t>raft Heinz</w:t>
      </w:r>
      <w:r w:rsidR="00817FF7" w:rsidRPr="00057AAB">
        <w:rPr>
          <w:rFonts w:ascii="Helv" w:hAnsi="Helv" w:cs="Calibri"/>
          <w:sz w:val="20"/>
          <w:szCs w:val="20"/>
        </w:rPr>
        <w:t xml:space="preserve">, which includes </w:t>
      </w:r>
      <w:r w:rsidR="00817FF7" w:rsidRPr="00057AAB">
        <w:rPr>
          <w:rFonts w:ascii="Helv" w:hAnsi="Helv"/>
          <w:sz w:val="20"/>
          <w:szCs w:val="20"/>
        </w:rPr>
        <w:t>s</w:t>
      </w:r>
      <w:r w:rsidRPr="00057AAB">
        <w:rPr>
          <w:rFonts w:ascii="Helv" w:hAnsi="Helv"/>
          <w:sz w:val="20"/>
          <w:szCs w:val="20"/>
        </w:rPr>
        <w:t xml:space="preserve">upport for pushing unique responses and content to </w:t>
      </w:r>
      <w:r w:rsidR="00057AAB" w:rsidRPr="00057AAB">
        <w:rPr>
          <w:rFonts w:ascii="Helv" w:hAnsi="Helv"/>
          <w:sz w:val="20"/>
          <w:szCs w:val="20"/>
        </w:rPr>
        <w:t>consumers</w:t>
      </w:r>
      <w:r w:rsidRPr="00057AAB">
        <w:rPr>
          <w:rFonts w:ascii="Helv" w:hAnsi="Helv"/>
          <w:sz w:val="20"/>
          <w:szCs w:val="20"/>
        </w:rPr>
        <w:t>.</w:t>
      </w:r>
      <w:r w:rsidR="00817FF7" w:rsidRPr="00057AAB">
        <w:rPr>
          <w:rFonts w:ascii="Helv" w:hAnsi="Helv"/>
          <w:sz w:val="20"/>
          <w:szCs w:val="20"/>
        </w:rPr>
        <w:t xml:space="preserve"> These r</w:t>
      </w:r>
      <w:r w:rsidRPr="00057AAB">
        <w:rPr>
          <w:rFonts w:ascii="Helv" w:hAnsi="Helv"/>
          <w:sz w:val="20"/>
          <w:szCs w:val="20"/>
        </w:rPr>
        <w:t xml:space="preserve">esponses can be tailored </w:t>
      </w:r>
      <w:r w:rsidR="003B6F27" w:rsidRPr="00057AAB">
        <w:rPr>
          <w:rFonts w:ascii="Helv" w:hAnsi="Helv"/>
          <w:sz w:val="20"/>
          <w:szCs w:val="20"/>
        </w:rPr>
        <w:t>and rendered in real-time based on attributes such as</w:t>
      </w:r>
      <w:r w:rsidRPr="00057AAB">
        <w:rPr>
          <w:rFonts w:ascii="Helv" w:hAnsi="Helv"/>
          <w:sz w:val="20"/>
          <w:szCs w:val="20"/>
        </w:rPr>
        <w:t xml:space="preserve"> location, time and safety of the product. In addition, content can be </w:t>
      </w:r>
      <w:r w:rsidR="00057AAB" w:rsidRPr="00057AAB">
        <w:rPr>
          <w:rFonts w:ascii="Helv" w:hAnsi="Helv"/>
          <w:sz w:val="20"/>
          <w:szCs w:val="20"/>
        </w:rPr>
        <w:t>product</w:t>
      </w:r>
      <w:r w:rsidRPr="00057AAB">
        <w:rPr>
          <w:rFonts w:ascii="Helv" w:hAnsi="Helv"/>
          <w:sz w:val="20"/>
          <w:szCs w:val="20"/>
        </w:rPr>
        <w:t xml:space="preserve"> specific</w:t>
      </w:r>
      <w:r w:rsidR="003A372E">
        <w:rPr>
          <w:rFonts w:ascii="Helv" w:hAnsi="Helv"/>
          <w:sz w:val="20"/>
          <w:szCs w:val="20"/>
        </w:rPr>
        <w:t>,” says DeJean.</w:t>
      </w:r>
    </w:p>
    <w:p w14:paraId="394BA5F6" w14:textId="30CF1EA4" w:rsidR="006B501D" w:rsidRPr="00057AAB" w:rsidRDefault="00057AAB" w:rsidP="00057AAB">
      <w:pPr>
        <w:jc w:val="both"/>
        <w:rPr>
          <w:rFonts w:ascii="Helv" w:hAnsi="Helv"/>
          <w:sz w:val="20"/>
          <w:szCs w:val="20"/>
        </w:rPr>
      </w:pPr>
      <w:r w:rsidRPr="00057AAB">
        <w:rPr>
          <w:rFonts w:ascii="Helv" w:hAnsi="Helv"/>
          <w:sz w:val="20"/>
          <w:szCs w:val="20"/>
        </w:rPr>
        <w:t>A brand</w:t>
      </w:r>
      <w:r w:rsidR="003A372E">
        <w:rPr>
          <w:rFonts w:ascii="Helv" w:hAnsi="Helv"/>
          <w:sz w:val="20"/>
          <w:szCs w:val="20"/>
        </w:rPr>
        <w:t>’</w:t>
      </w:r>
      <w:r w:rsidRPr="00057AAB">
        <w:rPr>
          <w:rFonts w:ascii="Helv" w:hAnsi="Helv"/>
          <w:sz w:val="20"/>
          <w:szCs w:val="20"/>
        </w:rPr>
        <w:t xml:space="preserve">s </w:t>
      </w:r>
      <w:r w:rsidR="00CB568E" w:rsidRPr="00057AAB">
        <w:rPr>
          <w:rFonts w:ascii="Helv" w:hAnsi="Helv"/>
          <w:sz w:val="20"/>
          <w:szCs w:val="20"/>
        </w:rPr>
        <w:t xml:space="preserve">current packaging </w:t>
      </w:r>
      <w:r w:rsidR="003B6F27" w:rsidRPr="00057AAB">
        <w:rPr>
          <w:rFonts w:ascii="Helv" w:hAnsi="Helv"/>
          <w:sz w:val="20"/>
          <w:szCs w:val="20"/>
        </w:rPr>
        <w:t>can be</w:t>
      </w:r>
      <w:r w:rsidR="00C66157" w:rsidRPr="00057AAB">
        <w:rPr>
          <w:rFonts w:ascii="Helv" w:hAnsi="Helv"/>
          <w:sz w:val="20"/>
          <w:szCs w:val="20"/>
        </w:rPr>
        <w:t>come</w:t>
      </w:r>
      <w:r w:rsidR="003B6F27" w:rsidRPr="00057AAB">
        <w:rPr>
          <w:rFonts w:ascii="Helv" w:hAnsi="Helv"/>
          <w:sz w:val="20"/>
          <w:szCs w:val="20"/>
        </w:rPr>
        <w:t xml:space="preserve"> an</w:t>
      </w:r>
      <w:r w:rsidR="00CB568E" w:rsidRPr="00057AAB">
        <w:rPr>
          <w:rFonts w:ascii="Helv" w:hAnsi="Helv"/>
          <w:sz w:val="20"/>
          <w:szCs w:val="20"/>
        </w:rPr>
        <w:t xml:space="preserve"> essential component of </w:t>
      </w:r>
      <w:r w:rsidRPr="00057AAB">
        <w:rPr>
          <w:rFonts w:ascii="Helv" w:hAnsi="Helv"/>
          <w:sz w:val="20"/>
          <w:szCs w:val="20"/>
        </w:rPr>
        <w:t xml:space="preserve">a </w:t>
      </w:r>
      <w:r w:rsidR="003B6F27" w:rsidRPr="00057AAB">
        <w:rPr>
          <w:rFonts w:ascii="Helv" w:hAnsi="Helv"/>
          <w:sz w:val="20"/>
          <w:szCs w:val="20"/>
        </w:rPr>
        <w:t>brand protection</w:t>
      </w:r>
      <w:r w:rsidR="00CB568E" w:rsidRPr="00057AAB">
        <w:rPr>
          <w:rFonts w:ascii="Helv" w:hAnsi="Helv"/>
          <w:sz w:val="20"/>
          <w:szCs w:val="20"/>
        </w:rPr>
        <w:t xml:space="preserve"> program</w:t>
      </w:r>
      <w:r w:rsidR="003B6F27" w:rsidRPr="00057AAB">
        <w:rPr>
          <w:rFonts w:ascii="Helv" w:hAnsi="Helv"/>
          <w:sz w:val="20"/>
          <w:szCs w:val="20"/>
        </w:rPr>
        <w:t xml:space="preserve"> and </w:t>
      </w:r>
      <w:r w:rsidR="00817FF7" w:rsidRPr="00057AAB">
        <w:rPr>
          <w:rFonts w:ascii="Helv" w:hAnsi="Helv"/>
          <w:sz w:val="20"/>
          <w:szCs w:val="20"/>
        </w:rPr>
        <w:t xml:space="preserve">Systech is the only </w:t>
      </w:r>
      <w:r w:rsidR="004C5903">
        <w:rPr>
          <w:rFonts w:ascii="Helv" w:hAnsi="Helv"/>
          <w:sz w:val="20"/>
          <w:szCs w:val="20"/>
        </w:rPr>
        <w:t xml:space="preserve">software </w:t>
      </w:r>
      <w:r w:rsidR="00817FF7" w:rsidRPr="00057AAB">
        <w:rPr>
          <w:rFonts w:ascii="Helv" w:hAnsi="Helv"/>
          <w:sz w:val="20"/>
          <w:szCs w:val="20"/>
        </w:rPr>
        <w:t xml:space="preserve">solution provider that creates a </w:t>
      </w:r>
      <w:r w:rsidR="00CB568E" w:rsidRPr="00057AAB">
        <w:rPr>
          <w:rFonts w:ascii="Helv" w:hAnsi="Helv"/>
          <w:sz w:val="20"/>
          <w:szCs w:val="20"/>
        </w:rPr>
        <w:t>unique digital identifier (e-Fingerprint®) from the standard barcodes</w:t>
      </w:r>
      <w:r w:rsidR="003B6F27" w:rsidRPr="00057AAB">
        <w:rPr>
          <w:rFonts w:ascii="Helv" w:hAnsi="Helv"/>
          <w:sz w:val="20"/>
          <w:szCs w:val="20"/>
        </w:rPr>
        <w:t xml:space="preserve"> </w:t>
      </w:r>
      <w:r w:rsidR="00CB568E" w:rsidRPr="00057AAB">
        <w:rPr>
          <w:rFonts w:ascii="Helv" w:hAnsi="Helv"/>
          <w:sz w:val="20"/>
          <w:szCs w:val="20"/>
        </w:rPr>
        <w:t>already on your packaging</w:t>
      </w:r>
      <w:r w:rsidR="003B6F27" w:rsidRPr="00057AAB">
        <w:rPr>
          <w:rFonts w:ascii="Helv" w:hAnsi="Helv"/>
          <w:sz w:val="20"/>
          <w:szCs w:val="20"/>
        </w:rPr>
        <w:t xml:space="preserve">. </w:t>
      </w:r>
      <w:r w:rsidRPr="00057AAB">
        <w:rPr>
          <w:rFonts w:ascii="Helv" w:hAnsi="Helv"/>
          <w:sz w:val="20"/>
          <w:szCs w:val="20"/>
        </w:rPr>
        <w:t xml:space="preserve">Systech’s </w:t>
      </w:r>
      <w:r w:rsidR="003B6F27" w:rsidRPr="00057AAB">
        <w:rPr>
          <w:rFonts w:ascii="Helv" w:hAnsi="Helv"/>
          <w:sz w:val="20"/>
          <w:szCs w:val="20"/>
        </w:rPr>
        <w:t>non-additive and data enriched e-Fingerprint® is</w:t>
      </w:r>
      <w:r w:rsidR="00CB568E" w:rsidRPr="00057AAB">
        <w:rPr>
          <w:rFonts w:ascii="Helv" w:hAnsi="Helv"/>
          <w:sz w:val="20"/>
          <w:szCs w:val="20"/>
        </w:rPr>
        <w:t xml:space="preserve"> used to digitally connect and authenticate every product at the item</w:t>
      </w:r>
      <w:r w:rsidRPr="00057AAB">
        <w:rPr>
          <w:rFonts w:ascii="Helv" w:hAnsi="Helv"/>
          <w:sz w:val="20"/>
          <w:szCs w:val="20"/>
        </w:rPr>
        <w:t xml:space="preserve"> </w:t>
      </w:r>
      <w:r w:rsidR="00CB568E" w:rsidRPr="00057AAB">
        <w:rPr>
          <w:rFonts w:ascii="Helv" w:hAnsi="Helv"/>
          <w:sz w:val="20"/>
          <w:szCs w:val="20"/>
        </w:rPr>
        <w:t>level</w:t>
      </w:r>
      <w:r w:rsidR="002755F8" w:rsidRPr="00057AAB">
        <w:rPr>
          <w:rFonts w:ascii="Helv" w:hAnsi="Helv"/>
          <w:sz w:val="20"/>
          <w:szCs w:val="20"/>
        </w:rPr>
        <w:t xml:space="preserve">. </w:t>
      </w:r>
    </w:p>
    <w:p w14:paraId="0C0BD2C1" w14:textId="73CA7732" w:rsidR="00CB568E" w:rsidRPr="00057AAB" w:rsidRDefault="002755F8" w:rsidP="00CB568E">
      <w:pPr>
        <w:rPr>
          <w:rFonts w:ascii="Helv" w:hAnsi="Helv"/>
          <w:sz w:val="20"/>
          <w:szCs w:val="20"/>
        </w:rPr>
      </w:pPr>
      <w:r w:rsidRPr="00057AAB">
        <w:rPr>
          <w:rFonts w:ascii="Helv" w:hAnsi="Helv"/>
          <w:sz w:val="20"/>
          <w:szCs w:val="20"/>
        </w:rPr>
        <w:t xml:space="preserve">Systech’s clients </w:t>
      </w:r>
      <w:r w:rsidR="00CB568E" w:rsidRPr="00057AAB">
        <w:rPr>
          <w:rFonts w:ascii="Helv" w:hAnsi="Helv"/>
          <w:sz w:val="20"/>
          <w:szCs w:val="20"/>
        </w:rPr>
        <w:t xml:space="preserve">are </w:t>
      </w:r>
      <w:r w:rsidR="00CB568E" w:rsidRPr="00057AAB">
        <w:rPr>
          <w:rStyle w:val="a60"/>
          <w:rFonts w:ascii="Helv" w:hAnsi="Helv"/>
          <w:color w:val="000000"/>
          <w:sz w:val="20"/>
          <w:szCs w:val="20"/>
          <w:shd w:val="clear" w:color="auto" w:fill="FFFFFF"/>
        </w:rPr>
        <w:t xml:space="preserve">using </w:t>
      </w:r>
      <w:r w:rsidRPr="00057AAB">
        <w:rPr>
          <w:rStyle w:val="a60"/>
          <w:rFonts w:ascii="Helv" w:hAnsi="Helv"/>
          <w:color w:val="000000"/>
          <w:sz w:val="20"/>
          <w:szCs w:val="20"/>
          <w:shd w:val="clear" w:color="auto" w:fill="FFFFFF"/>
        </w:rPr>
        <w:t>their existing</w:t>
      </w:r>
      <w:r w:rsidR="00CB568E" w:rsidRPr="00057AAB">
        <w:rPr>
          <w:rStyle w:val="a60"/>
          <w:rFonts w:ascii="Helv" w:hAnsi="Helv"/>
          <w:color w:val="000000"/>
          <w:sz w:val="20"/>
          <w:szCs w:val="20"/>
          <w:shd w:val="clear" w:color="auto" w:fill="FFFFFF"/>
        </w:rPr>
        <w:t xml:space="preserve"> package barcode</w:t>
      </w:r>
      <w:r w:rsidRPr="00057AAB">
        <w:rPr>
          <w:rStyle w:val="a60"/>
          <w:rFonts w:ascii="Helv" w:hAnsi="Helv"/>
          <w:color w:val="000000"/>
          <w:sz w:val="20"/>
          <w:szCs w:val="20"/>
          <w:shd w:val="clear" w:color="auto" w:fill="FFFFFF"/>
        </w:rPr>
        <w:t>s</w:t>
      </w:r>
      <w:r w:rsidR="00CB568E" w:rsidRPr="00057AAB">
        <w:rPr>
          <w:rStyle w:val="a60"/>
          <w:rFonts w:ascii="Helv" w:hAnsi="Helv"/>
          <w:color w:val="000000"/>
          <w:sz w:val="20"/>
          <w:szCs w:val="20"/>
          <w:shd w:val="clear" w:color="auto" w:fill="FFFFFF"/>
        </w:rPr>
        <w:t xml:space="preserve"> to: </w:t>
      </w:r>
    </w:p>
    <w:p w14:paraId="3CA0ED30" w14:textId="77777777" w:rsidR="00CB568E" w:rsidRPr="00057AAB" w:rsidRDefault="00CB568E" w:rsidP="00CB568E">
      <w:pPr>
        <w:pStyle w:val="ListParagraph"/>
        <w:numPr>
          <w:ilvl w:val="0"/>
          <w:numId w:val="5"/>
        </w:numPr>
        <w:rPr>
          <w:rFonts w:ascii="Helv" w:hAnsi="Helv"/>
          <w:sz w:val="20"/>
          <w:szCs w:val="20"/>
        </w:rPr>
      </w:pPr>
      <w:r w:rsidRPr="00057AAB">
        <w:rPr>
          <w:rFonts w:ascii="Helv" w:hAnsi="Helv"/>
          <w:sz w:val="20"/>
          <w:szCs w:val="20"/>
        </w:rPr>
        <w:t>Digitally connect products for real-time supply chain insight and traceability</w:t>
      </w:r>
    </w:p>
    <w:p w14:paraId="04B81153" w14:textId="77777777" w:rsidR="00CB568E" w:rsidRPr="00057AAB" w:rsidRDefault="00CB568E" w:rsidP="00CB568E">
      <w:pPr>
        <w:pStyle w:val="ListParagraph"/>
        <w:numPr>
          <w:ilvl w:val="0"/>
          <w:numId w:val="5"/>
        </w:numPr>
        <w:rPr>
          <w:rFonts w:ascii="Helv" w:hAnsi="Helv"/>
          <w:sz w:val="20"/>
          <w:szCs w:val="20"/>
        </w:rPr>
      </w:pPr>
      <w:r w:rsidRPr="00057AAB">
        <w:rPr>
          <w:rFonts w:ascii="Helv" w:hAnsi="Helv"/>
          <w:sz w:val="20"/>
          <w:szCs w:val="20"/>
        </w:rPr>
        <w:t>Ensure products are genuine using non-additive digital authentication</w:t>
      </w:r>
    </w:p>
    <w:p w14:paraId="247D4A30" w14:textId="77777777" w:rsidR="00CB568E" w:rsidRPr="00057AAB" w:rsidRDefault="00CB568E" w:rsidP="00CB568E">
      <w:pPr>
        <w:pStyle w:val="ListParagraph"/>
        <w:numPr>
          <w:ilvl w:val="0"/>
          <w:numId w:val="5"/>
        </w:numPr>
        <w:rPr>
          <w:rFonts w:ascii="Helv" w:hAnsi="Helv"/>
          <w:sz w:val="20"/>
          <w:szCs w:val="20"/>
        </w:rPr>
      </w:pPr>
      <w:r w:rsidRPr="00057AAB">
        <w:rPr>
          <w:rFonts w:ascii="Helv" w:hAnsi="Helv"/>
          <w:sz w:val="20"/>
          <w:szCs w:val="20"/>
        </w:rPr>
        <w:t>Leverage actionable supply chain data to quickly identify and stop diversion</w:t>
      </w:r>
    </w:p>
    <w:p w14:paraId="7593CD47" w14:textId="77777777" w:rsidR="00CB568E" w:rsidRPr="00057AAB" w:rsidRDefault="00CB568E" w:rsidP="00CB568E">
      <w:pPr>
        <w:pStyle w:val="ListParagraph"/>
        <w:numPr>
          <w:ilvl w:val="0"/>
          <w:numId w:val="5"/>
        </w:numPr>
        <w:rPr>
          <w:rFonts w:ascii="Helv" w:hAnsi="Helv"/>
          <w:sz w:val="20"/>
          <w:szCs w:val="20"/>
        </w:rPr>
      </w:pPr>
      <w:r w:rsidRPr="00057AAB">
        <w:rPr>
          <w:rFonts w:ascii="Helv" w:hAnsi="Helv"/>
          <w:sz w:val="20"/>
          <w:szCs w:val="20"/>
        </w:rPr>
        <w:t>Enable consumers to interact and engage with their products</w:t>
      </w:r>
    </w:p>
    <w:p w14:paraId="2F247225" w14:textId="472CC1C3" w:rsidR="00CB568E" w:rsidRPr="00057AAB" w:rsidRDefault="00CB568E" w:rsidP="002755F8">
      <w:pPr>
        <w:pStyle w:val="ListParagraph"/>
        <w:numPr>
          <w:ilvl w:val="0"/>
          <w:numId w:val="5"/>
        </w:numPr>
        <w:rPr>
          <w:rFonts w:ascii="Helv" w:hAnsi="Helv"/>
          <w:sz w:val="20"/>
          <w:szCs w:val="20"/>
        </w:rPr>
      </w:pPr>
      <w:r w:rsidRPr="00057AAB">
        <w:rPr>
          <w:rFonts w:ascii="Helv" w:hAnsi="Helv"/>
          <w:sz w:val="20"/>
          <w:szCs w:val="20"/>
        </w:rPr>
        <w:t>Place product authentication capabilities into the hands of their customers</w:t>
      </w:r>
    </w:p>
    <w:p w14:paraId="3430DD9E" w14:textId="77777777" w:rsidR="00057AAB" w:rsidRDefault="00057AAB" w:rsidP="00855138">
      <w:pPr>
        <w:spacing w:after="80"/>
        <w:rPr>
          <w:rFonts w:ascii="Helv" w:hAnsi="Helv"/>
          <w:sz w:val="20"/>
          <w:szCs w:val="20"/>
        </w:rPr>
      </w:pPr>
    </w:p>
    <w:p w14:paraId="01BAAD08" w14:textId="23DEC4CE" w:rsidR="00855138" w:rsidRPr="00057AAB" w:rsidRDefault="00B423D0" w:rsidP="00855138">
      <w:pPr>
        <w:spacing w:after="80"/>
        <w:rPr>
          <w:rFonts w:ascii="Helv" w:hAnsi="Helv"/>
          <w:b/>
          <w:sz w:val="20"/>
          <w:szCs w:val="20"/>
        </w:rPr>
      </w:pPr>
      <w:hyperlink r:id="rId11" w:history="1">
        <w:r w:rsidR="00855138" w:rsidRPr="00057AAB">
          <w:rPr>
            <w:rStyle w:val="Hyperlink"/>
            <w:rFonts w:ascii="Helv" w:hAnsi="Helv"/>
            <w:sz w:val="20"/>
            <w:szCs w:val="20"/>
          </w:rPr>
          <w:t>About Systech</w:t>
        </w:r>
      </w:hyperlink>
    </w:p>
    <w:p w14:paraId="680DFAA6" w14:textId="618EBB5F" w:rsidR="002D62EC" w:rsidRPr="00057AAB" w:rsidRDefault="002D62EC" w:rsidP="00057AAB">
      <w:pPr>
        <w:jc w:val="both"/>
        <w:rPr>
          <w:rFonts w:ascii="Helv" w:hAnsi="Helv"/>
          <w:color w:val="000000"/>
          <w:sz w:val="20"/>
          <w:szCs w:val="20"/>
        </w:rPr>
      </w:pPr>
      <w:r w:rsidRPr="00057AAB">
        <w:rPr>
          <w:rStyle w:val="a60"/>
          <w:rFonts w:ascii="Helv" w:hAnsi="Helv"/>
          <w:color w:val="000000"/>
          <w:sz w:val="20"/>
          <w:szCs w:val="20"/>
        </w:rPr>
        <w:t xml:space="preserve">Systech, a solutions division of Markem-Imaje, provides packaging coding, product authentication and traceability solutions to combat counterfeiting and diversion, optimize processes and meet compliance. Built on Systech’s decades of experience as the leader in pharmaceutical serialization and Markem-Imaje’s trusted </w:t>
      </w:r>
      <w:r w:rsidRPr="00057AAB">
        <w:rPr>
          <w:rStyle w:val="a60"/>
          <w:rFonts w:ascii="Helv" w:hAnsi="Helv"/>
          <w:color w:val="000000"/>
          <w:sz w:val="20"/>
          <w:szCs w:val="20"/>
          <w:shd w:val="clear" w:color="auto" w:fill="FFFFFF"/>
        </w:rPr>
        <w:t xml:space="preserve">product identification expertise, our comprehensive brand protection and packaging intelligence suites deliver accurate real-time insight, actionable product data and digital connectivity. </w:t>
      </w:r>
      <w:r w:rsidRPr="00057AAB">
        <w:rPr>
          <w:rFonts w:ascii="Helv" w:hAnsi="Helv"/>
          <w:color w:val="000000"/>
          <w:sz w:val="20"/>
          <w:szCs w:val="20"/>
          <w:shd w:val="clear" w:color="auto" w:fill="FFFFFF"/>
        </w:rPr>
        <w:t>   </w:t>
      </w:r>
    </w:p>
    <w:p w14:paraId="421AC74F" w14:textId="75A3D0B9" w:rsidR="00F2724B" w:rsidRPr="00057AAB" w:rsidRDefault="002D62EC" w:rsidP="00057AAB">
      <w:pPr>
        <w:jc w:val="both"/>
        <w:rPr>
          <w:rStyle w:val="a60"/>
          <w:rFonts w:ascii="Helv" w:hAnsi="Helv"/>
          <w:color w:val="000000"/>
          <w:sz w:val="20"/>
          <w:szCs w:val="20"/>
          <w:shd w:val="clear" w:color="auto" w:fill="FFFFFF"/>
        </w:rPr>
      </w:pPr>
      <w:r w:rsidRPr="00057AAB">
        <w:rPr>
          <w:rStyle w:val="a60"/>
          <w:rFonts w:ascii="Helv" w:hAnsi="Helv"/>
          <w:color w:val="000000"/>
          <w:sz w:val="20"/>
          <w:szCs w:val="20"/>
          <w:shd w:val="clear" w:color="auto" w:fill="FFFFFF"/>
        </w:rPr>
        <w:t>Global brands across industries rely on us to keep their products authentic, safe and connected across the supply chain—from packaging to the consumer’s hands. Together we are optimizing packaging operations and revolutionizing brand protection!</w:t>
      </w:r>
    </w:p>
    <w:p w14:paraId="4C085BFF" w14:textId="77777777" w:rsidR="006B501D" w:rsidRPr="00057AAB" w:rsidRDefault="006B501D" w:rsidP="002D62EC">
      <w:pPr>
        <w:rPr>
          <w:rStyle w:val="a60"/>
          <w:rFonts w:ascii="Helv" w:hAnsi="Helv"/>
          <w:color w:val="000000"/>
          <w:sz w:val="20"/>
          <w:szCs w:val="20"/>
          <w:shd w:val="clear" w:color="auto" w:fill="FFFFFF"/>
        </w:rPr>
      </w:pPr>
    </w:p>
    <w:p w14:paraId="185CE969" w14:textId="77777777" w:rsidR="00855138" w:rsidRPr="00057AAB" w:rsidRDefault="00855138" w:rsidP="00855138">
      <w:pPr>
        <w:spacing w:after="0"/>
        <w:rPr>
          <w:rFonts w:ascii="Helv" w:hAnsi="Helv" w:cstheme="minorHAnsi"/>
          <w:sz w:val="20"/>
          <w:szCs w:val="20"/>
        </w:rPr>
      </w:pPr>
      <w:r w:rsidRPr="00057AAB">
        <w:rPr>
          <w:rFonts w:ascii="Helv" w:hAnsi="Helv" w:cstheme="minorHAnsi"/>
          <w:sz w:val="20"/>
          <w:szCs w:val="20"/>
        </w:rPr>
        <w:t>Media Contact:</w:t>
      </w:r>
    </w:p>
    <w:p w14:paraId="79A9FD5B" w14:textId="77777777" w:rsidR="00FA7B3D" w:rsidRPr="00057AAB" w:rsidRDefault="00855138" w:rsidP="00855138">
      <w:pPr>
        <w:spacing w:after="0"/>
        <w:rPr>
          <w:rFonts w:ascii="Helv" w:hAnsi="Helv" w:cstheme="minorHAnsi"/>
          <w:sz w:val="20"/>
          <w:szCs w:val="20"/>
        </w:rPr>
      </w:pPr>
      <w:r w:rsidRPr="00057AAB">
        <w:rPr>
          <w:rFonts w:ascii="Helv" w:hAnsi="Helv" w:cstheme="minorHAnsi"/>
          <w:sz w:val="20"/>
          <w:szCs w:val="20"/>
        </w:rPr>
        <w:t xml:space="preserve">Jefferson Barr </w:t>
      </w:r>
    </w:p>
    <w:p w14:paraId="3F730E1A" w14:textId="5556AFFA" w:rsidR="00855138" w:rsidRPr="00057AAB" w:rsidRDefault="00855138" w:rsidP="00855138">
      <w:pPr>
        <w:spacing w:after="0"/>
        <w:rPr>
          <w:rFonts w:ascii="Helv" w:hAnsi="Helv" w:cstheme="minorHAnsi"/>
          <w:sz w:val="20"/>
          <w:szCs w:val="20"/>
        </w:rPr>
      </w:pPr>
      <w:r w:rsidRPr="00057AAB">
        <w:rPr>
          <w:rFonts w:ascii="Helv" w:hAnsi="Helv" w:cstheme="minorHAnsi"/>
          <w:sz w:val="20"/>
          <w:szCs w:val="20"/>
        </w:rPr>
        <w:t>V</w:t>
      </w:r>
      <w:r w:rsidR="00FA7B3D" w:rsidRPr="00057AAB">
        <w:rPr>
          <w:rFonts w:ascii="Helv" w:hAnsi="Helv" w:cstheme="minorHAnsi"/>
          <w:sz w:val="20"/>
          <w:szCs w:val="20"/>
        </w:rPr>
        <w:t xml:space="preserve">ice </w:t>
      </w:r>
      <w:r w:rsidRPr="00057AAB">
        <w:rPr>
          <w:rFonts w:ascii="Helv" w:hAnsi="Helv" w:cstheme="minorHAnsi"/>
          <w:sz w:val="20"/>
          <w:szCs w:val="20"/>
        </w:rPr>
        <w:t>P</w:t>
      </w:r>
      <w:r w:rsidR="00FA7B3D" w:rsidRPr="00057AAB">
        <w:rPr>
          <w:rFonts w:ascii="Helv" w:hAnsi="Helv" w:cstheme="minorHAnsi"/>
          <w:sz w:val="20"/>
          <w:szCs w:val="20"/>
        </w:rPr>
        <w:t>resident,</w:t>
      </w:r>
      <w:r w:rsidRPr="00057AAB">
        <w:rPr>
          <w:rFonts w:ascii="Helv" w:hAnsi="Helv" w:cstheme="minorHAnsi"/>
          <w:sz w:val="20"/>
          <w:szCs w:val="20"/>
        </w:rPr>
        <w:t xml:space="preserve"> Marketing</w:t>
      </w:r>
    </w:p>
    <w:p w14:paraId="3BF0D4AF" w14:textId="77777777" w:rsidR="00855138" w:rsidRPr="00057AAB" w:rsidRDefault="00855138" w:rsidP="00855138">
      <w:pPr>
        <w:spacing w:after="0"/>
        <w:rPr>
          <w:rFonts w:ascii="Helv" w:hAnsi="Helv" w:cstheme="minorHAnsi"/>
          <w:sz w:val="20"/>
          <w:szCs w:val="20"/>
        </w:rPr>
      </w:pPr>
      <w:r w:rsidRPr="00057AAB">
        <w:rPr>
          <w:rFonts w:ascii="Helv" w:hAnsi="Helv" w:cstheme="minorHAnsi"/>
          <w:sz w:val="20"/>
          <w:szCs w:val="20"/>
        </w:rPr>
        <w:t xml:space="preserve">+1 609-235-8446 </w:t>
      </w:r>
    </w:p>
    <w:p w14:paraId="211C243A" w14:textId="77777777" w:rsidR="00646C52" w:rsidRPr="00057AAB" w:rsidRDefault="00B423D0" w:rsidP="00F2724B">
      <w:pPr>
        <w:spacing w:after="0"/>
        <w:rPr>
          <w:rFonts w:ascii="Helv" w:hAnsi="Helv" w:cstheme="minorHAnsi"/>
          <w:sz w:val="20"/>
          <w:szCs w:val="20"/>
        </w:rPr>
      </w:pPr>
      <w:hyperlink r:id="rId12" w:history="1">
        <w:r w:rsidR="00677628" w:rsidRPr="00057AAB">
          <w:rPr>
            <w:rStyle w:val="Hyperlink"/>
            <w:rFonts w:ascii="Helv" w:hAnsi="Helv" w:cstheme="minorHAnsi"/>
            <w:sz w:val="20"/>
            <w:szCs w:val="20"/>
          </w:rPr>
          <w:t>Jefferson.barr@systechone.com</w:t>
        </w:r>
      </w:hyperlink>
    </w:p>
    <w:sectPr w:rsidR="00646C52" w:rsidRPr="00057AAB" w:rsidSect="001E6E52">
      <w:pgSz w:w="12240" w:h="15840"/>
      <w:pgMar w:top="12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110E5"/>
    <w:multiLevelType w:val="hybridMultilevel"/>
    <w:tmpl w:val="977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60CD7"/>
    <w:multiLevelType w:val="hybridMultilevel"/>
    <w:tmpl w:val="8EE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C0BFB"/>
    <w:multiLevelType w:val="hybridMultilevel"/>
    <w:tmpl w:val="AF94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C0675"/>
    <w:multiLevelType w:val="hybridMultilevel"/>
    <w:tmpl w:val="B5CE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3455C"/>
    <w:multiLevelType w:val="hybridMultilevel"/>
    <w:tmpl w:val="4B6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45"/>
    <w:rsid w:val="00004D4C"/>
    <w:rsid w:val="00035E8E"/>
    <w:rsid w:val="00044001"/>
    <w:rsid w:val="0005428F"/>
    <w:rsid w:val="00057AAB"/>
    <w:rsid w:val="00065C05"/>
    <w:rsid w:val="000741BC"/>
    <w:rsid w:val="000800D7"/>
    <w:rsid w:val="000832A5"/>
    <w:rsid w:val="000907DC"/>
    <w:rsid w:val="000A49B0"/>
    <w:rsid w:val="000A4E8F"/>
    <w:rsid w:val="00104A72"/>
    <w:rsid w:val="00180B20"/>
    <w:rsid w:val="001815A1"/>
    <w:rsid w:val="00183214"/>
    <w:rsid w:val="001B47D5"/>
    <w:rsid w:val="001C57A0"/>
    <w:rsid w:val="001E6E52"/>
    <w:rsid w:val="002341AF"/>
    <w:rsid w:val="00272E13"/>
    <w:rsid w:val="002755F8"/>
    <w:rsid w:val="002A091F"/>
    <w:rsid w:val="002C178D"/>
    <w:rsid w:val="002C400E"/>
    <w:rsid w:val="002D62EC"/>
    <w:rsid w:val="002E03BD"/>
    <w:rsid w:val="002F180F"/>
    <w:rsid w:val="00300BA1"/>
    <w:rsid w:val="0032000A"/>
    <w:rsid w:val="003317A7"/>
    <w:rsid w:val="003337F9"/>
    <w:rsid w:val="00391C04"/>
    <w:rsid w:val="003A372E"/>
    <w:rsid w:val="003A3BFC"/>
    <w:rsid w:val="003A4939"/>
    <w:rsid w:val="003B6F27"/>
    <w:rsid w:val="003D5252"/>
    <w:rsid w:val="003E3BE4"/>
    <w:rsid w:val="00424E5C"/>
    <w:rsid w:val="004965DD"/>
    <w:rsid w:val="004A08D7"/>
    <w:rsid w:val="004A2ACC"/>
    <w:rsid w:val="004C5903"/>
    <w:rsid w:val="004D7BC1"/>
    <w:rsid w:val="004E66A0"/>
    <w:rsid w:val="00510068"/>
    <w:rsid w:val="00521732"/>
    <w:rsid w:val="00554E3D"/>
    <w:rsid w:val="00556FEC"/>
    <w:rsid w:val="005879A4"/>
    <w:rsid w:val="005C0F3B"/>
    <w:rsid w:val="00602228"/>
    <w:rsid w:val="00646C52"/>
    <w:rsid w:val="006629B0"/>
    <w:rsid w:val="006744DF"/>
    <w:rsid w:val="00677628"/>
    <w:rsid w:val="0068235D"/>
    <w:rsid w:val="00684436"/>
    <w:rsid w:val="00685B21"/>
    <w:rsid w:val="006937F5"/>
    <w:rsid w:val="006A62CF"/>
    <w:rsid w:val="006B501D"/>
    <w:rsid w:val="006C30A7"/>
    <w:rsid w:val="006D589E"/>
    <w:rsid w:val="007175B0"/>
    <w:rsid w:val="00745E3D"/>
    <w:rsid w:val="00761479"/>
    <w:rsid w:val="00776C5B"/>
    <w:rsid w:val="007C31D4"/>
    <w:rsid w:val="00812635"/>
    <w:rsid w:val="00817FF7"/>
    <w:rsid w:val="008249E1"/>
    <w:rsid w:val="00850EF3"/>
    <w:rsid w:val="00855138"/>
    <w:rsid w:val="00880BA6"/>
    <w:rsid w:val="00886CAD"/>
    <w:rsid w:val="008A2489"/>
    <w:rsid w:val="008A24A9"/>
    <w:rsid w:val="008B107E"/>
    <w:rsid w:val="00906CB6"/>
    <w:rsid w:val="00910216"/>
    <w:rsid w:val="00926E65"/>
    <w:rsid w:val="009342C6"/>
    <w:rsid w:val="00964AE0"/>
    <w:rsid w:val="009A1E56"/>
    <w:rsid w:val="009B2056"/>
    <w:rsid w:val="009C6DBB"/>
    <w:rsid w:val="00A20D7B"/>
    <w:rsid w:val="00A331BE"/>
    <w:rsid w:val="00A36E23"/>
    <w:rsid w:val="00A44534"/>
    <w:rsid w:val="00A51ECD"/>
    <w:rsid w:val="00A710FA"/>
    <w:rsid w:val="00A723A1"/>
    <w:rsid w:val="00A7373F"/>
    <w:rsid w:val="00A8344D"/>
    <w:rsid w:val="00AA078D"/>
    <w:rsid w:val="00AA70F2"/>
    <w:rsid w:val="00AB180F"/>
    <w:rsid w:val="00AB61A2"/>
    <w:rsid w:val="00AC21D1"/>
    <w:rsid w:val="00AC61D0"/>
    <w:rsid w:val="00AC708C"/>
    <w:rsid w:val="00AC73E3"/>
    <w:rsid w:val="00AD41DE"/>
    <w:rsid w:val="00AE18B4"/>
    <w:rsid w:val="00B03413"/>
    <w:rsid w:val="00B11012"/>
    <w:rsid w:val="00B12073"/>
    <w:rsid w:val="00B1254C"/>
    <w:rsid w:val="00B423D0"/>
    <w:rsid w:val="00B73D56"/>
    <w:rsid w:val="00B942B3"/>
    <w:rsid w:val="00BF1681"/>
    <w:rsid w:val="00BF240C"/>
    <w:rsid w:val="00C04F72"/>
    <w:rsid w:val="00C10D54"/>
    <w:rsid w:val="00C35335"/>
    <w:rsid w:val="00C434BD"/>
    <w:rsid w:val="00C5376C"/>
    <w:rsid w:val="00C66157"/>
    <w:rsid w:val="00C674EC"/>
    <w:rsid w:val="00C96945"/>
    <w:rsid w:val="00CB473E"/>
    <w:rsid w:val="00CB568E"/>
    <w:rsid w:val="00CE7766"/>
    <w:rsid w:val="00CE7A85"/>
    <w:rsid w:val="00D7252C"/>
    <w:rsid w:val="00D7739C"/>
    <w:rsid w:val="00DD63FD"/>
    <w:rsid w:val="00DE45E8"/>
    <w:rsid w:val="00E2515D"/>
    <w:rsid w:val="00E34756"/>
    <w:rsid w:val="00E376F8"/>
    <w:rsid w:val="00E50E0B"/>
    <w:rsid w:val="00E70123"/>
    <w:rsid w:val="00E71F25"/>
    <w:rsid w:val="00E74A06"/>
    <w:rsid w:val="00E753AE"/>
    <w:rsid w:val="00E84388"/>
    <w:rsid w:val="00EE3685"/>
    <w:rsid w:val="00F02216"/>
    <w:rsid w:val="00F2724B"/>
    <w:rsid w:val="00F463DB"/>
    <w:rsid w:val="00F57DCA"/>
    <w:rsid w:val="00FA7B3D"/>
    <w:rsid w:val="00FD02E8"/>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C1357"/>
  <w15:chartTrackingRefBased/>
  <w15:docId w15:val="{492E7219-A7F1-4EA9-BC78-22060A53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6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6945"/>
    <w:rPr>
      <w:b/>
      <w:bCs/>
    </w:rPr>
  </w:style>
  <w:style w:type="paragraph" w:styleId="NormalWeb">
    <w:name w:val="Normal (Web)"/>
    <w:basedOn w:val="Normal"/>
    <w:uiPriority w:val="99"/>
    <w:semiHidden/>
    <w:unhideWhenUsed/>
    <w:rsid w:val="00C969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5138"/>
    <w:rPr>
      <w:color w:val="0000FF"/>
      <w:u w:val="single"/>
    </w:rPr>
  </w:style>
  <w:style w:type="character" w:styleId="UnresolvedMention">
    <w:name w:val="Unresolved Mention"/>
    <w:basedOn w:val="DefaultParagraphFont"/>
    <w:uiPriority w:val="99"/>
    <w:semiHidden/>
    <w:unhideWhenUsed/>
    <w:rsid w:val="00104A72"/>
    <w:rPr>
      <w:color w:val="605E5C"/>
      <w:shd w:val="clear" w:color="auto" w:fill="E1DFDD"/>
    </w:rPr>
  </w:style>
  <w:style w:type="paragraph" w:styleId="ListParagraph">
    <w:name w:val="List Paragraph"/>
    <w:basedOn w:val="Normal"/>
    <w:uiPriority w:val="34"/>
    <w:qFormat/>
    <w:rsid w:val="000832A5"/>
    <w:pPr>
      <w:ind w:left="720"/>
      <w:contextualSpacing/>
    </w:pPr>
  </w:style>
  <w:style w:type="character" w:styleId="FollowedHyperlink">
    <w:name w:val="FollowedHyperlink"/>
    <w:basedOn w:val="DefaultParagraphFont"/>
    <w:uiPriority w:val="99"/>
    <w:semiHidden/>
    <w:unhideWhenUsed/>
    <w:rsid w:val="00E50E0B"/>
    <w:rPr>
      <w:color w:val="954F72" w:themeColor="followedHyperlink"/>
      <w:u w:val="single"/>
    </w:rPr>
  </w:style>
  <w:style w:type="paragraph" w:styleId="BalloonText">
    <w:name w:val="Balloon Text"/>
    <w:basedOn w:val="Normal"/>
    <w:link w:val="BalloonTextChar"/>
    <w:uiPriority w:val="99"/>
    <w:semiHidden/>
    <w:unhideWhenUsed/>
    <w:rsid w:val="003A3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BFC"/>
    <w:rPr>
      <w:rFonts w:ascii="Segoe UI" w:hAnsi="Segoe UI" w:cs="Segoe UI"/>
      <w:sz w:val="18"/>
      <w:szCs w:val="18"/>
    </w:rPr>
  </w:style>
  <w:style w:type="character" w:customStyle="1" w:styleId="a60">
    <w:name w:val="a60"/>
    <w:basedOn w:val="DefaultParagraphFont"/>
    <w:rsid w:val="002D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013377">
      <w:bodyDiv w:val="1"/>
      <w:marLeft w:val="0"/>
      <w:marRight w:val="0"/>
      <w:marTop w:val="0"/>
      <w:marBottom w:val="0"/>
      <w:divBdr>
        <w:top w:val="none" w:sz="0" w:space="0" w:color="auto"/>
        <w:left w:val="none" w:sz="0" w:space="0" w:color="auto"/>
        <w:bottom w:val="none" w:sz="0" w:space="0" w:color="auto"/>
        <w:right w:val="none" w:sz="0" w:space="0" w:color="auto"/>
      </w:divBdr>
    </w:div>
    <w:div w:id="1242909038">
      <w:bodyDiv w:val="1"/>
      <w:marLeft w:val="0"/>
      <w:marRight w:val="0"/>
      <w:marTop w:val="0"/>
      <w:marBottom w:val="0"/>
      <w:divBdr>
        <w:top w:val="none" w:sz="0" w:space="0" w:color="auto"/>
        <w:left w:val="none" w:sz="0" w:space="0" w:color="auto"/>
        <w:bottom w:val="none" w:sz="0" w:space="0" w:color="auto"/>
        <w:right w:val="none" w:sz="0" w:space="0" w:color="auto"/>
      </w:divBdr>
    </w:div>
    <w:div w:id="19668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bizzabo.com/AIPIA-VC/hom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fferson.barr@systechon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ystechone.com/" TargetMode="External"/><Relationship Id="rId5" Type="http://schemas.openxmlformats.org/officeDocument/2006/relationships/styles" Target="styles.xml"/><Relationship Id="rId10" Type="http://schemas.openxmlformats.org/officeDocument/2006/relationships/hyperlink" Target="https://www.prweb.com/releases/systech_announces_comprehensive_updates_to_its_market_leading_brand_protection_solutions/prweb17242181.htm" TargetMode="External"/><Relationship Id="rId4" Type="http://schemas.openxmlformats.org/officeDocument/2006/relationships/numbering" Target="numbering.xml"/><Relationship Id="rId9" Type="http://schemas.openxmlformats.org/officeDocument/2006/relationships/hyperlink" Target="https://www.systechone.com/solutions/brand-protection-anti-counterfeiting-anti-diver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76DD3399C8544B07A2E1AFDD303D7" ma:contentTypeVersion="13" ma:contentTypeDescription="Create a new document." ma:contentTypeScope="" ma:versionID="595d05f04d2462ec7f2ffb6e2b8e199f">
  <xsd:schema xmlns:xsd="http://www.w3.org/2001/XMLSchema" xmlns:xs="http://www.w3.org/2001/XMLSchema" xmlns:p="http://schemas.microsoft.com/office/2006/metadata/properties" xmlns:ns3="b5079f9b-4f1a-40a0-97f0-a7d0104afe85" xmlns:ns4="ae93d7fe-771d-45aa-8190-ac95efd09761" targetNamespace="http://schemas.microsoft.com/office/2006/metadata/properties" ma:root="true" ma:fieldsID="a28beec392b1e4ff96a541ddcbcfd220" ns3:_="" ns4:_="">
    <xsd:import namespace="b5079f9b-4f1a-40a0-97f0-a7d0104afe85"/>
    <xsd:import namespace="ae93d7fe-771d-45aa-8190-ac95efd097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79f9b-4f1a-40a0-97f0-a7d0104af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3d7fe-771d-45aa-8190-ac95efd09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08AD0-717C-4EEB-B7AB-AAAFF8907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93C0D2-DEEF-46D7-B34F-8B078F95EB66}">
  <ds:schemaRefs>
    <ds:schemaRef ds:uri="http://schemas.microsoft.com/sharepoint/v3/contenttype/forms"/>
  </ds:schemaRefs>
</ds:datastoreItem>
</file>

<file path=customXml/itemProps3.xml><?xml version="1.0" encoding="utf-8"?>
<ds:datastoreItem xmlns:ds="http://schemas.openxmlformats.org/officeDocument/2006/customXml" ds:itemID="{A2FA7730-61ED-4FA3-98C6-28AF2DAFF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79f9b-4f1a-40a0-97f0-a7d0104afe85"/>
    <ds:schemaRef ds:uri="ae93d7fe-771d-45aa-8190-ac95efd09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Jefferson</dc:creator>
  <cp:keywords/>
  <dc:description/>
  <cp:lastModifiedBy>Stacey OWENS-PERROTTA</cp:lastModifiedBy>
  <cp:revision>2</cp:revision>
  <cp:lastPrinted>2020-09-13T17:05:00Z</cp:lastPrinted>
  <dcterms:created xsi:type="dcterms:W3CDTF">2020-09-14T19:18:00Z</dcterms:created>
  <dcterms:modified xsi:type="dcterms:W3CDTF">2020-09-14T19:18:00Z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0x010100EC276DD3399C8544B07A2E1AFDD303D7</vt:lpwstr>
  </property>
</Properties>
</file>