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2FF" w:rsidRPr="00555B2D" w:rsidRDefault="00D512FF" w:rsidP="00B10B67">
      <w:pPr>
        <w:spacing w:line="276" w:lineRule="auto"/>
        <w:rPr>
          <w:rFonts w:ascii="Helvetica" w:hAnsi="Helvetica" w:cs="Arial"/>
          <w:sz w:val="20"/>
          <w:szCs w:val="20"/>
        </w:rPr>
      </w:pPr>
      <w:r w:rsidRPr="00B10B67">
        <w:rPr>
          <w:rFonts w:ascii="Helvetica" w:hAnsi="Helvetica" w:cs="Arial"/>
          <w:b/>
          <w:sz w:val="20"/>
          <w:szCs w:val="20"/>
        </w:rPr>
        <w:t>Date</w:t>
      </w:r>
      <w:r w:rsidR="00555B2D">
        <w:rPr>
          <w:rFonts w:ascii="Helvetica" w:hAnsi="Helvetica" w:cs="Arial"/>
          <w:sz w:val="20"/>
          <w:szCs w:val="20"/>
        </w:rPr>
        <w:tab/>
      </w:r>
      <w:r w:rsidR="00555B2D">
        <w:rPr>
          <w:rFonts w:ascii="Helvetica" w:hAnsi="Helvetica" w:cs="Arial"/>
          <w:sz w:val="20"/>
          <w:szCs w:val="20"/>
        </w:rPr>
        <w:tab/>
        <w:t>Sep</w:t>
      </w:r>
      <w:r w:rsidRPr="00555B2D">
        <w:rPr>
          <w:rFonts w:ascii="Helvetica" w:hAnsi="Helvetica" w:cs="Arial"/>
          <w:sz w:val="20"/>
          <w:szCs w:val="20"/>
        </w:rPr>
        <w:t>tember 17, 2020</w:t>
      </w:r>
    </w:p>
    <w:p w:rsidR="00D512FF" w:rsidRPr="00555B2D" w:rsidRDefault="00D512FF" w:rsidP="00B10B67">
      <w:pPr>
        <w:spacing w:line="276" w:lineRule="auto"/>
        <w:rPr>
          <w:rFonts w:ascii="Helvetica" w:hAnsi="Helvetica" w:cs="Arial"/>
          <w:sz w:val="20"/>
          <w:szCs w:val="20"/>
        </w:rPr>
      </w:pPr>
      <w:r w:rsidRPr="00B10B67">
        <w:rPr>
          <w:rFonts w:ascii="Helvetica" w:hAnsi="Helvetica" w:cs="Arial"/>
          <w:b/>
          <w:sz w:val="20"/>
          <w:szCs w:val="20"/>
        </w:rPr>
        <w:t>For Release</w:t>
      </w:r>
      <w:r w:rsidRPr="00555B2D">
        <w:rPr>
          <w:rFonts w:ascii="Helvetica" w:hAnsi="Helvetica" w:cs="Arial"/>
          <w:sz w:val="20"/>
          <w:szCs w:val="20"/>
        </w:rPr>
        <w:tab/>
        <w:t>Immediately</w:t>
      </w:r>
    </w:p>
    <w:p w:rsidR="00D512FF" w:rsidRPr="00555B2D" w:rsidRDefault="00D512FF" w:rsidP="00B10B67">
      <w:pPr>
        <w:spacing w:line="276" w:lineRule="auto"/>
        <w:rPr>
          <w:rFonts w:ascii="Helvetica" w:hAnsi="Helvetica" w:cs="Arial"/>
          <w:sz w:val="20"/>
          <w:szCs w:val="20"/>
        </w:rPr>
      </w:pPr>
      <w:r w:rsidRPr="00B10B67">
        <w:rPr>
          <w:rFonts w:ascii="Helvetica" w:hAnsi="Helvetica" w:cs="Arial"/>
          <w:b/>
          <w:sz w:val="20"/>
          <w:szCs w:val="20"/>
        </w:rPr>
        <w:t>Contact</w:t>
      </w:r>
      <w:r w:rsidRPr="00555B2D">
        <w:rPr>
          <w:rFonts w:ascii="Helvetica" w:hAnsi="Helvetica" w:cs="Arial"/>
          <w:sz w:val="20"/>
          <w:szCs w:val="20"/>
        </w:rPr>
        <w:tab/>
        <w:t>Christopher Andrews</w:t>
      </w:r>
    </w:p>
    <w:p w:rsidR="00D512FF" w:rsidRPr="00555B2D" w:rsidRDefault="00555B2D" w:rsidP="00B10B67">
      <w:pPr>
        <w:spacing w:line="276" w:lineRule="auto"/>
        <w:rPr>
          <w:rFonts w:ascii="Helvetica" w:hAnsi="Helvetica" w:cs="Arial"/>
          <w:sz w:val="20"/>
          <w:szCs w:val="20"/>
        </w:rPr>
      </w:pPr>
      <w:r w:rsidRPr="00555B2D">
        <w:rPr>
          <w:rFonts w:ascii="Helvetica" w:hAnsi="Helvetica" w:cs="Arial"/>
          <w:sz w:val="20"/>
          <w:szCs w:val="20"/>
        </w:rPr>
        <w:tab/>
      </w:r>
      <w:r w:rsidRPr="00555B2D">
        <w:rPr>
          <w:rFonts w:ascii="Helvetica" w:hAnsi="Helvetica" w:cs="Arial"/>
          <w:sz w:val="20"/>
          <w:szCs w:val="20"/>
        </w:rPr>
        <w:tab/>
      </w:r>
      <w:hyperlink r:id="rId7" w:tgtFrame="_blank" w:history="1">
        <w:r w:rsidRPr="00555B2D">
          <w:rPr>
            <w:rStyle w:val="Hyperlink"/>
            <w:rFonts w:ascii="Helvetica" w:eastAsia="Times New Roman" w:hAnsi="Helvetica" w:cs="Arial"/>
            <w:color w:val="auto"/>
            <w:sz w:val="20"/>
            <w:szCs w:val="20"/>
            <w:u w:val="none"/>
          </w:rPr>
          <w:t>candrews@prattmiller.com</w:t>
        </w:r>
      </w:hyperlink>
    </w:p>
    <w:p w:rsidR="00555B2D" w:rsidRPr="00555B2D" w:rsidRDefault="00B57E02" w:rsidP="00B10B67">
      <w:pPr>
        <w:spacing w:line="276" w:lineRule="auto"/>
        <w:rPr>
          <w:rFonts w:ascii="Helvetica" w:hAnsi="Helvetica" w:cs="Arial"/>
          <w:sz w:val="20"/>
          <w:szCs w:val="20"/>
        </w:rPr>
      </w:pPr>
      <w:r>
        <w:rPr>
          <w:rFonts w:ascii="Helvetica" w:hAnsi="Helvetica" w:cs="Arial"/>
          <w:sz w:val="20"/>
          <w:szCs w:val="20"/>
        </w:rPr>
        <w:tab/>
      </w:r>
      <w:r>
        <w:rPr>
          <w:rFonts w:ascii="Helvetica" w:hAnsi="Helvetica" w:cs="Arial"/>
          <w:sz w:val="20"/>
          <w:szCs w:val="20"/>
        </w:rPr>
        <w:tab/>
      </w:r>
      <w:r w:rsidR="009C388A">
        <w:rPr>
          <w:rFonts w:ascii="Helvetica" w:hAnsi="Helvetica" w:cs="Arial"/>
          <w:sz w:val="20"/>
          <w:szCs w:val="20"/>
        </w:rPr>
        <w:t>(</w:t>
      </w:r>
      <w:r w:rsidR="009C388A" w:rsidRPr="009C388A">
        <w:rPr>
          <w:rFonts w:ascii="Helvetica" w:hAnsi="Helvetica" w:cs="Arial"/>
          <w:sz w:val="20"/>
          <w:szCs w:val="20"/>
        </w:rPr>
        <w:t>313</w:t>
      </w:r>
      <w:r w:rsidR="009C388A">
        <w:rPr>
          <w:rFonts w:ascii="Helvetica" w:hAnsi="Helvetica" w:cs="Arial"/>
          <w:sz w:val="20"/>
          <w:szCs w:val="20"/>
        </w:rPr>
        <w:t xml:space="preserve">) </w:t>
      </w:r>
      <w:r w:rsidR="009C388A" w:rsidRPr="009C388A">
        <w:rPr>
          <w:rFonts w:ascii="Helvetica" w:hAnsi="Helvetica" w:cs="Arial"/>
          <w:sz w:val="20"/>
          <w:szCs w:val="20"/>
        </w:rPr>
        <w:t>300</w:t>
      </w:r>
      <w:r w:rsidR="009C388A">
        <w:rPr>
          <w:rFonts w:ascii="Helvetica" w:hAnsi="Helvetica" w:cs="Arial"/>
          <w:sz w:val="20"/>
          <w:szCs w:val="20"/>
        </w:rPr>
        <w:t>-</w:t>
      </w:r>
      <w:r w:rsidR="009C388A" w:rsidRPr="009C388A">
        <w:rPr>
          <w:rFonts w:ascii="Helvetica" w:hAnsi="Helvetica" w:cs="Arial"/>
          <w:sz w:val="20"/>
          <w:szCs w:val="20"/>
        </w:rPr>
        <w:t>1259</w:t>
      </w:r>
    </w:p>
    <w:p w:rsidR="00555B2D" w:rsidRDefault="00555B2D" w:rsidP="00587921">
      <w:pPr>
        <w:rPr>
          <w:rFonts w:ascii="Helvetica" w:hAnsi="Helvetica" w:cs="Arial"/>
          <w:b/>
          <w:sz w:val="26"/>
          <w:szCs w:val="26"/>
        </w:rPr>
      </w:pPr>
    </w:p>
    <w:p w:rsidR="00555B2D" w:rsidRDefault="00555B2D" w:rsidP="00587921">
      <w:pPr>
        <w:rPr>
          <w:rFonts w:ascii="Helvetica" w:hAnsi="Helvetica" w:cs="Arial"/>
          <w:b/>
          <w:sz w:val="26"/>
          <w:szCs w:val="26"/>
        </w:rPr>
      </w:pPr>
    </w:p>
    <w:p w:rsidR="00423FDF" w:rsidRPr="00555B2D" w:rsidRDefault="00D70545" w:rsidP="00A2024A">
      <w:pPr>
        <w:spacing w:line="276" w:lineRule="auto"/>
        <w:rPr>
          <w:rFonts w:ascii="Helvetica" w:hAnsi="Helvetica" w:cs="Arial"/>
          <w:b/>
          <w:sz w:val="28"/>
          <w:szCs w:val="28"/>
        </w:rPr>
      </w:pPr>
      <w:r w:rsidRPr="00555B2D">
        <w:rPr>
          <w:rFonts w:ascii="Helvetica" w:hAnsi="Helvetica" w:cs="Arial"/>
          <w:b/>
          <w:sz w:val="26"/>
          <w:szCs w:val="26"/>
        </w:rPr>
        <w:t>Pratt Miller</w:t>
      </w:r>
      <w:r w:rsidR="00C802FF" w:rsidRPr="00555B2D">
        <w:rPr>
          <w:rFonts w:ascii="Helvetica" w:hAnsi="Helvetica" w:cs="Arial"/>
          <w:b/>
          <w:sz w:val="26"/>
          <w:szCs w:val="26"/>
        </w:rPr>
        <w:t xml:space="preserve"> </w:t>
      </w:r>
      <w:r w:rsidR="00224215" w:rsidRPr="00555B2D">
        <w:rPr>
          <w:rFonts w:ascii="Helvetica" w:hAnsi="Helvetica" w:cs="Arial"/>
          <w:b/>
          <w:sz w:val="26"/>
          <w:szCs w:val="26"/>
        </w:rPr>
        <w:t>Large Area Autonomous Disinfecting Vehicle</w:t>
      </w:r>
      <w:r w:rsidR="00BB5FE5" w:rsidRPr="00555B2D">
        <w:rPr>
          <w:rFonts w:ascii="Helvetica" w:hAnsi="Helvetica" w:cs="Arial"/>
          <w:b/>
          <w:sz w:val="26"/>
          <w:szCs w:val="26"/>
        </w:rPr>
        <w:t xml:space="preserve"> Deployed at </w:t>
      </w:r>
      <w:r w:rsidR="00A2024A">
        <w:rPr>
          <w:rFonts w:ascii="Helvetica" w:hAnsi="Helvetica" w:cs="Arial"/>
          <w:b/>
          <w:sz w:val="26"/>
          <w:szCs w:val="26"/>
        </w:rPr>
        <w:tab/>
      </w:r>
      <w:r w:rsidR="00A2024A">
        <w:rPr>
          <w:rFonts w:ascii="Helvetica" w:hAnsi="Helvetica" w:cs="Arial"/>
          <w:b/>
          <w:sz w:val="26"/>
          <w:szCs w:val="26"/>
        </w:rPr>
        <w:br/>
      </w:r>
      <w:r w:rsidR="00BB5FE5" w:rsidRPr="00555B2D">
        <w:rPr>
          <w:rFonts w:ascii="Helvetica" w:hAnsi="Helvetica" w:cs="Arial"/>
          <w:b/>
          <w:sz w:val="26"/>
          <w:szCs w:val="26"/>
        </w:rPr>
        <w:t>Detroit Metropolitan Wayne County Airport</w:t>
      </w:r>
      <w:r w:rsidR="00BB5FE5" w:rsidRPr="00555B2D">
        <w:rPr>
          <w:rFonts w:ascii="Helvetica" w:hAnsi="Helvetica" w:cs="Arial"/>
          <w:b/>
          <w:sz w:val="28"/>
          <w:szCs w:val="28"/>
        </w:rPr>
        <w:t xml:space="preserve"> </w:t>
      </w:r>
      <w:r w:rsidR="00EE78CB" w:rsidRPr="00555B2D">
        <w:rPr>
          <w:rFonts w:ascii="Helvetica" w:eastAsia="Times New Roman" w:hAnsi="Helvetica" w:cs="Arial"/>
          <w:b/>
          <w:sz w:val="26"/>
          <w:szCs w:val="26"/>
        </w:rPr>
        <w:t>McNamara Terminal</w:t>
      </w:r>
    </w:p>
    <w:p w:rsidR="00C802FF" w:rsidRPr="00D512FF" w:rsidRDefault="00C802FF">
      <w:pPr>
        <w:rPr>
          <w:rFonts w:ascii="Helvetica" w:hAnsi="Helvetica" w:cs="Arial"/>
        </w:rPr>
      </w:pPr>
    </w:p>
    <w:p w:rsidR="00305018" w:rsidRPr="00D512FF" w:rsidRDefault="00CC4269" w:rsidP="00641E1C">
      <w:pPr>
        <w:spacing w:line="312" w:lineRule="auto"/>
        <w:rPr>
          <w:rFonts w:ascii="Helvetica" w:eastAsia="Times New Roman" w:hAnsi="Helvetica" w:cs="Arial"/>
          <w:sz w:val="20"/>
          <w:szCs w:val="20"/>
        </w:rPr>
      </w:pPr>
      <w:r>
        <w:rPr>
          <w:rFonts w:ascii="Helvetica" w:eastAsia="Times New Roman" w:hAnsi="Helvetica" w:cs="Arial"/>
          <w:noProof/>
          <w:sz w:val="20"/>
          <w:szCs w:val="20"/>
        </w:rPr>
        <w:drawing>
          <wp:anchor distT="0" distB="91440" distL="274320" distR="114300" simplePos="0" relativeHeight="251658240" behindDoc="0" locked="0" layoutInCell="1" allowOverlap="1">
            <wp:simplePos x="0" y="0"/>
            <wp:positionH relativeFrom="margin">
              <wp:posOffset>3795395</wp:posOffset>
            </wp:positionH>
            <wp:positionV relativeFrom="margin">
              <wp:posOffset>1880870</wp:posOffset>
            </wp:positionV>
            <wp:extent cx="2538095" cy="1973580"/>
            <wp:effectExtent l="19050" t="0" r="0" b="0"/>
            <wp:wrapSquare wrapText="bothSides"/>
            <wp:docPr id="9" name="Picture 8" descr="LAAD-V_PR_Photo_3x3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AD-V_PR_Photo_3x3in.jpg"/>
                    <pic:cNvPicPr/>
                  </pic:nvPicPr>
                  <pic:blipFill>
                    <a:blip r:embed="rId8"/>
                    <a:srcRect l="10000" t="24834" r="10000" b="13245"/>
                    <a:stretch>
                      <a:fillRect/>
                    </a:stretch>
                  </pic:blipFill>
                  <pic:spPr>
                    <a:xfrm>
                      <a:off x="0" y="0"/>
                      <a:ext cx="2538095" cy="1973580"/>
                    </a:xfrm>
                    <a:prstGeom prst="rect">
                      <a:avLst/>
                    </a:prstGeom>
                  </pic:spPr>
                </pic:pic>
              </a:graphicData>
            </a:graphic>
          </wp:anchor>
        </w:drawing>
      </w:r>
      <w:r w:rsidR="00305018" w:rsidRPr="00D512FF">
        <w:rPr>
          <w:rFonts w:ascii="Helvetica" w:eastAsia="Times New Roman" w:hAnsi="Helvetica" w:cs="Arial"/>
          <w:sz w:val="20"/>
          <w:szCs w:val="20"/>
        </w:rPr>
        <w:t xml:space="preserve">In the early months of 2020, the world became victim to the rapidly spreading COVID-19 virus, causing a pandemic of epic proportions, as well as unprecedented shutdowns and public health mandates. </w:t>
      </w:r>
      <w:r w:rsidR="00BB5FE5" w:rsidRPr="00D512FF">
        <w:rPr>
          <w:rFonts w:ascii="Helvetica" w:eastAsia="Times New Roman" w:hAnsi="Helvetica" w:cs="Arial"/>
          <w:sz w:val="20"/>
          <w:szCs w:val="20"/>
        </w:rPr>
        <w:t xml:space="preserve">One industry that was hard hit was air travel as it slowed to nearly a standstill as airlines and airport facilities scrambled to build proper protocols for safe travel. </w:t>
      </w:r>
      <w:r w:rsidR="00305018" w:rsidRPr="00D512FF">
        <w:rPr>
          <w:rFonts w:ascii="Helvetica" w:eastAsia="Times New Roman" w:hAnsi="Helvetica" w:cs="Arial"/>
          <w:sz w:val="20"/>
          <w:szCs w:val="20"/>
        </w:rPr>
        <w:t xml:space="preserve">The adverse health situation provided opportunities for manufacturers and engineering firms to step up and create solutions </w:t>
      </w:r>
      <w:r w:rsidR="00BB5FE5" w:rsidRPr="00D512FF">
        <w:rPr>
          <w:rFonts w:ascii="Helvetica" w:eastAsia="Times New Roman" w:hAnsi="Helvetica" w:cs="Arial"/>
          <w:sz w:val="20"/>
          <w:szCs w:val="20"/>
        </w:rPr>
        <w:t xml:space="preserve">to combat the disruptive virus pandemic. </w:t>
      </w:r>
      <w:r w:rsidR="00305018" w:rsidRPr="00D512FF">
        <w:rPr>
          <w:rFonts w:ascii="Helvetica" w:eastAsia="Times New Roman" w:hAnsi="Helvetica" w:cs="Arial"/>
          <w:sz w:val="20"/>
          <w:szCs w:val="20"/>
        </w:rPr>
        <w:t xml:space="preserve">This type of mobilization and shift in core business has not been seen since the United States entered World War II. </w:t>
      </w:r>
    </w:p>
    <w:p w:rsidR="00C3192E" w:rsidRPr="00D512FF" w:rsidRDefault="00305018" w:rsidP="00641E1C">
      <w:pPr>
        <w:spacing w:line="312" w:lineRule="auto"/>
        <w:rPr>
          <w:rFonts w:ascii="Helvetica" w:eastAsia="Times New Roman" w:hAnsi="Helvetica" w:cs="Arial"/>
          <w:sz w:val="20"/>
          <w:szCs w:val="20"/>
        </w:rPr>
      </w:pPr>
      <w:r w:rsidRPr="00D512FF">
        <w:rPr>
          <w:rFonts w:ascii="Helvetica" w:eastAsia="Times New Roman" w:hAnsi="Helvetica" w:cs="Arial"/>
          <w:noProof/>
          <w:sz w:val="20"/>
          <w:szCs w:val="20"/>
        </w:rPr>
        <w:drawing>
          <wp:inline distT="0" distB="0" distL="0" distR="0">
            <wp:extent cx="18415" cy="1841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inline>
        </w:drawing>
      </w:r>
    </w:p>
    <w:p w:rsidR="00C802FF" w:rsidRPr="00D512FF" w:rsidRDefault="00C3192E" w:rsidP="00641E1C">
      <w:pPr>
        <w:spacing w:line="312" w:lineRule="auto"/>
        <w:rPr>
          <w:rFonts w:ascii="Helvetica" w:hAnsi="Helvetica" w:cs="Arial"/>
          <w:sz w:val="20"/>
          <w:szCs w:val="20"/>
        </w:rPr>
      </w:pPr>
      <w:r w:rsidRPr="00D512FF">
        <w:rPr>
          <w:rFonts w:ascii="Helvetica" w:hAnsi="Helvetica" w:cs="Arial"/>
          <w:sz w:val="20"/>
          <w:szCs w:val="20"/>
        </w:rPr>
        <w:t xml:space="preserve">One of the companies on the forefront of creating </w:t>
      </w:r>
      <w:r w:rsidR="00D70545" w:rsidRPr="00D512FF">
        <w:rPr>
          <w:rFonts w:ascii="Helvetica" w:hAnsi="Helvetica" w:cs="Arial"/>
          <w:sz w:val="20"/>
          <w:szCs w:val="20"/>
        </w:rPr>
        <w:t xml:space="preserve">innovative </w:t>
      </w:r>
      <w:r w:rsidRPr="00D512FF">
        <w:rPr>
          <w:rFonts w:ascii="Helvetica" w:hAnsi="Helvetica" w:cs="Arial"/>
          <w:sz w:val="20"/>
          <w:szCs w:val="20"/>
        </w:rPr>
        <w:t xml:space="preserve">solutions </w:t>
      </w:r>
      <w:r w:rsidR="00D70545" w:rsidRPr="00D512FF">
        <w:rPr>
          <w:rFonts w:ascii="Helvetica" w:hAnsi="Helvetica" w:cs="Arial"/>
          <w:sz w:val="20"/>
          <w:szCs w:val="20"/>
        </w:rPr>
        <w:t>for safety</w:t>
      </w:r>
      <w:r w:rsidRPr="00D512FF">
        <w:rPr>
          <w:rFonts w:ascii="Helvetica" w:hAnsi="Helvetica" w:cs="Arial"/>
          <w:sz w:val="20"/>
          <w:szCs w:val="20"/>
        </w:rPr>
        <w:t xml:space="preserve"> is Pratt Miller Mobility, a division of Pratt Miller, which is a leading-edge, full-service product development company with roots in </w:t>
      </w:r>
      <w:r w:rsidR="00F41C3C" w:rsidRPr="00D512FF">
        <w:rPr>
          <w:rFonts w:ascii="Helvetica" w:hAnsi="Helvetica" w:cs="Arial"/>
          <w:sz w:val="20"/>
          <w:szCs w:val="20"/>
        </w:rPr>
        <w:t>championship-winning</w:t>
      </w:r>
      <w:r w:rsidR="00BD446D" w:rsidRPr="00D512FF">
        <w:rPr>
          <w:rFonts w:ascii="Helvetica" w:hAnsi="Helvetica" w:cs="Arial"/>
          <w:sz w:val="20"/>
          <w:szCs w:val="20"/>
        </w:rPr>
        <w:t>, professional</w:t>
      </w:r>
      <w:r w:rsidR="0070769D" w:rsidRPr="00D512FF">
        <w:rPr>
          <w:rFonts w:ascii="Helvetica" w:hAnsi="Helvetica" w:cs="Arial"/>
          <w:sz w:val="20"/>
          <w:szCs w:val="20"/>
        </w:rPr>
        <w:t xml:space="preserve"> </w:t>
      </w:r>
      <w:r w:rsidRPr="00D512FF">
        <w:rPr>
          <w:rFonts w:ascii="Helvetica" w:hAnsi="Helvetica" w:cs="Arial"/>
          <w:sz w:val="20"/>
          <w:szCs w:val="20"/>
        </w:rPr>
        <w:t>motorsport</w:t>
      </w:r>
      <w:r w:rsidR="0070769D" w:rsidRPr="00D512FF">
        <w:rPr>
          <w:rFonts w:ascii="Helvetica" w:hAnsi="Helvetica" w:cs="Arial"/>
          <w:sz w:val="20"/>
          <w:szCs w:val="20"/>
        </w:rPr>
        <w:t xml:space="preserve"> program</w:t>
      </w:r>
      <w:r w:rsidRPr="00D512FF">
        <w:rPr>
          <w:rFonts w:ascii="Helvetica" w:hAnsi="Helvetica" w:cs="Arial"/>
          <w:sz w:val="20"/>
          <w:szCs w:val="20"/>
        </w:rPr>
        <w:t xml:space="preserve">s and a company built on defense, mobility, and </w:t>
      </w:r>
      <w:r w:rsidR="00C57976" w:rsidRPr="00D512FF">
        <w:rPr>
          <w:rFonts w:ascii="Helvetica" w:hAnsi="Helvetica" w:cs="Arial"/>
          <w:sz w:val="20"/>
          <w:szCs w:val="20"/>
        </w:rPr>
        <w:t>innovative</w:t>
      </w:r>
      <w:r w:rsidR="00331269" w:rsidRPr="00D512FF">
        <w:rPr>
          <w:rFonts w:ascii="Helvetica" w:hAnsi="Helvetica" w:cs="Arial"/>
          <w:sz w:val="20"/>
          <w:szCs w:val="20"/>
        </w:rPr>
        <w:t xml:space="preserve"> industries. Its</w:t>
      </w:r>
      <w:r w:rsidRPr="00D512FF">
        <w:rPr>
          <w:rFonts w:ascii="Helvetica" w:hAnsi="Helvetica" w:cs="Arial"/>
          <w:sz w:val="20"/>
          <w:szCs w:val="20"/>
        </w:rPr>
        <w:t xml:space="preserve"> latest c</w:t>
      </w:r>
      <w:r w:rsidR="00331269" w:rsidRPr="00D512FF">
        <w:rPr>
          <w:rFonts w:ascii="Helvetica" w:hAnsi="Helvetica" w:cs="Arial"/>
          <w:sz w:val="20"/>
          <w:szCs w:val="20"/>
        </w:rPr>
        <w:t>reation</w:t>
      </w:r>
      <w:r w:rsidR="00754237" w:rsidRPr="00D512FF">
        <w:rPr>
          <w:rFonts w:ascii="Helvetica" w:hAnsi="Helvetica" w:cs="Arial"/>
          <w:sz w:val="20"/>
          <w:szCs w:val="20"/>
        </w:rPr>
        <w:t xml:space="preserve"> is the Larg</w:t>
      </w:r>
      <w:r w:rsidR="00A90640" w:rsidRPr="00D512FF">
        <w:rPr>
          <w:rFonts w:ascii="Helvetica" w:hAnsi="Helvetica" w:cs="Arial"/>
          <w:sz w:val="20"/>
          <w:szCs w:val="20"/>
        </w:rPr>
        <w:t>e Area Autonomous Disinfecting V</w:t>
      </w:r>
      <w:r w:rsidR="00754237" w:rsidRPr="00D512FF">
        <w:rPr>
          <w:rFonts w:ascii="Helvetica" w:hAnsi="Helvetica" w:cs="Arial"/>
          <w:sz w:val="20"/>
          <w:szCs w:val="20"/>
        </w:rPr>
        <w:t>ehicle, or LAAD</w:t>
      </w:r>
      <w:r w:rsidR="00A90640" w:rsidRPr="00D512FF">
        <w:rPr>
          <w:rFonts w:ascii="Helvetica" w:hAnsi="Helvetica" w:cs="Arial"/>
          <w:sz w:val="20"/>
          <w:szCs w:val="20"/>
        </w:rPr>
        <w:t>-V</w:t>
      </w:r>
      <w:r w:rsidR="00754237" w:rsidRPr="00D512FF">
        <w:rPr>
          <w:rFonts w:ascii="Helvetica" w:hAnsi="Helvetica" w:cs="Arial"/>
          <w:sz w:val="20"/>
          <w:szCs w:val="20"/>
        </w:rPr>
        <w:t xml:space="preserve"> for short. The autonomous vehicle is a tool designed to disinfect large areas</w:t>
      </w:r>
      <w:r w:rsidR="00BB5FE5" w:rsidRPr="00D512FF">
        <w:rPr>
          <w:rFonts w:ascii="Helvetica" w:hAnsi="Helvetica" w:cs="Arial"/>
          <w:sz w:val="20"/>
          <w:szCs w:val="20"/>
        </w:rPr>
        <w:t xml:space="preserve"> and Pratt Miller </w:t>
      </w:r>
      <w:r w:rsidR="00E11EE7" w:rsidRPr="00D512FF">
        <w:rPr>
          <w:rFonts w:ascii="Helvetica" w:hAnsi="Helvetica" w:cs="Arial"/>
          <w:sz w:val="20"/>
          <w:szCs w:val="20"/>
        </w:rPr>
        <w:t>is</w:t>
      </w:r>
      <w:r w:rsidR="00BB5FE5" w:rsidRPr="00D512FF">
        <w:rPr>
          <w:rFonts w:ascii="Helvetica" w:hAnsi="Helvetica" w:cs="Arial"/>
          <w:sz w:val="20"/>
          <w:szCs w:val="20"/>
        </w:rPr>
        <w:t xml:space="preserve"> providing a fleet of LAAD-V robots to keep </w:t>
      </w:r>
      <w:r w:rsidR="00D4699A" w:rsidRPr="00D512FF">
        <w:rPr>
          <w:rFonts w:ascii="Helvetica" w:hAnsi="Helvetica" w:cs="Arial"/>
          <w:sz w:val="20"/>
          <w:szCs w:val="20"/>
        </w:rPr>
        <w:t>the</w:t>
      </w:r>
      <w:r w:rsidR="00BB5FE5" w:rsidRPr="00D512FF">
        <w:rPr>
          <w:rFonts w:ascii="Helvetica" w:hAnsi="Helvetica" w:cs="Arial"/>
          <w:sz w:val="20"/>
          <w:szCs w:val="20"/>
        </w:rPr>
        <w:t xml:space="preserve"> </w:t>
      </w:r>
      <w:r w:rsidR="00EE78CB" w:rsidRPr="00D512FF">
        <w:rPr>
          <w:rFonts w:ascii="Helvetica" w:eastAsia="Times New Roman" w:hAnsi="Helvetica" w:cs="Arial"/>
          <w:sz w:val="20"/>
          <w:szCs w:val="20"/>
        </w:rPr>
        <w:t xml:space="preserve">McNamara Terminal </w:t>
      </w:r>
      <w:r w:rsidR="00BB5FE5" w:rsidRPr="00D512FF">
        <w:rPr>
          <w:rFonts w:ascii="Helvetica" w:hAnsi="Helvetica" w:cs="Arial"/>
          <w:sz w:val="20"/>
          <w:szCs w:val="20"/>
        </w:rPr>
        <w:t>clean at Detroit Metropolitan Wayne County Airport (DTW).</w:t>
      </w:r>
    </w:p>
    <w:p w:rsidR="00754237" w:rsidRPr="00D512FF" w:rsidRDefault="00754237" w:rsidP="00641E1C">
      <w:pPr>
        <w:spacing w:line="312" w:lineRule="auto"/>
        <w:rPr>
          <w:rFonts w:ascii="Helvetica" w:hAnsi="Helvetica" w:cs="Arial"/>
          <w:sz w:val="20"/>
          <w:szCs w:val="20"/>
        </w:rPr>
      </w:pPr>
    </w:p>
    <w:p w:rsidR="00BB5FE5" w:rsidRPr="00D512FF" w:rsidRDefault="00BB5FE5" w:rsidP="00641E1C">
      <w:pPr>
        <w:spacing w:line="312" w:lineRule="auto"/>
        <w:rPr>
          <w:rFonts w:ascii="Helvetica" w:hAnsi="Helvetica" w:cs="Arial"/>
          <w:sz w:val="20"/>
          <w:szCs w:val="20"/>
        </w:rPr>
      </w:pPr>
      <w:r w:rsidRPr="00D512FF">
        <w:rPr>
          <w:rFonts w:ascii="Helvetica" w:hAnsi="Helvetica" w:cs="Arial"/>
          <w:sz w:val="20"/>
          <w:szCs w:val="20"/>
        </w:rPr>
        <w:t xml:space="preserve">The </w:t>
      </w:r>
      <w:r w:rsidR="0038681C" w:rsidRPr="00D512FF">
        <w:rPr>
          <w:rFonts w:ascii="Helvetica" w:hAnsi="Helvetica" w:cs="Arial"/>
          <w:sz w:val="20"/>
          <w:szCs w:val="20"/>
        </w:rPr>
        <w:t>McNamara Terminal</w:t>
      </w:r>
      <w:r w:rsidR="00E11EE7" w:rsidRPr="00D512FF">
        <w:rPr>
          <w:rFonts w:ascii="Helvetica" w:hAnsi="Helvetica" w:cs="Arial"/>
          <w:sz w:val="20"/>
          <w:szCs w:val="20"/>
        </w:rPr>
        <w:t xml:space="preserve"> at Detroit Metropolitan Wayne County Airport</w:t>
      </w:r>
      <w:r w:rsidRPr="00D512FF">
        <w:rPr>
          <w:rFonts w:ascii="Helvetica" w:hAnsi="Helvetica" w:cs="Arial"/>
          <w:sz w:val="20"/>
          <w:szCs w:val="20"/>
        </w:rPr>
        <w:t xml:space="preserve"> serve</w:t>
      </w:r>
      <w:r w:rsidR="009F6795">
        <w:rPr>
          <w:rFonts w:ascii="Helvetica" w:hAnsi="Helvetica" w:cs="Arial"/>
          <w:sz w:val="20"/>
          <w:szCs w:val="20"/>
        </w:rPr>
        <w:t>s</w:t>
      </w:r>
      <w:r w:rsidRPr="00D512FF">
        <w:rPr>
          <w:rFonts w:ascii="Helvetica" w:hAnsi="Helvetica" w:cs="Arial"/>
          <w:sz w:val="20"/>
          <w:szCs w:val="20"/>
        </w:rPr>
        <w:t xml:space="preserve"> as </w:t>
      </w:r>
      <w:r w:rsidR="00D4699A" w:rsidRPr="00D512FF">
        <w:rPr>
          <w:rFonts w:ascii="Helvetica" w:hAnsi="Helvetica" w:cs="Arial"/>
          <w:sz w:val="20"/>
          <w:szCs w:val="20"/>
        </w:rPr>
        <w:t>a major hub</w:t>
      </w:r>
      <w:r w:rsidRPr="00D512FF">
        <w:rPr>
          <w:rFonts w:ascii="Helvetica" w:hAnsi="Helvetica" w:cs="Arial"/>
          <w:sz w:val="20"/>
          <w:szCs w:val="20"/>
        </w:rPr>
        <w:t xml:space="preserve">, providing liftoff to hundreds of national and international locations. </w:t>
      </w:r>
      <w:r w:rsidR="00FB07A0" w:rsidRPr="00D512FF">
        <w:rPr>
          <w:rFonts w:ascii="Helvetica" w:hAnsi="Helvetica" w:cs="Arial"/>
          <w:sz w:val="20"/>
          <w:szCs w:val="20"/>
        </w:rPr>
        <w:t>The safety of t</w:t>
      </w:r>
      <w:r w:rsidRPr="00D512FF">
        <w:rPr>
          <w:rFonts w:ascii="Helvetica" w:hAnsi="Helvetica" w:cs="Arial"/>
          <w:sz w:val="20"/>
          <w:szCs w:val="20"/>
        </w:rPr>
        <w:t>ravelers and airline s</w:t>
      </w:r>
      <w:r w:rsidR="00FB07A0" w:rsidRPr="00D512FF">
        <w:rPr>
          <w:rFonts w:ascii="Helvetica" w:hAnsi="Helvetica" w:cs="Arial"/>
          <w:sz w:val="20"/>
          <w:szCs w:val="20"/>
        </w:rPr>
        <w:t>taff is paramount as the</w:t>
      </w:r>
      <w:r w:rsidRPr="00D512FF">
        <w:rPr>
          <w:rFonts w:ascii="Helvetica" w:hAnsi="Helvetica" w:cs="Arial"/>
          <w:sz w:val="20"/>
          <w:szCs w:val="20"/>
        </w:rPr>
        <w:t xml:space="preserve"> industry begins its recovery and </w:t>
      </w:r>
      <w:r w:rsidR="00E11EE7" w:rsidRPr="00D512FF">
        <w:rPr>
          <w:rFonts w:ascii="Helvetica" w:hAnsi="Helvetica" w:cs="Arial"/>
          <w:sz w:val="20"/>
          <w:szCs w:val="20"/>
        </w:rPr>
        <w:t>the</w:t>
      </w:r>
      <w:r w:rsidRPr="00D512FF">
        <w:rPr>
          <w:rFonts w:ascii="Helvetica" w:hAnsi="Helvetica" w:cs="Arial"/>
          <w:sz w:val="20"/>
          <w:szCs w:val="20"/>
        </w:rPr>
        <w:t xml:space="preserve"> frequency of air travel</w:t>
      </w:r>
      <w:r w:rsidR="00E11EE7" w:rsidRPr="00D512FF">
        <w:rPr>
          <w:rFonts w:ascii="Helvetica" w:hAnsi="Helvetica" w:cs="Arial"/>
          <w:sz w:val="20"/>
          <w:szCs w:val="20"/>
        </w:rPr>
        <w:t xml:space="preserve"> ramps up dramatically</w:t>
      </w:r>
      <w:r w:rsidR="00FB07A0" w:rsidRPr="00D512FF">
        <w:rPr>
          <w:rFonts w:ascii="Helvetica" w:hAnsi="Helvetica" w:cs="Arial"/>
          <w:sz w:val="20"/>
          <w:szCs w:val="20"/>
        </w:rPr>
        <w:t xml:space="preserve">. The LAAD-V is a highly capable autonomous robot that is effective in deploying disinfectant and serves as a beacon of ingenuity </w:t>
      </w:r>
      <w:r w:rsidR="00E11EE7" w:rsidRPr="00D512FF">
        <w:rPr>
          <w:rFonts w:ascii="Helvetica" w:hAnsi="Helvetica" w:cs="Arial"/>
          <w:sz w:val="20"/>
          <w:szCs w:val="20"/>
        </w:rPr>
        <w:t xml:space="preserve">in safety for this fight against COVID-19. </w:t>
      </w:r>
    </w:p>
    <w:p w:rsidR="00F44A54" w:rsidRPr="00D512FF" w:rsidRDefault="00F44A54" w:rsidP="00641E1C">
      <w:pPr>
        <w:spacing w:line="312" w:lineRule="auto"/>
        <w:rPr>
          <w:rFonts w:ascii="Helvetica" w:hAnsi="Helvetica" w:cs="Arial"/>
          <w:sz w:val="20"/>
          <w:szCs w:val="20"/>
        </w:rPr>
      </w:pPr>
    </w:p>
    <w:p w:rsidR="0051652F" w:rsidRPr="00D512FF" w:rsidRDefault="0051652F" w:rsidP="00641E1C">
      <w:pPr>
        <w:spacing w:line="312" w:lineRule="auto"/>
        <w:rPr>
          <w:rFonts w:ascii="Helvetica" w:hAnsi="Helvetica" w:cs="Arial"/>
          <w:sz w:val="20"/>
          <w:szCs w:val="20"/>
        </w:rPr>
      </w:pPr>
      <w:r w:rsidRPr="00D512FF">
        <w:rPr>
          <w:rFonts w:ascii="Helvetica" w:hAnsi="Helvetica" w:cs="Arial"/>
          <w:sz w:val="20"/>
          <w:szCs w:val="20"/>
        </w:rPr>
        <w:t xml:space="preserve">The LAAD-V is very unique due to several reasons; most notable is its multi-head electrostatic sprayer that is capable of operating in a large area with complete surface coverage. The spray pattern ensures the surface is completely wrapped in disinfectant, which is an FDA-approved disinfectant that adheres to surfaces, creating exceptional protection from the virus. </w:t>
      </w:r>
      <w:r w:rsidR="0052179B" w:rsidRPr="00D512FF">
        <w:rPr>
          <w:rFonts w:ascii="Helvetica" w:hAnsi="Helvetica" w:cs="Arial"/>
          <w:sz w:val="20"/>
          <w:szCs w:val="20"/>
        </w:rPr>
        <w:t>Electrostatic sprayers offer an advantage over other disinfe</w:t>
      </w:r>
      <w:r w:rsidR="00F6156A" w:rsidRPr="00D512FF">
        <w:rPr>
          <w:rFonts w:ascii="Helvetica" w:hAnsi="Helvetica" w:cs="Arial"/>
          <w:sz w:val="20"/>
          <w:szCs w:val="20"/>
        </w:rPr>
        <w:t>ctant techniques such as fogging and UV-C</w:t>
      </w:r>
      <w:r w:rsidR="006749BE" w:rsidRPr="00D512FF">
        <w:rPr>
          <w:rFonts w:ascii="Helvetica" w:hAnsi="Helvetica" w:cs="Arial"/>
          <w:sz w:val="20"/>
          <w:szCs w:val="20"/>
        </w:rPr>
        <w:t xml:space="preserve"> light</w:t>
      </w:r>
      <w:r w:rsidR="00F6156A" w:rsidRPr="00D512FF">
        <w:rPr>
          <w:rFonts w:ascii="Helvetica" w:hAnsi="Helvetica" w:cs="Arial"/>
          <w:sz w:val="20"/>
          <w:szCs w:val="20"/>
        </w:rPr>
        <w:t>. Fogging</w:t>
      </w:r>
      <w:r w:rsidR="0052179B" w:rsidRPr="00D512FF">
        <w:rPr>
          <w:rFonts w:ascii="Helvetica" w:hAnsi="Helvetica" w:cs="Arial"/>
          <w:sz w:val="20"/>
          <w:szCs w:val="20"/>
        </w:rPr>
        <w:t xml:space="preserve"> require</w:t>
      </w:r>
      <w:r w:rsidR="00F6156A" w:rsidRPr="00D512FF">
        <w:rPr>
          <w:rFonts w:ascii="Helvetica" w:hAnsi="Helvetica" w:cs="Arial"/>
          <w:sz w:val="20"/>
          <w:szCs w:val="20"/>
        </w:rPr>
        <w:t>s</w:t>
      </w:r>
      <w:r w:rsidR="0052179B" w:rsidRPr="00D512FF">
        <w:rPr>
          <w:rFonts w:ascii="Helvetica" w:hAnsi="Helvetica" w:cs="Arial"/>
          <w:sz w:val="20"/>
          <w:szCs w:val="20"/>
        </w:rPr>
        <w:t xml:space="preserve"> employees to wear respirators and the section be blocked </w:t>
      </w:r>
      <w:r w:rsidR="006749BE" w:rsidRPr="00D512FF">
        <w:rPr>
          <w:rFonts w:ascii="Helvetica" w:hAnsi="Helvetica" w:cs="Arial"/>
          <w:sz w:val="20"/>
          <w:szCs w:val="20"/>
        </w:rPr>
        <w:t>off from the public. The UV-C li</w:t>
      </w:r>
      <w:r w:rsidR="0052179B" w:rsidRPr="00D512FF">
        <w:rPr>
          <w:rFonts w:ascii="Helvetica" w:hAnsi="Helvetica" w:cs="Arial"/>
          <w:sz w:val="20"/>
          <w:szCs w:val="20"/>
        </w:rPr>
        <w:t>ght technique only offers line-of-sight coverage. The electro</w:t>
      </w:r>
      <w:r w:rsidR="009E2DAA" w:rsidRPr="00D512FF">
        <w:rPr>
          <w:rFonts w:ascii="Helvetica" w:hAnsi="Helvetica" w:cs="Arial"/>
          <w:sz w:val="20"/>
          <w:szCs w:val="20"/>
        </w:rPr>
        <w:t xml:space="preserve">static sprayers completely </w:t>
      </w:r>
      <w:r w:rsidR="009E2DAA" w:rsidRPr="00D512FF">
        <w:rPr>
          <w:rFonts w:ascii="Helvetica" w:hAnsi="Helvetica" w:cs="Arial"/>
          <w:sz w:val="20"/>
          <w:szCs w:val="20"/>
        </w:rPr>
        <w:lastRenderedPageBreak/>
        <w:t>wrap</w:t>
      </w:r>
      <w:r w:rsidR="0052179B" w:rsidRPr="00D512FF">
        <w:rPr>
          <w:rFonts w:ascii="Helvetica" w:hAnsi="Helvetica" w:cs="Arial"/>
          <w:sz w:val="20"/>
          <w:szCs w:val="20"/>
        </w:rPr>
        <w:t xml:space="preserve"> the target surface for complete protection. </w:t>
      </w:r>
      <w:r w:rsidRPr="00D512FF">
        <w:rPr>
          <w:rFonts w:ascii="Helvetica" w:hAnsi="Helvetica" w:cs="Arial"/>
          <w:sz w:val="20"/>
          <w:szCs w:val="20"/>
        </w:rPr>
        <w:t xml:space="preserve">The LAAD-V has a large disinfectant tank, allowing the machine to operate for long periods of time between refills. The vehicle is fully electric and the rechargeable battery powers it for complete daily coverage. </w:t>
      </w:r>
    </w:p>
    <w:p w:rsidR="0051652F" w:rsidRPr="00D512FF" w:rsidRDefault="0051652F" w:rsidP="00641E1C">
      <w:pPr>
        <w:spacing w:line="312" w:lineRule="auto"/>
        <w:rPr>
          <w:rFonts w:ascii="Helvetica" w:hAnsi="Helvetica" w:cs="Arial"/>
          <w:sz w:val="20"/>
          <w:szCs w:val="20"/>
        </w:rPr>
      </w:pPr>
    </w:p>
    <w:p w:rsidR="0051652F" w:rsidRPr="00D512FF" w:rsidRDefault="0051652F" w:rsidP="00641E1C">
      <w:pPr>
        <w:spacing w:line="312" w:lineRule="auto"/>
        <w:rPr>
          <w:rFonts w:ascii="Helvetica" w:hAnsi="Helvetica" w:cs="Arial"/>
          <w:sz w:val="20"/>
          <w:szCs w:val="20"/>
        </w:rPr>
      </w:pPr>
      <w:r w:rsidRPr="00D512FF">
        <w:rPr>
          <w:rFonts w:ascii="Helvetica" w:hAnsi="Helvetica" w:cs="Arial"/>
          <w:sz w:val="20"/>
          <w:szCs w:val="20"/>
        </w:rPr>
        <w:t xml:space="preserve">Another LAAD-V specific feature is its sensor and data analytics capabilities, which provides digital reports of its disinfecting progress. The LAAD-V provides real-time coverage information via a web app showing the completed percentage of the target area and if there was a section that couldn’t be properly disinfected. This ensures a guarantee of coverage for the facility management and customers. For example, if a portion of the operating area is blocked due to misplaced equipment or a person occupying the space, the size and location of the failed cleansing is noted on the report so the staff can respond accordingly. The sensors and tracking capabilities allow for the vehicle to have a safe route and avoid bumping into obstacles. This mobility and safety technology allows the LAAD-V to operate without shutting down the facility. The data feedback is also beneficial for facility management to create a business case value for the LAAD-V. </w:t>
      </w:r>
    </w:p>
    <w:p w:rsidR="008F6D23" w:rsidRPr="00D512FF" w:rsidRDefault="008F6D23" w:rsidP="00641E1C">
      <w:pPr>
        <w:spacing w:line="312" w:lineRule="auto"/>
        <w:rPr>
          <w:rFonts w:ascii="Helvetica" w:hAnsi="Helvetica" w:cs="Arial"/>
          <w:sz w:val="20"/>
          <w:szCs w:val="20"/>
        </w:rPr>
      </w:pPr>
    </w:p>
    <w:p w:rsidR="008F6D23" w:rsidRPr="00D512FF" w:rsidRDefault="008F6D23" w:rsidP="00641E1C">
      <w:pPr>
        <w:spacing w:line="312" w:lineRule="auto"/>
        <w:rPr>
          <w:rFonts w:ascii="Helvetica" w:hAnsi="Helvetica" w:cs="Arial"/>
          <w:sz w:val="20"/>
          <w:szCs w:val="20"/>
        </w:rPr>
      </w:pPr>
      <w:r w:rsidRPr="00D512FF">
        <w:rPr>
          <w:rFonts w:ascii="Helvetica" w:hAnsi="Helvetica" w:cs="Arial"/>
          <w:sz w:val="20"/>
          <w:szCs w:val="20"/>
        </w:rPr>
        <w:t xml:space="preserve">Bringing innovation to mobility during COVID-19 isn’t something one company can shoulder by themselves; it takes unique partnerships to bring the projects to reality. The LAAD-V capabilities were proven during a media day held at the Gerald R. Ford International Airport in Grand Rapids, Michigan in late summer. The event took place thanks to collaboration between Pratt Miller, the Michigan Economic Development Corporation (MEDC), and Planet M. The LAAD-V is now one of the key components to the “Fly Safe. Fly Ford” campaign taking place at the Gerald R. Ford International Airport, ensuring the safety of the passengers and staff. And that relationship with MEDC and Planet M is the contributing factor that has placed a LAAD-V fleet in the </w:t>
      </w:r>
      <w:r w:rsidR="00EE78CB" w:rsidRPr="00D512FF">
        <w:rPr>
          <w:rFonts w:ascii="Helvetica" w:eastAsia="Times New Roman" w:hAnsi="Helvetica" w:cs="Arial"/>
          <w:sz w:val="20"/>
          <w:szCs w:val="20"/>
        </w:rPr>
        <w:t xml:space="preserve">McNamara Terminal </w:t>
      </w:r>
      <w:r w:rsidRPr="00D512FF">
        <w:rPr>
          <w:rFonts w:ascii="Helvetica" w:hAnsi="Helvetica" w:cs="Arial"/>
          <w:sz w:val="20"/>
          <w:szCs w:val="20"/>
        </w:rPr>
        <w:t>at Detroit Metropolitan Wayne County Airport.</w:t>
      </w:r>
    </w:p>
    <w:p w:rsidR="008F6D23" w:rsidRPr="00D512FF" w:rsidRDefault="008F6D23" w:rsidP="00641E1C">
      <w:pPr>
        <w:spacing w:line="312" w:lineRule="auto"/>
        <w:rPr>
          <w:rFonts w:ascii="Helvetica" w:hAnsi="Helvetica" w:cs="Arial"/>
          <w:sz w:val="20"/>
          <w:szCs w:val="20"/>
        </w:rPr>
      </w:pPr>
    </w:p>
    <w:p w:rsidR="008F6D23" w:rsidRPr="00D512FF" w:rsidRDefault="008F6D23" w:rsidP="00641E1C">
      <w:pPr>
        <w:spacing w:line="312" w:lineRule="auto"/>
        <w:rPr>
          <w:rFonts w:ascii="Helvetica" w:eastAsia="Times New Roman" w:hAnsi="Helvetica" w:cs="Arial"/>
          <w:sz w:val="20"/>
          <w:szCs w:val="20"/>
        </w:rPr>
      </w:pPr>
      <w:r w:rsidRPr="00D512FF">
        <w:rPr>
          <w:rFonts w:ascii="Helvetica" w:hAnsi="Helvetica" w:cs="Arial"/>
          <w:sz w:val="20"/>
          <w:szCs w:val="20"/>
        </w:rPr>
        <w:t>“</w:t>
      </w:r>
      <w:r w:rsidRPr="00D512FF">
        <w:rPr>
          <w:rFonts w:ascii="Helvetica" w:eastAsia="Times New Roman" w:hAnsi="Helvetica" w:cs="Arial"/>
          <w:sz w:val="20"/>
          <w:szCs w:val="20"/>
        </w:rPr>
        <w:t xml:space="preserve">We are very thankful and always thrilled to work with MEDC and Planet M. We were in contact with each group early in the process when they redirected some funding from current projects to this COVID-19 solutions funding. Through working with both of them we were able to target pilot locations before landing on the innovation team at the Gerald R. Ford International Airport and at the </w:t>
      </w:r>
      <w:r w:rsidR="00EE78CB" w:rsidRPr="00D512FF">
        <w:rPr>
          <w:rFonts w:ascii="Helvetica" w:eastAsia="Times New Roman" w:hAnsi="Helvetica" w:cs="Arial"/>
          <w:sz w:val="20"/>
          <w:szCs w:val="20"/>
        </w:rPr>
        <w:t xml:space="preserve">McNamara Terminal </w:t>
      </w:r>
      <w:r w:rsidRPr="00D512FF">
        <w:rPr>
          <w:rFonts w:ascii="Helvetica" w:eastAsia="Times New Roman" w:hAnsi="Helvetica" w:cs="Arial"/>
          <w:sz w:val="20"/>
          <w:szCs w:val="20"/>
        </w:rPr>
        <w:t xml:space="preserve">in the Detroit Metropolitan Wayne County Airport,” said Christopher Andrews, director of Mobility and Innovation at Pratt Miller Mobility. </w:t>
      </w:r>
    </w:p>
    <w:p w:rsidR="00BB5FE5" w:rsidRPr="00D512FF" w:rsidRDefault="00E11EE7" w:rsidP="00641E1C">
      <w:pPr>
        <w:spacing w:line="312" w:lineRule="auto"/>
        <w:rPr>
          <w:rFonts w:ascii="Helvetica" w:hAnsi="Helvetica" w:cs="Arial"/>
          <w:sz w:val="20"/>
          <w:szCs w:val="20"/>
        </w:rPr>
      </w:pPr>
      <w:r w:rsidRPr="00D512FF">
        <w:rPr>
          <w:rFonts w:ascii="Helvetica" w:hAnsi="Helvetica" w:cs="Arial"/>
          <w:sz w:val="20"/>
          <w:szCs w:val="20"/>
        </w:rPr>
        <w:t xml:space="preserve"> </w:t>
      </w:r>
    </w:p>
    <w:p w:rsidR="00084C47" w:rsidRPr="00D512FF" w:rsidRDefault="0070769D" w:rsidP="00641E1C">
      <w:pPr>
        <w:spacing w:line="312" w:lineRule="auto"/>
        <w:rPr>
          <w:rFonts w:ascii="Helvetica" w:hAnsi="Helvetica" w:cs="Arial"/>
          <w:sz w:val="20"/>
          <w:szCs w:val="20"/>
        </w:rPr>
      </w:pPr>
      <w:r w:rsidRPr="00D512FF">
        <w:rPr>
          <w:rFonts w:ascii="Helvetica" w:hAnsi="Helvetica" w:cs="Arial"/>
          <w:sz w:val="20"/>
          <w:szCs w:val="20"/>
        </w:rPr>
        <w:t>The deployment of the LAAD-V is the first of its kind in the United States for a connected, elect</w:t>
      </w:r>
      <w:r w:rsidR="00B57764" w:rsidRPr="00D512FF">
        <w:rPr>
          <w:rFonts w:ascii="Helvetica" w:hAnsi="Helvetica" w:cs="Arial"/>
          <w:sz w:val="20"/>
          <w:szCs w:val="20"/>
        </w:rPr>
        <w:t>ric and autonomous robot used for</w:t>
      </w:r>
      <w:r w:rsidRPr="00D512FF">
        <w:rPr>
          <w:rFonts w:ascii="Helvetica" w:hAnsi="Helvetica" w:cs="Arial"/>
          <w:sz w:val="20"/>
          <w:szCs w:val="20"/>
        </w:rPr>
        <w:t xml:space="preserve"> disinfecting protocols. </w:t>
      </w:r>
      <w:r w:rsidR="009A6257" w:rsidRPr="00D512FF">
        <w:rPr>
          <w:rFonts w:ascii="Helvetica" w:hAnsi="Helvetica" w:cs="Arial"/>
          <w:sz w:val="20"/>
          <w:szCs w:val="20"/>
        </w:rPr>
        <w:t>Protecting travelers and airline staff doesn’t stop at the Detroit international airport; Pratt Miller Mobility is</w:t>
      </w:r>
      <w:r w:rsidR="00091629" w:rsidRPr="00D512FF">
        <w:rPr>
          <w:rFonts w:ascii="Helvetica" w:hAnsi="Helvetica" w:cs="Arial"/>
          <w:sz w:val="20"/>
          <w:szCs w:val="20"/>
        </w:rPr>
        <w:t xml:space="preserve"> working on more</w:t>
      </w:r>
      <w:r w:rsidR="009A6257" w:rsidRPr="00D512FF">
        <w:rPr>
          <w:rFonts w:ascii="Helvetica" w:hAnsi="Helvetica" w:cs="Arial"/>
          <w:sz w:val="20"/>
          <w:szCs w:val="20"/>
        </w:rPr>
        <w:t xml:space="preserve"> LAAD-V placements at other airports and large facilities.</w:t>
      </w:r>
      <w:r w:rsidR="00084C47" w:rsidRPr="00D512FF">
        <w:rPr>
          <w:rFonts w:ascii="Helvetica" w:hAnsi="Helvetica" w:cs="Arial"/>
          <w:sz w:val="20"/>
          <w:szCs w:val="20"/>
        </w:rPr>
        <w:t xml:space="preserve"> </w:t>
      </w:r>
    </w:p>
    <w:p w:rsidR="00A90640" w:rsidRPr="00D512FF" w:rsidRDefault="00A90640" w:rsidP="00641E1C">
      <w:pPr>
        <w:spacing w:line="312" w:lineRule="auto"/>
        <w:rPr>
          <w:rFonts w:ascii="Helvetica" w:hAnsi="Helvetica" w:cs="Arial"/>
          <w:sz w:val="20"/>
          <w:szCs w:val="20"/>
        </w:rPr>
      </w:pPr>
    </w:p>
    <w:p w:rsidR="00D70545" w:rsidRPr="00D512FF" w:rsidRDefault="00D52E3A" w:rsidP="00641E1C">
      <w:pPr>
        <w:spacing w:line="312" w:lineRule="auto"/>
        <w:rPr>
          <w:rFonts w:ascii="Helvetica" w:eastAsia="Times New Roman" w:hAnsi="Helvetica" w:cs="Arial"/>
          <w:sz w:val="20"/>
          <w:szCs w:val="20"/>
        </w:rPr>
      </w:pPr>
      <w:r w:rsidRPr="00D512FF">
        <w:rPr>
          <w:rFonts w:ascii="Helvetica" w:eastAsia="Times New Roman" w:hAnsi="Helvetica" w:cs="Arial"/>
          <w:sz w:val="20"/>
          <w:szCs w:val="20"/>
        </w:rPr>
        <w:t xml:space="preserve">Simon Dean, Pratt Miller’s Vice President of Mobility and Innovation properly summed it up, </w:t>
      </w:r>
      <w:r w:rsidR="00D70545" w:rsidRPr="00D512FF">
        <w:rPr>
          <w:rFonts w:ascii="Helvetica" w:eastAsia="Times New Roman" w:hAnsi="Helvetica" w:cs="Arial"/>
          <w:sz w:val="20"/>
          <w:szCs w:val="20"/>
        </w:rPr>
        <w:t>“At Pratt Miller we provide solutions to complex mobility problems. The LAAD-V helps keep travelers and the airport employees safe as the airline industry continues to expand its servi</w:t>
      </w:r>
      <w:r w:rsidRPr="00D512FF">
        <w:rPr>
          <w:rFonts w:ascii="Helvetica" w:eastAsia="Times New Roman" w:hAnsi="Helvetica" w:cs="Arial"/>
          <w:sz w:val="20"/>
          <w:szCs w:val="20"/>
        </w:rPr>
        <w:t>ces following the slowdown</w:t>
      </w:r>
      <w:r w:rsidR="00D70545" w:rsidRPr="00D512FF">
        <w:rPr>
          <w:rFonts w:ascii="Helvetica" w:eastAsia="Times New Roman" w:hAnsi="Helvetica" w:cs="Arial"/>
          <w:sz w:val="20"/>
          <w:szCs w:val="20"/>
        </w:rPr>
        <w:t>.</w:t>
      </w:r>
      <w:r w:rsidRPr="00D512FF">
        <w:rPr>
          <w:rFonts w:ascii="Helvetica" w:eastAsia="Times New Roman" w:hAnsi="Helvetica" w:cs="Arial"/>
          <w:sz w:val="20"/>
          <w:szCs w:val="20"/>
        </w:rPr>
        <w:t>”</w:t>
      </w:r>
    </w:p>
    <w:p w:rsidR="00ED1D70" w:rsidRPr="00D512FF" w:rsidRDefault="00ED1D70" w:rsidP="00641E1C">
      <w:pPr>
        <w:spacing w:line="312" w:lineRule="auto"/>
        <w:rPr>
          <w:rFonts w:ascii="Helvetica" w:eastAsia="Times New Roman" w:hAnsi="Helvetica" w:cs="Arial"/>
          <w:sz w:val="20"/>
          <w:szCs w:val="20"/>
        </w:rPr>
      </w:pPr>
    </w:p>
    <w:p w:rsidR="00B05632" w:rsidRPr="00D512FF" w:rsidRDefault="00B05632" w:rsidP="00641E1C">
      <w:pPr>
        <w:spacing w:line="312" w:lineRule="auto"/>
        <w:rPr>
          <w:rFonts w:ascii="Helvetica" w:hAnsi="Helvetica" w:cs="Arial"/>
          <w:sz w:val="20"/>
          <w:szCs w:val="20"/>
        </w:rPr>
      </w:pPr>
      <w:r w:rsidRPr="00D512FF">
        <w:rPr>
          <w:rFonts w:ascii="Helvetica" w:hAnsi="Helvetica" w:cs="Arial"/>
          <w:sz w:val="20"/>
          <w:szCs w:val="20"/>
        </w:rPr>
        <w:t>For more information on LAAD-V, please visit www.prattmiller.com/LAAD or contact Christopher Andrews,</w:t>
      </w:r>
      <w:r w:rsidRPr="00D512FF">
        <w:rPr>
          <w:rFonts w:ascii="Helvetica" w:eastAsia="Times New Roman" w:hAnsi="Helvetica" w:cs="Arial"/>
          <w:sz w:val="20"/>
          <w:szCs w:val="20"/>
        </w:rPr>
        <w:t xml:space="preserve"> Director of Mobility &amp; Innovation at Pratt &amp; Miller - </w:t>
      </w:r>
      <w:hyperlink r:id="rId10" w:tgtFrame="_blank" w:history="1">
        <w:r w:rsidRPr="00D512FF">
          <w:rPr>
            <w:rStyle w:val="Hyperlink"/>
            <w:rFonts w:ascii="Helvetica" w:eastAsia="Times New Roman" w:hAnsi="Helvetica" w:cs="Arial"/>
            <w:color w:val="auto"/>
            <w:sz w:val="20"/>
            <w:szCs w:val="20"/>
            <w:u w:val="none"/>
          </w:rPr>
          <w:t>candrews@prattmiller.com</w:t>
        </w:r>
      </w:hyperlink>
    </w:p>
    <w:p w:rsidR="00ED1D70" w:rsidRPr="00D512FF" w:rsidRDefault="00ED1D70" w:rsidP="00641E1C">
      <w:pPr>
        <w:spacing w:line="312" w:lineRule="auto"/>
        <w:rPr>
          <w:rFonts w:ascii="Arial" w:hAnsi="Arial" w:cs="Arial"/>
          <w:sz w:val="20"/>
          <w:szCs w:val="20"/>
        </w:rPr>
      </w:pPr>
    </w:p>
    <w:sectPr w:rsidR="00ED1D70" w:rsidRPr="00D512FF" w:rsidSect="0092046A">
      <w:footerReference w:type="default" r:id="rId11"/>
      <w:headerReference w:type="first" r:id="rId12"/>
      <w:pgSz w:w="12240" w:h="15840"/>
      <w:pgMar w:top="1008" w:right="1008" w:bottom="1440" w:left="1008" w:header="2016" w:footer="14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6ED" w:rsidRDefault="004806ED" w:rsidP="00587921">
      <w:r>
        <w:separator/>
      </w:r>
    </w:p>
  </w:endnote>
  <w:endnote w:type="continuationSeparator" w:id="0">
    <w:p w:rsidR="004806ED" w:rsidRDefault="004806ED" w:rsidP="00587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07403"/>
      <w:docPartObj>
        <w:docPartGallery w:val="Page Numbers (Bottom of Page)"/>
        <w:docPartUnique/>
      </w:docPartObj>
    </w:sdtPr>
    <w:sdtContent>
      <w:p w:rsidR="0092046A" w:rsidRDefault="00B56122">
        <w:pPr>
          <w:pStyle w:val="Footer"/>
          <w:jc w:val="right"/>
        </w:pPr>
        <w:fldSimple w:instr=" PAGE   \* MERGEFORMAT ">
          <w:r w:rsidR="009C388A">
            <w:rPr>
              <w:noProof/>
            </w:rPr>
            <w:t>2</w:t>
          </w:r>
        </w:fldSimple>
      </w:p>
    </w:sdtContent>
  </w:sdt>
  <w:p w:rsidR="0092046A" w:rsidRDefault="00920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6ED" w:rsidRDefault="004806ED" w:rsidP="00587921">
      <w:r>
        <w:separator/>
      </w:r>
    </w:p>
  </w:footnote>
  <w:footnote w:type="continuationSeparator" w:id="0">
    <w:p w:rsidR="004806ED" w:rsidRDefault="004806ED" w:rsidP="00587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ED" w:rsidRDefault="00B56122">
    <w:pPr>
      <w:pStyle w:val="Header"/>
    </w:pPr>
    <w:r>
      <w:rPr>
        <w:noProof/>
        <w:lang w:eastAsia="zh-TW"/>
      </w:rPr>
      <w:pict>
        <v:shapetype id="_x0000_t202" coordsize="21600,21600" o:spt="202" path="m,l,21600r21600,l21600,xe">
          <v:stroke joinstyle="miter"/>
          <v:path gradientshapeok="t" o:connecttype="rect"/>
        </v:shapetype>
        <v:shape id="_x0000_s2052" type="#_x0000_t202" style="position:absolute;margin-left:-26.85pt;margin-top:-90.2pt;width:299.05pt;height:78.15pt;z-index:251665408;mso-wrap-style:none;mso-width-relative:margin;mso-height-relative:margin" filled="f" stroked="f">
          <v:textbox style="mso-next-textbox:#_x0000_s2052;mso-fit-shape-to-text:t">
            <w:txbxContent>
              <w:p w:rsidR="004806ED" w:rsidRDefault="00B5612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4.8pt;height:70.95pt">
                      <v:imagedata r:id="rId1" o:title="PM_Logo_MOB_Hz_4C-01"/>
                    </v:shape>
                  </w:pict>
                </w:r>
              </w:p>
            </w:txbxContent>
          </v:textbox>
        </v:shape>
      </w:pict>
    </w:r>
    <w:r>
      <w:rPr>
        <w:noProof/>
        <w:lang w:eastAsia="zh-TW"/>
      </w:rPr>
      <w:pict>
        <v:shape id="_x0000_s2051" type="#_x0000_t202" style="position:absolute;margin-left:428.85pt;margin-top:-66.75pt;width:88pt;height:56.25pt;z-index:251663360;mso-wrap-style:none;mso-width-relative:margin;mso-height-relative:margin" stroked="f">
          <v:textbox style="mso-next-textbox:#_x0000_s2051;mso-fit-shape-to-text:t">
            <w:txbxContent>
              <w:p w:rsidR="004806ED" w:rsidRDefault="00B56122">
                <w:r>
                  <w:rPr>
                    <w:noProof/>
                  </w:rPr>
                  <w:pict>
                    <v:shape id="_x0000_i1028" type="#_x0000_t75" style="width:73.6pt;height:48.9pt">
                      <v:imagedata r:id="rId2" o:title="News_Release_TXT_IMAGE"/>
                    </v:shape>
                  </w:pict>
                </w:r>
              </w:p>
            </w:txbxContent>
          </v:textbox>
        </v:shape>
      </w:pict>
    </w:r>
    <w:r>
      <w:rPr>
        <w:noProof/>
      </w:rPr>
      <w:pict>
        <v:shape id="_x0000_s2050" type="#_x0000_t202" style="position:absolute;margin-left:318.1pt;margin-top:-65.95pt;width:131.6pt;height:65.4pt;z-index:251661312;mso-width-relative:margin;mso-height-relative:margin" stroked="f">
          <v:textbox style="mso-next-textbox:#_x0000_s2050">
            <w:txbxContent>
              <w:p w:rsidR="004806ED" w:rsidRPr="00573D32" w:rsidRDefault="004806ED" w:rsidP="00573D32">
                <w:pPr>
                  <w:spacing w:after="20"/>
                  <w:rPr>
                    <w:rFonts w:ascii="Helvetica" w:hAnsi="Helvetica" w:cs="Arial"/>
                    <w:b/>
                    <w:sz w:val="16"/>
                    <w:szCs w:val="16"/>
                  </w:rPr>
                </w:pPr>
                <w:r w:rsidRPr="00573D32">
                  <w:rPr>
                    <w:rFonts w:ascii="Helvetica" w:hAnsi="Helvetica" w:cs="Arial"/>
                    <w:b/>
                    <w:sz w:val="16"/>
                    <w:szCs w:val="16"/>
                  </w:rPr>
                  <w:t>Pratt Miller</w:t>
                </w:r>
              </w:p>
              <w:p w:rsidR="004806ED" w:rsidRPr="00354538" w:rsidRDefault="004806ED" w:rsidP="00573D32">
                <w:pPr>
                  <w:spacing w:after="20"/>
                  <w:rPr>
                    <w:rFonts w:ascii="Helvetica" w:hAnsi="Helvetica" w:cs="Arial"/>
                    <w:sz w:val="16"/>
                    <w:szCs w:val="16"/>
                  </w:rPr>
                </w:pPr>
                <w:r w:rsidRPr="00354538">
                  <w:rPr>
                    <w:rFonts w:ascii="Helvetica" w:hAnsi="Helvetica" w:cs="Arial"/>
                    <w:sz w:val="16"/>
                    <w:szCs w:val="16"/>
                  </w:rPr>
                  <w:t>29600 W. K. Smith Drive</w:t>
                </w:r>
                <w:r w:rsidRPr="00354538">
                  <w:rPr>
                    <w:rFonts w:ascii="Helvetica" w:hAnsi="Helvetica" w:cs="Arial"/>
                    <w:sz w:val="16"/>
                    <w:szCs w:val="16"/>
                  </w:rPr>
                  <w:br/>
                  <w:t xml:space="preserve">New </w:t>
                </w:r>
                <w:r w:rsidRPr="00573D32">
                  <w:rPr>
                    <w:rFonts w:ascii="Helvetica" w:hAnsi="Helvetica" w:cs="Arial"/>
                    <w:sz w:val="16"/>
                    <w:szCs w:val="16"/>
                  </w:rPr>
                  <w:t>Hudson</w:t>
                </w:r>
                <w:r w:rsidRPr="00354538">
                  <w:rPr>
                    <w:rFonts w:ascii="Helvetica" w:hAnsi="Helvetica" w:cs="Arial"/>
                    <w:sz w:val="16"/>
                    <w:szCs w:val="16"/>
                  </w:rPr>
                  <w:t>, MI 48165</w:t>
                </w:r>
              </w:p>
              <w:p w:rsidR="004806ED" w:rsidRPr="00354538" w:rsidRDefault="004806ED" w:rsidP="00573D32">
                <w:pPr>
                  <w:spacing w:after="20"/>
                  <w:rPr>
                    <w:rFonts w:ascii="Helvetica" w:hAnsi="Helvetica" w:cs="Arial"/>
                    <w:sz w:val="16"/>
                    <w:szCs w:val="16"/>
                  </w:rPr>
                </w:pPr>
                <w:r w:rsidRPr="00354538">
                  <w:rPr>
                    <w:rFonts w:ascii="Helvetica" w:hAnsi="Helvetica" w:cs="Arial"/>
                    <w:sz w:val="16"/>
                    <w:szCs w:val="16"/>
                  </w:rPr>
                  <w:t>Tel:</w:t>
                </w:r>
                <w:r>
                  <w:rPr>
                    <w:rFonts w:ascii="Helvetica" w:hAnsi="Helvetica" w:cs="Arial"/>
                    <w:sz w:val="16"/>
                    <w:szCs w:val="16"/>
                  </w:rPr>
                  <w:t xml:space="preserve"> </w:t>
                </w:r>
                <w:r w:rsidR="00381862">
                  <w:rPr>
                    <w:rFonts w:ascii="Helvetica" w:hAnsi="Helvetica" w:cs="Arial"/>
                    <w:sz w:val="16"/>
                    <w:szCs w:val="16"/>
                  </w:rPr>
                  <w:t>(</w:t>
                </w:r>
                <w:r w:rsidR="00381862" w:rsidRPr="00381862">
                  <w:rPr>
                    <w:rFonts w:ascii="Helvetica" w:hAnsi="Helvetica" w:cs="Arial"/>
                    <w:sz w:val="16"/>
                    <w:szCs w:val="16"/>
                  </w:rPr>
                  <w:t>313</w:t>
                </w:r>
                <w:r w:rsidR="00381862">
                  <w:rPr>
                    <w:rFonts w:ascii="Helvetica" w:hAnsi="Helvetica" w:cs="Arial"/>
                    <w:sz w:val="16"/>
                    <w:szCs w:val="16"/>
                  </w:rPr>
                  <w:t xml:space="preserve">) </w:t>
                </w:r>
                <w:r w:rsidR="00381862" w:rsidRPr="00381862">
                  <w:rPr>
                    <w:rFonts w:ascii="Helvetica" w:hAnsi="Helvetica" w:cs="Arial"/>
                    <w:sz w:val="16"/>
                    <w:szCs w:val="16"/>
                  </w:rPr>
                  <w:t>300</w:t>
                </w:r>
                <w:r w:rsidR="00381862">
                  <w:rPr>
                    <w:rFonts w:ascii="Helvetica" w:hAnsi="Helvetica" w:cs="Arial"/>
                    <w:sz w:val="16"/>
                    <w:szCs w:val="16"/>
                  </w:rPr>
                  <w:t>-</w:t>
                </w:r>
                <w:r w:rsidR="00381862" w:rsidRPr="00381862">
                  <w:rPr>
                    <w:rFonts w:ascii="Helvetica" w:hAnsi="Helvetica" w:cs="Arial"/>
                    <w:sz w:val="16"/>
                    <w:szCs w:val="16"/>
                  </w:rPr>
                  <w:t>1259</w:t>
                </w:r>
              </w:p>
              <w:p w:rsidR="004806ED" w:rsidRPr="00354538" w:rsidRDefault="00B56122" w:rsidP="00573D32">
                <w:pPr>
                  <w:spacing w:after="20"/>
                  <w:rPr>
                    <w:rFonts w:ascii="Helvetica" w:hAnsi="Helvetica" w:cs="Arial"/>
                    <w:sz w:val="16"/>
                    <w:szCs w:val="16"/>
                  </w:rPr>
                </w:pPr>
                <w:hyperlink r:id="rId3" w:tgtFrame="_blank" w:history="1">
                  <w:r w:rsidR="004806ED" w:rsidRPr="00354538">
                    <w:rPr>
                      <w:rStyle w:val="Hyperlink"/>
                      <w:rFonts w:ascii="Helvetica" w:eastAsia="Times New Roman" w:hAnsi="Helvetica" w:cs="Arial"/>
                      <w:color w:val="auto"/>
                      <w:sz w:val="16"/>
                      <w:szCs w:val="16"/>
                      <w:u w:val="none"/>
                    </w:rPr>
                    <w:t>candrews@prattmiller.com</w:t>
                  </w:r>
                </w:hyperlink>
              </w:p>
              <w:p w:rsidR="004806ED" w:rsidRPr="00354538" w:rsidRDefault="004806ED" w:rsidP="00573D32">
                <w:pPr>
                  <w:spacing w:after="20"/>
                  <w:rPr>
                    <w:rFonts w:ascii="Helvetica" w:hAnsi="Helvetica" w:cs="Arial"/>
                    <w:sz w:val="16"/>
                    <w:szCs w:val="16"/>
                  </w:rPr>
                </w:pP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56">
      <o:colormenu v:ext="edit" fillcolor="none" strokecolor="none"/>
    </o:shapedefaults>
    <o:shapelayout v:ext="edit">
      <o:idmap v:ext="edit" data="2"/>
    </o:shapelayout>
  </w:hdrShapeDefaults>
  <w:footnotePr>
    <w:footnote w:id="-1"/>
    <w:footnote w:id="0"/>
  </w:footnotePr>
  <w:endnotePr>
    <w:endnote w:id="-1"/>
    <w:endnote w:id="0"/>
  </w:endnotePr>
  <w:compat>
    <w:useFELayout/>
  </w:compat>
  <w:rsids>
    <w:rsidRoot w:val="00C802FF"/>
    <w:rsid w:val="00022DEF"/>
    <w:rsid w:val="00084C47"/>
    <w:rsid w:val="00090E32"/>
    <w:rsid w:val="00091629"/>
    <w:rsid w:val="001236C7"/>
    <w:rsid w:val="0020512E"/>
    <w:rsid w:val="00224215"/>
    <w:rsid w:val="002A55F4"/>
    <w:rsid w:val="00305018"/>
    <w:rsid w:val="00331269"/>
    <w:rsid w:val="00352D8E"/>
    <w:rsid w:val="00354538"/>
    <w:rsid w:val="00363049"/>
    <w:rsid w:val="00381862"/>
    <w:rsid w:val="0038681C"/>
    <w:rsid w:val="003D57C1"/>
    <w:rsid w:val="004141A5"/>
    <w:rsid w:val="00423FDF"/>
    <w:rsid w:val="00457615"/>
    <w:rsid w:val="004806ED"/>
    <w:rsid w:val="0051652F"/>
    <w:rsid w:val="0052179B"/>
    <w:rsid w:val="005437F8"/>
    <w:rsid w:val="00555B2D"/>
    <w:rsid w:val="00573D32"/>
    <w:rsid w:val="00574575"/>
    <w:rsid w:val="00587921"/>
    <w:rsid w:val="005D0099"/>
    <w:rsid w:val="00600336"/>
    <w:rsid w:val="00641E1C"/>
    <w:rsid w:val="006749BE"/>
    <w:rsid w:val="0070769D"/>
    <w:rsid w:val="00754237"/>
    <w:rsid w:val="007565FA"/>
    <w:rsid w:val="007E0BD3"/>
    <w:rsid w:val="007E7F87"/>
    <w:rsid w:val="008F6D23"/>
    <w:rsid w:val="0092046A"/>
    <w:rsid w:val="009A6257"/>
    <w:rsid w:val="009C388A"/>
    <w:rsid w:val="009C6100"/>
    <w:rsid w:val="009E2DAA"/>
    <w:rsid w:val="009F6795"/>
    <w:rsid w:val="00A11F31"/>
    <w:rsid w:val="00A2024A"/>
    <w:rsid w:val="00A90640"/>
    <w:rsid w:val="00B00616"/>
    <w:rsid w:val="00B05632"/>
    <w:rsid w:val="00B10B67"/>
    <w:rsid w:val="00B17C95"/>
    <w:rsid w:val="00B47F8C"/>
    <w:rsid w:val="00B56122"/>
    <w:rsid w:val="00B57764"/>
    <w:rsid w:val="00B57E02"/>
    <w:rsid w:val="00B7748D"/>
    <w:rsid w:val="00BA0F0A"/>
    <w:rsid w:val="00BB5FE5"/>
    <w:rsid w:val="00BD446D"/>
    <w:rsid w:val="00BE17CA"/>
    <w:rsid w:val="00C23062"/>
    <w:rsid w:val="00C3192E"/>
    <w:rsid w:val="00C57976"/>
    <w:rsid w:val="00C802FF"/>
    <w:rsid w:val="00CC4269"/>
    <w:rsid w:val="00CE7542"/>
    <w:rsid w:val="00D22229"/>
    <w:rsid w:val="00D4699A"/>
    <w:rsid w:val="00D512FF"/>
    <w:rsid w:val="00D52E3A"/>
    <w:rsid w:val="00D70545"/>
    <w:rsid w:val="00D852C9"/>
    <w:rsid w:val="00DB3D6B"/>
    <w:rsid w:val="00DB674C"/>
    <w:rsid w:val="00E11EE7"/>
    <w:rsid w:val="00ED1D70"/>
    <w:rsid w:val="00ED3AA8"/>
    <w:rsid w:val="00EE78CB"/>
    <w:rsid w:val="00F41C3C"/>
    <w:rsid w:val="00F44A54"/>
    <w:rsid w:val="00F6156A"/>
    <w:rsid w:val="00FB07A0"/>
    <w:rsid w:val="00FB4A9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2E"/>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1D70"/>
    <w:rPr>
      <w:color w:val="0000FF"/>
      <w:u w:val="single"/>
    </w:rPr>
  </w:style>
  <w:style w:type="paragraph" w:styleId="BalloonText">
    <w:name w:val="Balloon Text"/>
    <w:basedOn w:val="Normal"/>
    <w:link w:val="BalloonTextChar"/>
    <w:uiPriority w:val="99"/>
    <w:semiHidden/>
    <w:unhideWhenUsed/>
    <w:rsid w:val="00B47F8C"/>
    <w:rPr>
      <w:rFonts w:ascii="Tahoma" w:hAnsi="Tahoma" w:cs="Tahoma"/>
      <w:sz w:val="16"/>
      <w:szCs w:val="16"/>
    </w:rPr>
  </w:style>
  <w:style w:type="character" w:customStyle="1" w:styleId="BalloonTextChar">
    <w:name w:val="Balloon Text Char"/>
    <w:basedOn w:val="DefaultParagraphFont"/>
    <w:link w:val="BalloonText"/>
    <w:uiPriority w:val="99"/>
    <w:semiHidden/>
    <w:rsid w:val="00B47F8C"/>
    <w:rPr>
      <w:rFonts w:ascii="Tahoma" w:hAnsi="Tahoma" w:cs="Tahoma"/>
      <w:sz w:val="16"/>
      <w:szCs w:val="16"/>
      <w:lang w:eastAsia="en-US"/>
    </w:rPr>
  </w:style>
  <w:style w:type="paragraph" w:styleId="Header">
    <w:name w:val="header"/>
    <w:basedOn w:val="Normal"/>
    <w:link w:val="HeaderChar"/>
    <w:uiPriority w:val="99"/>
    <w:semiHidden/>
    <w:unhideWhenUsed/>
    <w:rsid w:val="00587921"/>
    <w:pPr>
      <w:tabs>
        <w:tab w:val="center" w:pos="4680"/>
        <w:tab w:val="right" w:pos="9360"/>
      </w:tabs>
    </w:pPr>
  </w:style>
  <w:style w:type="character" w:customStyle="1" w:styleId="HeaderChar">
    <w:name w:val="Header Char"/>
    <w:basedOn w:val="DefaultParagraphFont"/>
    <w:link w:val="Header"/>
    <w:uiPriority w:val="99"/>
    <w:semiHidden/>
    <w:rsid w:val="00587921"/>
    <w:rPr>
      <w:sz w:val="24"/>
      <w:szCs w:val="24"/>
      <w:lang w:eastAsia="en-US"/>
    </w:rPr>
  </w:style>
  <w:style w:type="paragraph" w:styleId="Footer">
    <w:name w:val="footer"/>
    <w:basedOn w:val="Normal"/>
    <w:link w:val="FooterChar"/>
    <w:uiPriority w:val="99"/>
    <w:unhideWhenUsed/>
    <w:rsid w:val="00587921"/>
    <w:pPr>
      <w:tabs>
        <w:tab w:val="center" w:pos="4680"/>
        <w:tab w:val="right" w:pos="9360"/>
      </w:tabs>
    </w:pPr>
  </w:style>
  <w:style w:type="character" w:customStyle="1" w:styleId="FooterChar">
    <w:name w:val="Footer Char"/>
    <w:basedOn w:val="DefaultParagraphFont"/>
    <w:link w:val="Footer"/>
    <w:uiPriority w:val="99"/>
    <w:rsid w:val="0058792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1D70"/>
    <w:rPr>
      <w:color w:val="0000FF"/>
      <w:u w:val="single"/>
    </w:rPr>
  </w:style>
  <w:style w:type="paragraph" w:styleId="BalloonText">
    <w:name w:val="Balloon Text"/>
    <w:basedOn w:val="Normal"/>
    <w:link w:val="BalloonTextChar"/>
    <w:uiPriority w:val="99"/>
    <w:semiHidden/>
    <w:unhideWhenUsed/>
    <w:rsid w:val="00B47F8C"/>
    <w:rPr>
      <w:rFonts w:ascii="Tahoma" w:hAnsi="Tahoma" w:cs="Tahoma"/>
      <w:sz w:val="16"/>
      <w:szCs w:val="16"/>
    </w:rPr>
  </w:style>
  <w:style w:type="character" w:customStyle="1" w:styleId="BalloonTextChar">
    <w:name w:val="Balloon Text Char"/>
    <w:basedOn w:val="DefaultParagraphFont"/>
    <w:link w:val="BalloonText"/>
    <w:uiPriority w:val="99"/>
    <w:semiHidden/>
    <w:rsid w:val="00B47F8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62407776">
      <w:bodyDiv w:val="1"/>
      <w:marLeft w:val="0"/>
      <w:marRight w:val="0"/>
      <w:marTop w:val="0"/>
      <w:marBottom w:val="0"/>
      <w:divBdr>
        <w:top w:val="none" w:sz="0" w:space="0" w:color="auto"/>
        <w:left w:val="none" w:sz="0" w:space="0" w:color="auto"/>
        <w:bottom w:val="none" w:sz="0" w:space="0" w:color="auto"/>
        <w:right w:val="none" w:sz="0" w:space="0" w:color="auto"/>
      </w:divBdr>
      <w:divsChild>
        <w:div w:id="296226316">
          <w:marLeft w:val="0"/>
          <w:marRight w:val="0"/>
          <w:marTop w:val="0"/>
          <w:marBottom w:val="0"/>
          <w:divBdr>
            <w:top w:val="none" w:sz="0" w:space="0" w:color="auto"/>
            <w:left w:val="none" w:sz="0" w:space="0" w:color="auto"/>
            <w:bottom w:val="none" w:sz="0" w:space="0" w:color="auto"/>
            <w:right w:val="none" w:sz="0" w:space="0" w:color="auto"/>
          </w:divBdr>
          <w:divsChild>
            <w:div w:id="1136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ndrews@prattmiller.com"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ndrews@prattmiller.com"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andrews@prattmiller.com" TargetMode="External"/><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7FFBE-8218-4005-9976-220C7549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Galimi</dc:creator>
  <cp:lastModifiedBy>Me</cp:lastModifiedBy>
  <cp:revision>4</cp:revision>
  <cp:lastPrinted>2020-09-17T15:27:00Z</cp:lastPrinted>
  <dcterms:created xsi:type="dcterms:W3CDTF">2020-09-18T17:44:00Z</dcterms:created>
  <dcterms:modified xsi:type="dcterms:W3CDTF">2020-09-18T18:01:00Z</dcterms:modified>
</cp:coreProperties>
</file>